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BE" w:rsidRPr="00B87E42" w:rsidRDefault="00B87E42">
      <w:pPr>
        <w:pStyle w:val="Ttulo1"/>
        <w:keepNext w:val="0"/>
        <w:keepLines w:val="0"/>
        <w:spacing w:before="480"/>
        <w:rPr>
          <w:rFonts w:ascii="Century Gothic" w:hAnsi="Century Gothic"/>
          <w:sz w:val="28"/>
          <w:szCs w:val="32"/>
        </w:rPr>
      </w:pPr>
      <w:bookmarkStart w:id="0" w:name="_1lyyanhw0q1k" w:colFirst="0" w:colLast="0"/>
      <w:bookmarkEnd w:id="0"/>
      <w:r w:rsidRPr="00B87E42">
        <w:rPr>
          <w:rFonts w:ascii="Century Gothic" w:hAnsi="Century Gothic"/>
          <w:sz w:val="28"/>
          <w:szCs w:val="32"/>
        </w:rPr>
        <w:t>Diagrama de Casos de uso</w:t>
      </w:r>
      <w:bookmarkStart w:id="1" w:name="_GoBack"/>
      <w:bookmarkEnd w:id="1"/>
    </w:p>
    <w:p w:rsidR="004C4FBE" w:rsidRDefault="00076BC2">
      <w:r>
        <w:rPr>
          <w:noProof/>
        </w:rPr>
        <w:t xml:space="preserve"> </w:t>
      </w:r>
      <w:r w:rsidR="00B87E42">
        <w:rPr>
          <w:noProof/>
        </w:rPr>
        <w:drawing>
          <wp:inline distT="114300" distB="114300" distL="114300" distR="114300">
            <wp:extent cx="5610225" cy="598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FBE" w:rsidRDefault="00B87E42">
      <w:pPr>
        <w:pStyle w:val="Subttulo"/>
        <w:keepNext w:val="0"/>
        <w:keepLines w:val="0"/>
        <w:spacing w:before="480"/>
        <w:jc w:val="both"/>
        <w:rPr>
          <w:rFonts w:ascii="Proxima Nova" w:eastAsia="Proxima Nova" w:hAnsi="Proxima Nova" w:cs="Proxima Nova"/>
        </w:rPr>
      </w:pPr>
      <w:bookmarkStart w:id="2" w:name="_f7mqzdmq5ip0" w:colFirst="0" w:colLast="0"/>
      <w:bookmarkStart w:id="3" w:name="_py93bbt22st9" w:colFirst="0" w:colLast="0"/>
      <w:bookmarkStart w:id="4" w:name="_sxsj2psezkl6" w:colFirst="0" w:colLast="0"/>
      <w:bookmarkEnd w:id="2"/>
      <w:bookmarkEnd w:id="3"/>
      <w:bookmarkEnd w:id="4"/>
      <w:r>
        <w:rPr>
          <w:rFonts w:ascii="Proxima Nova" w:eastAsia="Proxima Nova" w:hAnsi="Proxima Nova" w:cs="Proxima Nova"/>
        </w:rPr>
        <w:t>Descripciones generales de casos de uso</w:t>
      </w:r>
    </w:p>
    <w:p w:rsidR="004C4FBE" w:rsidRDefault="00B87E42">
      <w:pPr>
        <w:pStyle w:val="Ttulo2"/>
        <w:keepNext w:val="0"/>
        <w:keepLines w:val="0"/>
        <w:spacing w:after="8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5" w:name="_e4cx6swpq04h" w:colFirst="0" w:colLast="0"/>
      <w:bookmarkEnd w:id="5"/>
      <w:r>
        <w:rPr>
          <w:rFonts w:ascii="Proxima Nova" w:eastAsia="Proxima Nova" w:hAnsi="Proxima Nova" w:cs="Proxima Nova"/>
          <w:b/>
          <w:sz w:val="24"/>
          <w:szCs w:val="24"/>
        </w:rPr>
        <w:t>Usuario</w:t>
      </w: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CU01 - Registrar usuario</w:t>
      </w:r>
    </w:p>
    <w:p w:rsidR="004C4FBE" w:rsidRDefault="00B87E42">
      <w:pPr>
        <w:widowControl w:val="0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al usuario crear una cuenta que le proporcionará, además de un identificador único en proyectos colaborativos, acceder a todo el set de funciones del sistema.  </w:t>
      </w:r>
    </w:p>
    <w:p w:rsidR="004C4FBE" w:rsidRDefault="004C4FB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B87E42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lastRenderedPageBreak/>
        <w:t xml:space="preserve">CU02 - Iniciar sesión </w:t>
      </w:r>
    </w:p>
    <w:p w:rsidR="004C4FBE" w:rsidRDefault="00B87E42">
      <w:pPr>
        <w:widowControl w:val="0"/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 un usuario previamente registrado, acceder mediante usuario y contraseña, a su cuenta del sistema para interactuar con las opciones disponibles. </w:t>
      </w:r>
    </w:p>
    <w:p w:rsidR="004C4FBE" w:rsidRDefault="004C4FB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CU03 - Compilar proyecto</w:t>
      </w: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Permite al usuario traducir el código fuente escrito en el proyecto a lenguaje máquina (o híbrido según sea el caso), dando como resultado una versión ejecutable.</w:t>
      </w:r>
    </w:p>
    <w:p w:rsidR="004C4FBE" w:rsidRDefault="004C4FB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CU04 - Ejecutar proyecto </w:t>
      </w: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al usuario tomar la versión ejecutable previamente traducida por el compilador del sistema (de código fuente a máquina) e iniciar la ejecución del programa.  </w:t>
      </w:r>
    </w:p>
    <w:p w:rsidR="004C4FBE" w:rsidRDefault="004C4FBE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4C4FBE" w:rsidRDefault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CU08 - Cambiar idioma</w:t>
      </w:r>
    </w:p>
    <w:p w:rsidR="00B87E42" w:rsidRDefault="00B87E42" w:rsidP="00B87E4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Permite al usuario cambiar el idioma de los controles y menús del IDE entre español, francés y alemán.</w:t>
      </w:r>
    </w:p>
    <w:p w:rsidR="00744F82" w:rsidRDefault="00744F82" w:rsidP="00744F82">
      <w:pPr>
        <w:pStyle w:val="Ttulo2"/>
        <w:keepNext w:val="0"/>
        <w:keepLines w:val="0"/>
        <w:spacing w:after="8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Colaborador Principal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CU09-Invitar colaborador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al colaborador principal enviar una invitación a un usuario registrado en el IDE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redPanda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para que se una al proyecto actual, la invitación se hará mediante la búsqueda del nombre de usuario.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CU10-Bloquear Colaborador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Permite al colaborador principal denegar el acceso de un colaborador secundario al proyecto.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 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CU06-Crear Proyecto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al colaborador principal crear un nuevo proyecto 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CU07-Escoger lenguaje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Permite al colaborador principal escoger el lenguaje de programación en el cual se </w:t>
      </w:r>
      <w:proofErr w:type="gramStart"/>
      <w:r>
        <w:rPr>
          <w:rFonts w:ascii="Proxima Nova" w:eastAsia="Proxima Nova" w:hAnsi="Proxima Nova" w:cs="Proxima Nova"/>
          <w:sz w:val="24"/>
          <w:szCs w:val="24"/>
        </w:rPr>
        <w:t>desarrollara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el proyecto, se especifica a la hora de crear un proyecto y se puede modificar en cualquier momento.</w:t>
      </w:r>
    </w:p>
    <w:p w:rsidR="00744F82" w:rsidRDefault="00744F82" w:rsidP="00744F82">
      <w:pPr>
        <w:pStyle w:val="Ttulo2"/>
        <w:keepNext w:val="0"/>
        <w:keepLines w:val="0"/>
        <w:spacing w:after="8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6" w:name="_pdlpcak0ju3e" w:colFirst="0" w:colLast="0"/>
      <w:bookmarkEnd w:id="6"/>
      <w:r>
        <w:rPr>
          <w:rFonts w:ascii="Proxima Nova" w:eastAsia="Proxima Nova" w:hAnsi="Proxima Nova" w:cs="Proxima Nova"/>
          <w:b/>
          <w:sz w:val="24"/>
          <w:szCs w:val="24"/>
        </w:rPr>
        <w:t>Colaborador Invitado</w:t>
      </w:r>
    </w:p>
    <w:p w:rsidR="00744F82" w:rsidRDefault="00744F82" w:rsidP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CU11 - Abandonar proyecto </w:t>
      </w:r>
    </w:p>
    <w:p w:rsidR="00A52A34" w:rsidRDefault="00744F82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Permite al colaborador secundario renunciar a sus derechos de lectura y modificación del proyecto.</w:t>
      </w:r>
    </w:p>
    <w:sectPr w:rsidR="00A52A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roxima No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BE"/>
    <w:rsid w:val="00076BC2"/>
    <w:rsid w:val="004C4FBE"/>
    <w:rsid w:val="00510306"/>
    <w:rsid w:val="005E2E00"/>
    <w:rsid w:val="00744F82"/>
    <w:rsid w:val="00A52A34"/>
    <w:rsid w:val="00B8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E4E7"/>
  <w15:docId w15:val="{FB9CA0A4-6D08-497D-BF15-F1A60901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Yoset García Cruz</dc:creator>
  <cp:lastModifiedBy>Miguel Alejandro Cámara Árciga</cp:lastModifiedBy>
  <cp:revision>7</cp:revision>
  <dcterms:created xsi:type="dcterms:W3CDTF">2017-09-01T04:34:00Z</dcterms:created>
  <dcterms:modified xsi:type="dcterms:W3CDTF">2017-09-23T12:55:00Z</dcterms:modified>
</cp:coreProperties>
</file>