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E48D1" w14:textId="09598D9D" w:rsidR="00E71F99" w:rsidRDefault="008B4163">
      <w:r>
        <w:t>Tohle je test!</w:t>
      </w:r>
    </w:p>
    <w:sectPr w:rsidR="00E71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99"/>
    <w:rsid w:val="00751E3A"/>
    <w:rsid w:val="008B4163"/>
    <w:rsid w:val="00E7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6C73"/>
  <w15:chartTrackingRefBased/>
  <w15:docId w15:val="{F456EB12-E937-4EAF-9D76-9509EB96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71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71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71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1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1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1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1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1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1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71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71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71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1F9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1F9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1F9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1F9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1F9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1F9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71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71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71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71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71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71F9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71F9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71F9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71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71F9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71F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Ircingová</dc:creator>
  <cp:keywords/>
  <dc:description/>
  <cp:lastModifiedBy>Tereza Ircingová</cp:lastModifiedBy>
  <cp:revision>2</cp:revision>
  <dcterms:created xsi:type="dcterms:W3CDTF">2024-09-10T11:15:00Z</dcterms:created>
  <dcterms:modified xsi:type="dcterms:W3CDTF">2024-09-10T11:16:00Z</dcterms:modified>
</cp:coreProperties>
</file>