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892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2</w:t>
      </w:r>
    </w:p>
    <w:p w14:paraId="5D27DE43" w14:textId="77777777"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Организационные меры по внедрению программного обеспечения</w:t>
      </w:r>
    </w:p>
    <w:p w14:paraId="5D8688AE" w14:textId="77777777" w:rsidR="007B123A" w:rsidRPr="007B123A" w:rsidRDefault="007B123A" w:rsidP="007B123A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44D75">
        <w:rPr>
          <w:rFonts w:ascii="Times New Roman" w:eastAsia="Times New Roman" w:hAnsi="Times New Roman" w:cs="Times New Roman"/>
          <w:b/>
          <w:sz w:val="28"/>
          <w:szCs w:val="28"/>
        </w:rPr>
        <w:t>Цель :</w:t>
      </w:r>
      <w:proofErr w:type="gramEnd"/>
      <w:r w:rsidRPr="007B123A">
        <w:rPr>
          <w:rFonts w:ascii="Times New Roman" w:eastAsia="Times New Roman" w:hAnsi="Times New Roman" w:cs="Times New Roman"/>
          <w:sz w:val="28"/>
          <w:szCs w:val="28"/>
        </w:rPr>
        <w:t xml:space="preserve"> научиться выполнять разработку программного продукта в команде с различным жизненным циклом </w:t>
      </w:r>
    </w:p>
    <w:p w14:paraId="0D365AF9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1.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Определение целей и задач программного продукта (ПП)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этапе планирования необходимо определить основные цели и задачи, которые должны быть достигнуты при создании ПП. Это может включать улучшение эффективности работы, повышение удовлетворенности пользователей, снижение затрат и т.д.</w:t>
      </w:r>
    </w:p>
    <w:p w14:paraId="794CBB2D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2.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Исследование и анализ рынка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анализ рынка, чтобы определить требования пользователей и изучить конкурентов. Это поможет определить, какие функции и возможности должны быть включены в ПП.</w:t>
      </w:r>
    </w:p>
    <w:p w14:paraId="0FB59A7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3.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Проектирование и разработка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структуру и архитектуру ПП, определить основные компоненты и модули. Реализовать пользовательский интерфейс и сценарии использования.</w:t>
      </w:r>
    </w:p>
    <w:p w14:paraId="44F2CCDF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4.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Создание прототипа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B123A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прототип ПП для тестирования и получения обратной связи от пользователей. Это позволит выявить и устранить возможные проблемы и повысить качество ПП.</w:t>
      </w:r>
    </w:p>
    <w:p w14:paraId="31AA6F7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5.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Тестирование и отладка: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Протестировать ПП на различных платформах и устройствах, а также провести функциональное и нагрузочное тестирование. Исправить все обнаруженные ошибки и устранить их.</w:t>
      </w:r>
    </w:p>
    <w:p w14:paraId="7282E3A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6.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Интеграция с другими системами: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Если ПП должен взаимодействовать с другими системами или базами данных, необходимо обеспечить их интеграцию.</w:t>
      </w:r>
    </w:p>
    <w:p w14:paraId="226432B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7.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Разработка документации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Подготовить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подробную документацию для пользователей ПП, включая инструкции, обучающие материалы и справочные ресурсы.</w:t>
      </w:r>
    </w:p>
    <w:p w14:paraId="78FA876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8.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Маркетинг и продвижение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стратегию маркетинга для продвижения ПП на рынке, включая рекламу, участие в выставках и конференциях, публикации в средствах массовой информации и социальных сетях.</w:t>
      </w:r>
    </w:p>
    <w:p w14:paraId="3E2923A1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9.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Техническая поддержка и обслуживание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B123A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систему технической поддержки для пользователей ПП и обеспечить своевременное обновление и исправление ошибок.</w:t>
      </w:r>
    </w:p>
    <w:p w14:paraId="4B48ADBB" w14:textId="77777777" w:rsidR="00D4197B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lastRenderedPageBreak/>
        <w:t>10.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r w:rsidRPr="00944D75">
        <w:rPr>
          <w:rFonts w:ascii="Times New Roman" w:hAnsi="Times New Roman" w:cs="Times New Roman"/>
          <w:b/>
          <w:sz w:val="28"/>
          <w:szCs w:val="28"/>
        </w:rPr>
        <w:t>Мониторинг и анализ результатов</w:t>
      </w:r>
      <w:proofErr w:type="gramStart"/>
      <w:r w:rsidRPr="00944D75">
        <w:rPr>
          <w:rFonts w:ascii="Times New Roman" w:hAnsi="Times New Roman" w:cs="Times New Roman"/>
          <w:b/>
          <w:sz w:val="28"/>
          <w:szCs w:val="28"/>
        </w:rPr>
        <w:t>: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Постоянно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отслеживать и анализировать результаты работы ПП, оценивать эффективность и вносить необходимые изменения и улучшения.</w:t>
      </w:r>
    </w:p>
    <w:p w14:paraId="3E3DBB65" w14:textId="77777777" w:rsidR="007B123A" w:rsidRPr="007B123A" w:rsidRDefault="007B123A" w:rsidP="007B1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23A">
        <w:rPr>
          <w:rFonts w:ascii="Times New Roman" w:hAnsi="Times New Roman" w:cs="Times New Roman"/>
          <w:b/>
          <w:sz w:val="28"/>
          <w:szCs w:val="28"/>
        </w:rPr>
        <w:t>Модели жизненного цикла ПО (ЖЦПО):</w:t>
      </w:r>
    </w:p>
    <w:p w14:paraId="614AF11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1. </w:t>
      </w:r>
      <w:r w:rsidRPr="00944D75">
        <w:rPr>
          <w:rFonts w:ascii="Times New Roman" w:hAnsi="Times New Roman" w:cs="Times New Roman"/>
          <w:b/>
          <w:sz w:val="28"/>
          <w:szCs w:val="28"/>
        </w:rPr>
        <w:t>Каскадная модель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(или модель водопада) представляет собой последовательное выполнение этапов разработки, при котором переход к следующему этапу осуществляется только после полного завершения предыдущего.</w:t>
      </w:r>
    </w:p>
    <w:p w14:paraId="130F488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2. </w:t>
      </w:r>
      <w:r w:rsidRPr="00944D75">
        <w:rPr>
          <w:rFonts w:ascii="Times New Roman" w:hAnsi="Times New Roman" w:cs="Times New Roman"/>
          <w:b/>
          <w:sz w:val="28"/>
          <w:szCs w:val="28"/>
        </w:rPr>
        <w:t>Итерационная модель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(или спиральная модель) предусматривает разработку ПО в виде последовательности итераций или витков спирали. На каждой итерации происходит создание, анализ кода, проектирование и тестирование.</w:t>
      </w:r>
    </w:p>
    <w:p w14:paraId="4C5D7E90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3. </w:t>
      </w:r>
      <w:r w:rsidRPr="00944D75">
        <w:rPr>
          <w:rFonts w:ascii="Times New Roman" w:hAnsi="Times New Roman" w:cs="Times New Roman"/>
          <w:b/>
          <w:sz w:val="28"/>
          <w:szCs w:val="28"/>
        </w:rPr>
        <w:t>Модель быстрой разработки ПО</w:t>
      </w:r>
      <w:r w:rsidRPr="007B123A">
        <w:rPr>
          <w:rFonts w:ascii="Times New Roman" w:hAnsi="Times New Roman" w:cs="Times New Roman"/>
          <w:sz w:val="28"/>
          <w:szCs w:val="28"/>
        </w:rPr>
        <w:t xml:space="preserve"> (RAD) предполагает активное использование средств автоматизации и интеграции процессов разработки. Применяются методы параллельного проектирования и кодирования.</w:t>
      </w:r>
    </w:p>
    <w:p w14:paraId="39CD444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4. </w:t>
      </w:r>
      <w:r w:rsidRPr="00944D75">
        <w:rPr>
          <w:rFonts w:ascii="Times New Roman" w:hAnsi="Times New Roman" w:cs="Times New Roman"/>
          <w:b/>
          <w:sz w:val="28"/>
          <w:szCs w:val="28"/>
        </w:rPr>
        <w:t>Экстремальное программирование</w:t>
      </w:r>
      <w:r w:rsidRPr="007B123A">
        <w:rPr>
          <w:rFonts w:ascii="Times New Roman" w:hAnsi="Times New Roman" w:cs="Times New Roman"/>
          <w:sz w:val="28"/>
          <w:szCs w:val="28"/>
        </w:rPr>
        <w:t xml:space="preserve"> (XP) включает в себя набор практик и методик, направленных на повышение качества и скорости разработки ПО. Включает парное программирование, непрерывную интеграцию и рефакторинг кода.</w:t>
      </w:r>
    </w:p>
    <w:p w14:paraId="12C0920A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5. </w:t>
      </w:r>
      <w:r w:rsidRPr="00944D75">
        <w:rPr>
          <w:rFonts w:ascii="Times New Roman" w:hAnsi="Times New Roman" w:cs="Times New Roman"/>
          <w:b/>
          <w:sz w:val="28"/>
          <w:szCs w:val="28"/>
        </w:rPr>
        <w:t>Гибкая методология разработки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) представляет собой семейство подходов к разработке ПО, основанных на принципах адаптивности, гибкости и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итерационности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. Включает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и другие методологии.</w:t>
      </w:r>
    </w:p>
    <w:p w14:paraId="00AF38FE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44D75">
        <w:rPr>
          <w:rFonts w:ascii="Times New Roman" w:hAnsi="Times New Roman" w:cs="Times New Roman"/>
          <w:b/>
          <w:sz w:val="28"/>
          <w:szCs w:val="28"/>
        </w:rPr>
        <w:t>Lean</w:t>
      </w:r>
      <w:proofErr w:type="spellEnd"/>
      <w:r w:rsidRPr="00944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4D75">
        <w:rPr>
          <w:rFonts w:ascii="Times New Roman" w:hAnsi="Times New Roman" w:cs="Times New Roman"/>
          <w:b/>
          <w:sz w:val="28"/>
          <w:szCs w:val="28"/>
        </w:rPr>
        <w:t>Startup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- подход к разработке ПО, который основывается на идее непрерывного тестирования гипотез и получения обратной связи для принятия решений о дальнейшей разработке продукта.</w:t>
      </w:r>
    </w:p>
    <w:p w14:paraId="5D2A13F5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324C73E0" w14:textId="77777777" w:rsidR="00944D75" w:rsidRDefault="0094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61D7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944D75">
        <w:rPr>
          <w:rFonts w:ascii="Times New Roman" w:hAnsi="Times New Roman" w:cs="Times New Roman"/>
          <w:b/>
          <w:sz w:val="28"/>
          <w:szCs w:val="28"/>
        </w:rPr>
        <w:t>Цели внедрения ПО могут включать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повышение эффективности работы, улучшение качества продукции или услуг, автоматизацию процессов, снижение затрат, улучшение безопасности данных и многое другое. Задачи внедрения могут включать разработку требований к ПО, проектирование архитектуры системы, разработку и тестирование программного обеспечения, обучение пользователей, поддержку и сопровождение системы после внедрения.</w:t>
      </w:r>
    </w:p>
    <w:p w14:paraId="17A4FD7A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2F9D015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2. </w:t>
      </w:r>
      <w:r w:rsidRPr="00944D75">
        <w:rPr>
          <w:rFonts w:ascii="Times New Roman" w:hAnsi="Times New Roman" w:cs="Times New Roman"/>
          <w:b/>
          <w:sz w:val="28"/>
          <w:szCs w:val="28"/>
        </w:rPr>
        <w:t>Основные рабочие группы в команде разработчиков могут включать группу управления проектом</w:t>
      </w:r>
      <w:r w:rsidRPr="007B123A">
        <w:rPr>
          <w:rFonts w:ascii="Times New Roman" w:hAnsi="Times New Roman" w:cs="Times New Roman"/>
          <w:sz w:val="28"/>
          <w:szCs w:val="28"/>
        </w:rPr>
        <w:t>, группу анализа и проектирования, группу разработки, группу тестирования, группу технической поддержки и группу обучения пользователей.</w:t>
      </w:r>
    </w:p>
    <w:p w14:paraId="3549668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5BEE656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3. </w:t>
      </w:r>
      <w:r w:rsidRPr="00944D75">
        <w:rPr>
          <w:rFonts w:ascii="Times New Roman" w:hAnsi="Times New Roman" w:cs="Times New Roman"/>
          <w:b/>
          <w:sz w:val="28"/>
          <w:szCs w:val="28"/>
        </w:rPr>
        <w:t>Функции каждой группы могут включать следующие аспекты:</w:t>
      </w:r>
    </w:p>
    <w:p w14:paraId="63B470D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управления проектом отвечает за планирование и контроль над проектом, распределение ресурсов, управление рисками и коммуникацию с заинтересованными сторонами.</w:t>
      </w:r>
    </w:p>
    <w:p w14:paraId="1C59B4D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Группа анализа и проектирования занимается анализом требований</w:t>
      </w:r>
      <w:r w:rsidRPr="007B123A">
        <w:rPr>
          <w:rFonts w:ascii="Times New Roman" w:hAnsi="Times New Roman" w:cs="Times New Roman"/>
          <w:sz w:val="28"/>
          <w:szCs w:val="28"/>
        </w:rPr>
        <w:t>, разработкой технического задания, проектированием архитектуры системы и моделей данных.</w:t>
      </w:r>
    </w:p>
    <w:p w14:paraId="387B2938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разработки отвечает за написание кода</w:t>
      </w:r>
      <w:r w:rsidRPr="007B123A">
        <w:rPr>
          <w:rFonts w:ascii="Times New Roman" w:hAnsi="Times New Roman" w:cs="Times New Roman"/>
          <w:sz w:val="28"/>
          <w:szCs w:val="28"/>
        </w:rPr>
        <w:t>, интеграцию компонентов системы и подготовку пакетов для развертывания.</w:t>
      </w:r>
    </w:p>
    <w:p w14:paraId="67E91B03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тестирования проводит тестирование системы на различных уровнях</w:t>
      </w:r>
      <w:r w:rsidRPr="007B123A">
        <w:rPr>
          <w:rFonts w:ascii="Times New Roman" w:hAnsi="Times New Roman" w:cs="Times New Roman"/>
          <w:sz w:val="28"/>
          <w:szCs w:val="28"/>
        </w:rPr>
        <w:t xml:space="preserve"> (функциональное, интеграционное, нагрузочное и т. д.) и выявляет ошибки для их устранения.</w:t>
      </w:r>
    </w:p>
    <w:p w14:paraId="74BE41D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Группа технической поддержки оказывает помощь</w:t>
      </w:r>
      <w:r w:rsidRPr="007B123A">
        <w:rPr>
          <w:rFonts w:ascii="Times New Roman" w:hAnsi="Times New Roman" w:cs="Times New Roman"/>
          <w:sz w:val="28"/>
          <w:szCs w:val="28"/>
        </w:rPr>
        <w:t xml:space="preserve"> пользователям в настройке и использовании системы и решает возникающие проблемы и вопросы.</w:t>
      </w:r>
    </w:p>
    <w:p w14:paraId="41F0C9B2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Группа обучения пользователей разрабатывает программы обучения</w:t>
      </w:r>
      <w:r w:rsidRPr="007B123A">
        <w:rPr>
          <w:rFonts w:ascii="Times New Roman" w:hAnsi="Times New Roman" w:cs="Times New Roman"/>
          <w:sz w:val="28"/>
          <w:szCs w:val="28"/>
        </w:rPr>
        <w:t>, проводит тренинги и консультации для пользователей, а также поддерживает процесс адаптации к новой системе.</w:t>
      </w:r>
    </w:p>
    <w:p w14:paraId="4D767D6B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14:paraId="55B63DD9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Методологии внедрения представляют собой набор методов и подходов</w:t>
      </w:r>
      <w:r w:rsidRPr="007B123A">
        <w:rPr>
          <w:rFonts w:ascii="Times New Roman" w:hAnsi="Times New Roman" w:cs="Times New Roman"/>
          <w:sz w:val="28"/>
          <w:szCs w:val="28"/>
        </w:rPr>
        <w:t>, используемых для внедрения новых технологий, продуктов или услуг в организации. Они включают планирование, разработку, тестирование, обучение пользователей, поддержку и управление изменениями.</w:t>
      </w:r>
    </w:p>
    <w:p w14:paraId="4B6F8EB7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Известными методологиями управления являются</w:t>
      </w:r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, TQM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) и другие.</w:t>
      </w:r>
    </w:p>
    <w:p w14:paraId="11C2D701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Управление сроками проекта необходимо для контроля сроков выполнения задач</w:t>
      </w:r>
      <w:r w:rsidRPr="007B123A">
        <w:rPr>
          <w:rFonts w:ascii="Times New Roman" w:hAnsi="Times New Roman" w:cs="Times New Roman"/>
          <w:sz w:val="28"/>
          <w:szCs w:val="28"/>
        </w:rPr>
        <w:t>, определения критических путей и управления ресурсами. Включает планирование сроков, отслеживание выполнения задач, контроль соблюдения сроков и принятие мер при их нарушении.</w:t>
      </w:r>
    </w:p>
    <w:p w14:paraId="7ABEF0A4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Процессы управления сроками включают планирование</w:t>
      </w:r>
      <w:r w:rsidRPr="007B123A">
        <w:rPr>
          <w:rFonts w:ascii="Times New Roman" w:hAnsi="Times New Roman" w:cs="Times New Roman"/>
          <w:sz w:val="28"/>
          <w:szCs w:val="28"/>
        </w:rPr>
        <w:t>, оценку, контроль и корректировку сроков выполнения задач и этапов проекта.</w:t>
      </w:r>
    </w:p>
    <w:p w14:paraId="0A22B506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Управление стоимостью заключается в планировании и контроле затрат на проект</w:t>
      </w:r>
      <w:r w:rsidRPr="007B123A">
        <w:rPr>
          <w:rFonts w:ascii="Times New Roman" w:hAnsi="Times New Roman" w:cs="Times New Roman"/>
          <w:sz w:val="28"/>
          <w:szCs w:val="28"/>
        </w:rPr>
        <w:t>, определении бюджета, анализе затрат и принятии мер по их снижению.</w:t>
      </w:r>
    </w:p>
    <w:p w14:paraId="70875AF4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</w:t>
      </w:r>
      <w:r w:rsidRPr="00944D75">
        <w:rPr>
          <w:rFonts w:ascii="Times New Roman" w:hAnsi="Times New Roman" w:cs="Times New Roman"/>
          <w:b/>
          <w:sz w:val="28"/>
          <w:szCs w:val="28"/>
        </w:rPr>
        <w:t>Процессы управления стоимостью включают планирование затрат</w:t>
      </w:r>
      <w:r w:rsidRPr="007B123A">
        <w:rPr>
          <w:rFonts w:ascii="Times New Roman" w:hAnsi="Times New Roman" w:cs="Times New Roman"/>
          <w:sz w:val="28"/>
          <w:szCs w:val="28"/>
        </w:rPr>
        <w:t>, бюджетирование, контроль затрат, анализ отклонений и принятие решений по их устранению.</w:t>
      </w:r>
    </w:p>
    <w:p w14:paraId="13B93030" w14:textId="77777777" w:rsidR="00944D75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944D75">
        <w:rPr>
          <w:rFonts w:ascii="Times New Roman" w:hAnsi="Times New Roman" w:cs="Times New Roman"/>
          <w:b/>
          <w:sz w:val="28"/>
          <w:szCs w:val="28"/>
        </w:rPr>
        <w:t>- Управление рисками включает выявление</w:t>
      </w:r>
      <w:r w:rsidRPr="007B123A">
        <w:rPr>
          <w:rFonts w:ascii="Times New Roman" w:hAnsi="Times New Roman" w:cs="Times New Roman"/>
          <w:sz w:val="28"/>
          <w:szCs w:val="28"/>
        </w:rPr>
        <w:t>, оценку, контроль и минимизацию рисков, которые могут повлиять на успех проекта. Включает идентификацию рисков, анализ вероятности их возникновения и воздействия на проект, разработку мер по предотвращению и смягчению рисков, а также мониторинг и контроль рисков в ходе проекта.</w:t>
      </w:r>
    </w:p>
    <w:p w14:paraId="427A6A7E" w14:textId="77777777" w:rsidR="00944D75" w:rsidRDefault="0094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54416E" w14:textId="77777777" w:rsidR="00944D75" w:rsidRDefault="00944D75" w:rsidP="00944D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545F1B1C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принимающие решения по управлению проектом, могут включать в себя:</w:t>
      </w:r>
    </w:p>
    <w:p w14:paraId="5F9FEEA4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Спонсоры проекта, которые обладают финансовой и стратегической ответственностью за проект.</w:t>
      </w:r>
    </w:p>
    <w:p w14:paraId="1592F1E2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Руководители высшего руководства компании, которые предоставляют ресурсы и поддержку проекту.</w:t>
      </w:r>
    </w:p>
    <w:p w14:paraId="41561895" w14:textId="77777777" w:rsidR="00944D75" w:rsidRPr="00F83063" w:rsidRDefault="00944D75" w:rsidP="00944D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Менеджеры проекта, которые отвечают за планирование, организацию и контроль выполнения проекта.</w:t>
      </w:r>
    </w:p>
    <w:p w14:paraId="1EF9EFC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Спонсор проекта несет ответственность за финансирование проекта и обеспечение его успешного завершения. Он также может играть роль защитника интересов проекта перед руководством компании.</w:t>
      </w:r>
    </w:p>
    <w:p w14:paraId="7570BBD2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проекта</w:t>
      </w:r>
      <w:r w:rsidRPr="00F83063">
        <w:rPr>
          <w:rFonts w:ascii="Times New Roman" w:hAnsi="Times New Roman" w:cs="Times New Roman"/>
          <w:sz w:val="28"/>
          <w:szCs w:val="28"/>
        </w:rPr>
        <w:t xml:space="preserve"> со стороны заказчика отвечает за обеспечение достижения целей проекта со стороны заказчика, а менеджер проекта со стороны исполнителя отвечает за планирование и организацию работ по реализации проекта.</w:t>
      </w:r>
    </w:p>
    <w:p w14:paraId="00E26446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Обязанности бизнес-менеджера могут варьироваться в зависимости от организации и конкретного проекта</w:t>
      </w:r>
      <w:r w:rsidRPr="00F83063">
        <w:rPr>
          <w:rFonts w:ascii="Times New Roman" w:hAnsi="Times New Roman" w:cs="Times New Roman"/>
          <w:sz w:val="28"/>
          <w:szCs w:val="28"/>
        </w:rPr>
        <w:t>, но в общем случае они отвечают за определение бизнес-потребностей и целей проекта, анализ рынка, принятие стратегических решений, управление коммуникациями с заинтересованными сторонами и обеспечение достижения бизнес-целей проекта.</w:t>
      </w:r>
    </w:p>
    <w:p w14:paraId="082D8403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Ключевые лица, входящие в команду управления проектом, могут включать в себя:</w:t>
      </w:r>
    </w:p>
    <w:p w14:paraId="552E0B81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Менеджера проекта.</w:t>
      </w:r>
    </w:p>
    <w:p w14:paraId="627C43D8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Функциональные менеджеры, ответственные за различные аспекты проекта (например, финансы, снабжение, качество).</w:t>
      </w:r>
    </w:p>
    <w:p w14:paraId="54438DE2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Эксперты по техническим и функциональным аспектам проекта.</w:t>
      </w:r>
    </w:p>
    <w:p w14:paraId="3EA6FDD4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Представителей заказчика или заказчиков.</w:t>
      </w:r>
    </w:p>
    <w:p w14:paraId="276488FB" w14:textId="77777777" w:rsidR="00944D75" w:rsidRPr="00F83063" w:rsidRDefault="00944D75" w:rsidP="00944D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Членов команды и других заинтересованных сторон, которые могут быть назначены для выполнения конкретных задач.</w:t>
      </w:r>
    </w:p>
    <w:p w14:paraId="56E7CC4A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Менеджер по качеству несет ответственность</w:t>
      </w:r>
      <w:r w:rsidRPr="00F83063">
        <w:rPr>
          <w:rFonts w:ascii="Times New Roman" w:hAnsi="Times New Roman" w:cs="Times New Roman"/>
          <w:sz w:val="28"/>
          <w:szCs w:val="28"/>
        </w:rPr>
        <w:t xml:space="preserve"> перед руководством компании и заказчиком за обеспечение соответствия продукта или услуги требованиям качества, установленным в рамках проекта.</w:t>
      </w:r>
    </w:p>
    <w:p w14:paraId="15951B30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В крупных проектах могут быть организованы дополнительные комитеты, такие как:</w:t>
      </w:r>
    </w:p>
    <w:p w14:paraId="1440ADEC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Комитет по принятию решений, который может включать ключевых заинтересованных сторон и помогать принимать стратегические и тактические решения в проекте.</w:t>
      </w:r>
    </w:p>
    <w:p w14:paraId="105CF407" w14:textId="77777777" w:rsidR="00944D75" w:rsidRPr="00F83063" w:rsidRDefault="00944D75" w:rsidP="00944D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lastRenderedPageBreak/>
        <w:t>Комитет по управлению изменениями, который занимается управлением изменениями в проекте и обеспечивает их успешную интеграцию.</w:t>
      </w:r>
    </w:p>
    <w:p w14:paraId="590A7A59" w14:textId="77777777" w:rsidR="00944D75" w:rsidRPr="00F83063" w:rsidRDefault="00944D75" w:rsidP="00944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Форматы документирования распределения ролей и ответственности членов команды проекта могут включать:</w:t>
      </w:r>
    </w:p>
    <w:p w14:paraId="02047EF4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Организационную структуру проекта (ОСП), которая показывает иерархию команды проекта и связи между ее членами.</w:t>
      </w:r>
    </w:p>
    <w:p w14:paraId="01870939" w14:textId="77777777" w:rsidR="00944D75" w:rsidRPr="00F83063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Матрицы ответственности (RACI или RAM), которые определяют, кто отвечает, 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063">
        <w:rPr>
          <w:rFonts w:ascii="Times New Roman" w:hAnsi="Times New Roman" w:cs="Times New Roman"/>
          <w:sz w:val="28"/>
          <w:szCs w:val="28"/>
        </w:rPr>
        <w:t xml:space="preserve">советует, кто </w:t>
      </w:r>
      <w:proofErr w:type="gramStart"/>
      <w:r w:rsidRPr="00F83063">
        <w:rPr>
          <w:rFonts w:ascii="Times New Roman" w:hAnsi="Times New Roman" w:cs="Times New Roman"/>
          <w:sz w:val="28"/>
          <w:szCs w:val="28"/>
        </w:rPr>
        <w:t>утверждает</w:t>
      </w:r>
      <w:proofErr w:type="gramEnd"/>
      <w:r w:rsidRPr="00F83063">
        <w:rPr>
          <w:rFonts w:ascii="Times New Roman" w:hAnsi="Times New Roman" w:cs="Times New Roman"/>
          <w:sz w:val="28"/>
          <w:szCs w:val="28"/>
        </w:rPr>
        <w:t xml:space="preserve"> и кто информируется о различных задачах и решениях в проекте.</w:t>
      </w:r>
    </w:p>
    <w:p w14:paraId="34797420" w14:textId="77777777" w:rsidR="00944D75" w:rsidRDefault="00944D75" w:rsidP="00944D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sz w:val="28"/>
          <w:szCs w:val="28"/>
        </w:rPr>
        <w:t>Документы по ролям и обязанностям, которые подробно описывают задачи, ответственности и полномочия каждого члена команды проекта.</w:t>
      </w:r>
    </w:p>
    <w:p w14:paraId="3268C4BD" w14:textId="77777777"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sectPr w:rsidR="007B123A" w:rsidRPr="007B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C13"/>
    <w:multiLevelType w:val="hybridMultilevel"/>
    <w:tmpl w:val="F092AE38"/>
    <w:lvl w:ilvl="0" w:tplc="0E54F1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2C19"/>
    <w:multiLevelType w:val="hybridMultilevel"/>
    <w:tmpl w:val="EB8A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A92"/>
    <w:multiLevelType w:val="hybridMultilevel"/>
    <w:tmpl w:val="EDFC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704B"/>
    <w:multiLevelType w:val="hybridMultilevel"/>
    <w:tmpl w:val="53F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B7A"/>
    <w:multiLevelType w:val="hybridMultilevel"/>
    <w:tmpl w:val="F65A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A"/>
    <w:rsid w:val="007B123A"/>
    <w:rsid w:val="008F2A2E"/>
    <w:rsid w:val="00944D75"/>
    <w:rsid w:val="00952736"/>
    <w:rsid w:val="009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5A74"/>
  <w15:chartTrackingRefBased/>
  <w15:docId w15:val="{4518F968-9873-4041-A1DD-AAD3C452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2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D7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skanda 89</cp:lastModifiedBy>
  <cp:revision>2</cp:revision>
  <dcterms:created xsi:type="dcterms:W3CDTF">2023-10-16T17:19:00Z</dcterms:created>
  <dcterms:modified xsi:type="dcterms:W3CDTF">2023-10-16T17:19:00Z</dcterms:modified>
</cp:coreProperties>
</file>