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4BB7" w14:textId="45802EA9" w:rsidR="00BF5B61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5B61">
        <w:rPr>
          <w:rFonts w:ascii="Times New Roman" w:hAnsi="Times New Roman" w:cs="Times New Roman"/>
          <w:b/>
          <w:sz w:val="28"/>
          <w:szCs w:val="28"/>
        </w:rPr>
        <w:t>8</w:t>
      </w:r>
    </w:p>
    <w:p w14:paraId="618AD25F" w14:textId="56F10F66" w:rsidR="00335A33" w:rsidRPr="007917F5" w:rsidRDefault="00335A33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A33">
        <w:rPr>
          <w:rFonts w:ascii="Times New Roman" w:hAnsi="Times New Roman" w:cs="Times New Roman"/>
          <w:b/>
          <w:sz w:val="28"/>
          <w:szCs w:val="28"/>
        </w:rPr>
        <w:t>Разработка программного комплекса «Строительная фирма»</w:t>
      </w:r>
    </w:p>
    <w:p w14:paraId="4BF5816C" w14:textId="77777777"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66D" w:rsidRPr="0097766D">
        <w:rPr>
          <w:rFonts w:ascii="Times New Roman" w:hAnsi="Times New Roman" w:cs="Times New Roman"/>
          <w:sz w:val="28"/>
          <w:szCs w:val="28"/>
        </w:rPr>
        <w:t xml:space="preserve">Технические и управленческие вопросы </w:t>
      </w:r>
      <w:proofErr w:type="gramStart"/>
      <w:r w:rsidR="0097766D" w:rsidRPr="0097766D">
        <w:rPr>
          <w:rFonts w:ascii="Times New Roman" w:hAnsi="Times New Roman" w:cs="Times New Roman"/>
          <w:sz w:val="28"/>
          <w:szCs w:val="28"/>
        </w:rPr>
        <w:t>сопровождения  программного</w:t>
      </w:r>
      <w:proofErr w:type="gramEnd"/>
      <w:r w:rsidR="0097766D" w:rsidRPr="0097766D"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2472F330" w14:textId="77777777"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7766D"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решать технические </w:t>
      </w:r>
      <w:r w:rsid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 управленческие </w:t>
      </w:r>
      <w:r w:rsidR="0097766D"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вопросы сопровождения ПО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68E841F1" w14:textId="77777777" w:rsidR="00F915F4" w:rsidRDefault="00F915F4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164492" w14:textId="77777777" w:rsidR="00BF5B61" w:rsidRPr="001C4441" w:rsidRDefault="00BF5B61" w:rsidP="00BF5B6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Задания для выполнения практической работы:</w:t>
      </w:r>
    </w:p>
    <w:p w14:paraId="4451850F" w14:textId="77777777" w:rsidR="0097766D" w:rsidRPr="0097766D" w:rsidRDefault="0097766D" w:rsidP="0097766D">
      <w:pPr>
        <w:pStyle w:val="aa"/>
        <w:widowControl w:val="0"/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Повторите теоретический материал, подробно изучите технические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управленческие </w:t>
      </w: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сопровождения ПО</w:t>
      </w:r>
    </w:p>
    <w:p w14:paraId="066A5935" w14:textId="77777777" w:rsidR="0097766D" w:rsidRPr="0097766D" w:rsidRDefault="0097766D" w:rsidP="0097766D">
      <w:pPr>
        <w:widowControl w:val="0"/>
        <w:numPr>
          <w:ilvl w:val="0"/>
          <w:numId w:val="25"/>
        </w:numPr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Заполните таблицу относительно вашего ПО</w:t>
      </w:r>
    </w:p>
    <w:tbl>
      <w:tblPr>
        <w:tblStyle w:val="af0"/>
        <w:tblpPr w:leftFromText="180" w:rightFromText="180" w:vertAnchor="text" w:horzAnchor="page" w:tblpX="1788" w:tblpY="95"/>
        <w:tblOverlap w:val="never"/>
        <w:tblW w:w="9606" w:type="dxa"/>
        <w:tblLook w:val="04A0" w:firstRow="1" w:lastRow="0" w:firstColumn="1" w:lastColumn="0" w:noHBand="0" w:noVBand="1"/>
      </w:tblPr>
      <w:tblGrid>
        <w:gridCol w:w="2950"/>
        <w:gridCol w:w="6656"/>
      </w:tblGrid>
      <w:tr w:rsidR="003C5F60" w14:paraId="2723C065" w14:textId="77777777" w:rsidTr="003C5F60">
        <w:tc>
          <w:tcPr>
            <w:tcW w:w="2950" w:type="dxa"/>
          </w:tcPr>
          <w:p w14:paraId="5A9A3E71" w14:textId="7F92A5F5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3C5F60">
              <w:rPr>
                <w:b/>
                <w:bCs/>
                <w:sz w:val="28"/>
                <w:szCs w:val="28"/>
              </w:rPr>
              <w:t>Управленческий вопрос</w:t>
            </w:r>
          </w:p>
        </w:tc>
        <w:tc>
          <w:tcPr>
            <w:tcW w:w="6656" w:type="dxa"/>
          </w:tcPr>
          <w:p w14:paraId="6A5A5961" w14:textId="37F5B399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3C5F60">
              <w:rPr>
                <w:b/>
                <w:bCs/>
                <w:sz w:val="28"/>
                <w:szCs w:val="28"/>
              </w:rPr>
              <w:t>Описание проблемы</w:t>
            </w:r>
          </w:p>
        </w:tc>
      </w:tr>
      <w:tr w:rsidR="003C5F60" w14:paraId="18423A80" w14:textId="77777777" w:rsidTr="003C5F60">
        <w:tc>
          <w:tcPr>
            <w:tcW w:w="2950" w:type="dxa"/>
          </w:tcPr>
          <w:p w14:paraId="2198BA96" w14:textId="65E1D8A1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C5F60">
              <w:rPr>
                <w:b/>
                <w:bCs/>
                <w:sz w:val="24"/>
                <w:szCs w:val="24"/>
              </w:rPr>
              <w:t>Разработка программного комплекса "Строительная фирма"</w:t>
            </w:r>
          </w:p>
        </w:tc>
        <w:tc>
          <w:tcPr>
            <w:tcW w:w="6656" w:type="dxa"/>
          </w:tcPr>
          <w:p w14:paraId="4559B1FB" w14:textId="77777777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14:paraId="7B3AC270" w14:textId="67F7CE45" w:rsidR="003C5F60" w:rsidRPr="003C5F60" w:rsidRDefault="003C5F60" w:rsidP="003C5F60">
            <w:pPr>
              <w:tabs>
                <w:tab w:val="left" w:pos="1200"/>
              </w:tabs>
              <w:jc w:val="center"/>
              <w:rPr>
                <w:sz w:val="24"/>
                <w:szCs w:val="24"/>
              </w:rPr>
            </w:pPr>
            <w:r w:rsidRPr="003C5F60">
              <w:rPr>
                <w:sz w:val="24"/>
                <w:szCs w:val="24"/>
              </w:rPr>
              <w:t xml:space="preserve">Внедрение методологии </w:t>
            </w:r>
            <w:proofErr w:type="spellStart"/>
            <w:r w:rsidRPr="003C5F60">
              <w:rPr>
                <w:sz w:val="24"/>
                <w:szCs w:val="24"/>
              </w:rPr>
              <w:t>Agile</w:t>
            </w:r>
            <w:proofErr w:type="spellEnd"/>
            <w:r w:rsidRPr="003C5F60">
              <w:rPr>
                <w:sz w:val="24"/>
                <w:szCs w:val="24"/>
              </w:rPr>
              <w:t xml:space="preserve"> для улучшения гибкости и прозрачности разработки, а также ускорение циклов развертывания.</w:t>
            </w:r>
          </w:p>
        </w:tc>
      </w:tr>
      <w:tr w:rsidR="003C5F60" w14:paraId="6289FD3B" w14:textId="77777777" w:rsidTr="003C5F60">
        <w:tc>
          <w:tcPr>
            <w:tcW w:w="2950" w:type="dxa"/>
          </w:tcPr>
          <w:p w14:paraId="3FCB050F" w14:textId="28B1172B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C5F60">
              <w:rPr>
                <w:b/>
                <w:bCs/>
                <w:sz w:val="24"/>
                <w:szCs w:val="24"/>
              </w:rPr>
              <w:t>Интеграция с существующими системами</w:t>
            </w:r>
          </w:p>
        </w:tc>
        <w:tc>
          <w:tcPr>
            <w:tcW w:w="6656" w:type="dxa"/>
          </w:tcPr>
          <w:p w14:paraId="6A8DF201" w14:textId="035FE201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3C5F60">
              <w:rPr>
                <w:sz w:val="24"/>
                <w:szCs w:val="24"/>
              </w:rPr>
              <w:t>Провести анализ существующих систем, определить стандарты интеграции и использовать совместимые протоколы и интерфейсы.</w:t>
            </w:r>
          </w:p>
        </w:tc>
      </w:tr>
      <w:tr w:rsidR="003C5F60" w14:paraId="406B021E" w14:textId="77777777" w:rsidTr="003C5F60">
        <w:tc>
          <w:tcPr>
            <w:tcW w:w="2950" w:type="dxa"/>
          </w:tcPr>
          <w:p w14:paraId="62C4BDB6" w14:textId="600F15DA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C5F60">
              <w:rPr>
                <w:b/>
                <w:bCs/>
                <w:sz w:val="24"/>
                <w:szCs w:val="24"/>
              </w:rPr>
              <w:t>Обеспечение безопасности данных</w:t>
            </w:r>
          </w:p>
        </w:tc>
        <w:tc>
          <w:tcPr>
            <w:tcW w:w="6656" w:type="dxa"/>
          </w:tcPr>
          <w:p w14:paraId="30AEE3EF" w14:textId="4F3F4D18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3C5F60">
              <w:rPr>
                <w:sz w:val="24"/>
                <w:szCs w:val="24"/>
              </w:rPr>
              <w:t>Риски утечки конфиденциальной информации и нарушения безопасности данных | Внедрение современных методов шифрования, регулярное обновление системы безопасности, обучение персонала правилам безопасности.</w:t>
            </w:r>
          </w:p>
        </w:tc>
      </w:tr>
      <w:tr w:rsidR="003C5F60" w14:paraId="152FCE8F" w14:textId="77777777" w:rsidTr="003C5F60">
        <w:tc>
          <w:tcPr>
            <w:tcW w:w="2950" w:type="dxa"/>
          </w:tcPr>
          <w:p w14:paraId="643D1EE0" w14:textId="2CD287E4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C5F60">
              <w:rPr>
                <w:b/>
                <w:bCs/>
                <w:sz w:val="24"/>
                <w:szCs w:val="24"/>
              </w:rPr>
              <w:t>Повышение производительности системы</w:t>
            </w:r>
          </w:p>
        </w:tc>
        <w:tc>
          <w:tcPr>
            <w:tcW w:w="6656" w:type="dxa"/>
          </w:tcPr>
          <w:p w14:paraId="17D65962" w14:textId="357825A2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3C5F60">
              <w:rPr>
                <w:sz w:val="24"/>
                <w:szCs w:val="24"/>
              </w:rPr>
              <w:t>Замедление работы программного комплекса при увеличении нагрузки | Оптимизация кода, использование современных технологий и аппаратных ресурсов, масштабируемость системы.</w:t>
            </w:r>
          </w:p>
        </w:tc>
      </w:tr>
      <w:tr w:rsidR="003C5F60" w14:paraId="0DD570D3" w14:textId="77777777" w:rsidTr="003C5F60">
        <w:tc>
          <w:tcPr>
            <w:tcW w:w="2950" w:type="dxa"/>
          </w:tcPr>
          <w:p w14:paraId="66140223" w14:textId="23B4034E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C5F60">
              <w:rPr>
                <w:b/>
                <w:bCs/>
                <w:sz w:val="24"/>
                <w:szCs w:val="24"/>
              </w:rPr>
              <w:t>Поддержка пользователей</w:t>
            </w:r>
          </w:p>
        </w:tc>
        <w:tc>
          <w:tcPr>
            <w:tcW w:w="6656" w:type="dxa"/>
          </w:tcPr>
          <w:p w14:paraId="28A2EFC7" w14:textId="0344C051" w:rsidR="003C5F60" w:rsidRPr="003C5F60" w:rsidRDefault="003C5F60" w:rsidP="003C5F60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3C5F60">
              <w:rPr>
                <w:sz w:val="24"/>
                <w:szCs w:val="24"/>
              </w:rPr>
              <w:t>Недостаточное количество ресурсов для поддержки пользователей | Обучение технической поддержки, внедрение системы онлайн-помощи и документации, улучшение интерфейса для снижения запросов на поддержку.</w:t>
            </w:r>
          </w:p>
        </w:tc>
      </w:tr>
    </w:tbl>
    <w:p w14:paraId="53D3DAA1" w14:textId="77777777" w:rsidR="001E6E4C" w:rsidRPr="004C625A" w:rsidRDefault="0097766D" w:rsidP="0097766D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3. </w:t>
      </w:r>
      <w:r w:rsidR="001E6E4C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="001E6E4C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F78B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выполненные задания; </w:t>
      </w:r>
      <w:r w:rsidR="00172540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1E6E4C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14:paraId="042B1186" w14:textId="7D1A3FD7" w:rsidR="0097766D" w:rsidRDefault="0097766D" w:rsidP="00335A33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4. 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14:paraId="73101024" w14:textId="4A482ACA" w:rsidR="008613FB" w:rsidRDefault="008613FB" w:rsidP="00335A33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5E72F24" w14:textId="0A340C68" w:rsidR="008613FB" w:rsidRPr="008613FB" w:rsidRDefault="008613FB" w:rsidP="008613FB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</w:pPr>
      <w:r w:rsidRPr="008613F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t>Вывод: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t xml:space="preserve"> </w:t>
      </w:r>
      <w:r w:rsidR="00274B78" w:rsidRPr="00274B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t>В данной лабораторной работ</w:t>
      </w:r>
      <w:r w:rsidR="003C5F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t>е №8</w:t>
      </w:r>
      <w:r w:rsidR="00274B78" w:rsidRPr="00274B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t xml:space="preserve"> мы поняли</w:t>
      </w:r>
      <w:r w:rsidRPr="008613F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t xml:space="preserve"> что </w:t>
      </w:r>
      <w:r w:rsidRPr="008613F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t>для эффективного сопровождения программного обеспечения необходимо решить ряд технических вопросов, включая ограниченное понимание исходного кода, тестирование, управление изменениями и обеспечение целостности системы. Учет и своевременное разрешение этих вопросов позволяет сократить время и ресурсы, затрачиваемые на сопровождение ПО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t>.</w:t>
      </w:r>
    </w:p>
    <w:p w14:paraId="642A4AB0" w14:textId="77777777" w:rsidR="00335A33" w:rsidRPr="00335A33" w:rsidRDefault="00335A33" w:rsidP="00335A33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34BF097" w14:textId="77777777" w:rsidR="00375F48" w:rsidRPr="00375F48" w:rsidRDefault="00375F48" w:rsidP="00375F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вопросы:</w:t>
      </w:r>
    </w:p>
    <w:p w14:paraId="13597918" w14:textId="77777777"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технические вопросы сопровождения вы знаете?</w:t>
      </w:r>
    </w:p>
    <w:p w14:paraId="6A8755F3" w14:textId="77777777"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чем проблема ограниченного понимания?</w:t>
      </w:r>
    </w:p>
    <w:p w14:paraId="64F94004" w14:textId="77777777"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проблемы возникают пари тестировании?</w:t>
      </w:r>
    </w:p>
    <w:p w14:paraId="4919B324" w14:textId="77777777"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нужен анализ влияния и в чём он заключается?</w:t>
      </w:r>
    </w:p>
    <w:p w14:paraId="79FA562C" w14:textId="77777777"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proofErr w:type="spellStart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сопровождаемость</w:t>
      </w:r>
      <w:proofErr w:type="spellEnd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ПО?</w:t>
      </w:r>
    </w:p>
    <w:p w14:paraId="13C8DDFB" w14:textId="77777777"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>Какие вопросы сопровождения ПО относятся к управленческим?</w:t>
      </w:r>
    </w:p>
    <w:p w14:paraId="1BF8B3BD" w14:textId="77777777"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>Для чего нужно согласование с организационными целями?</w:t>
      </w:r>
    </w:p>
    <w:p w14:paraId="2F140D10" w14:textId="77777777"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>В чём заключаются проблемы кадрового обеспечения?</w:t>
      </w:r>
    </w:p>
    <w:p w14:paraId="2F45E984" w14:textId="77777777"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>В чём заключается проблема процесса сопровождения?</w:t>
      </w:r>
    </w:p>
    <w:p w14:paraId="281C4A77" w14:textId="77777777"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>В чём заключаются организационные аспекты сопровождения?</w:t>
      </w:r>
    </w:p>
    <w:p w14:paraId="60618514" w14:textId="77777777"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97766D">
        <w:rPr>
          <w:rFonts w:ascii="Times New Roman" w:hAnsi="Times New Roman" w:cs="Times New Roman"/>
          <w:sz w:val="28"/>
          <w:szCs w:val="28"/>
        </w:rPr>
        <w:t>аутосоурсинг</w:t>
      </w:r>
      <w:proofErr w:type="spellEnd"/>
      <w:r w:rsidRPr="0097766D">
        <w:rPr>
          <w:rFonts w:ascii="Times New Roman" w:hAnsi="Times New Roman" w:cs="Times New Roman"/>
          <w:sz w:val="28"/>
          <w:szCs w:val="28"/>
        </w:rPr>
        <w:t xml:space="preserve"> и в каких случая его используют?</w:t>
      </w:r>
    </w:p>
    <w:p w14:paraId="183B45E8" w14:textId="5FDB1037" w:rsidR="00202166" w:rsidRDefault="00202166" w:rsidP="003C2F2A">
      <w:pPr>
        <w:spacing w:after="0" w:line="360" w:lineRule="auto"/>
        <w:ind w:firstLine="709"/>
        <w:jc w:val="both"/>
        <w:rPr>
          <w:color w:val="000000"/>
        </w:rPr>
      </w:pPr>
    </w:p>
    <w:p w14:paraId="2520E9E6" w14:textId="5D105DB3" w:rsidR="00335A33" w:rsidRPr="00335A33" w:rsidRDefault="00335A33" w:rsidP="00335A33">
      <w:pPr>
        <w:pStyle w:val="aa"/>
        <w:numPr>
          <w:ilvl w:val="0"/>
          <w:numId w:val="27"/>
        </w:numPr>
        <w:rPr>
          <w:color w:val="000000"/>
        </w:rPr>
      </w:pPr>
      <w:r w:rsidRPr="00335A33">
        <w:rPr>
          <w:rFonts w:ascii="Times New Roman" w:hAnsi="Times New Roman" w:cs="Times New Roman"/>
          <w:color w:val="000000"/>
          <w:sz w:val="28"/>
          <w:szCs w:val="28"/>
        </w:rPr>
        <w:t>К техническим вопросам сопровождения можно отнести вопросы, связанные с поддержкой работоспособности программного обеспечения, восстановлением после сбоев, оптимизацией производительности, обновлением и адаптацией системы под изменения в требованиях и технологиях.</w:t>
      </w:r>
    </w:p>
    <w:p w14:paraId="7AB9F198" w14:textId="77777777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A33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Проблема ограниченного понимания связана с недостатком знаний или опыта у сотрудника, что может привести к неправильному выполнению задач или принятию решений. Это может также быть связано с языковыми барьерами или культурными различиями.</w:t>
      </w:r>
    </w:p>
    <w:p w14:paraId="4A765AA4" w14:textId="77777777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A33">
        <w:rPr>
          <w:rFonts w:ascii="Times New Roman" w:hAnsi="Times New Roman" w:cs="Times New Roman"/>
          <w:color w:val="000000"/>
          <w:sz w:val="28"/>
          <w:szCs w:val="28"/>
        </w:rPr>
        <w:t>При тестировании программного обеспечения могут возникать различные проблемы, такие как ошибки в коде, проблемы совместимости с другими системами, проблемы производительности и т.д.</w:t>
      </w:r>
    </w:p>
    <w:p w14:paraId="39801A53" w14:textId="77777777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A33">
        <w:rPr>
          <w:rFonts w:ascii="Times New Roman" w:hAnsi="Times New Roman" w:cs="Times New Roman"/>
          <w:color w:val="000000"/>
          <w:sz w:val="28"/>
          <w:szCs w:val="28"/>
        </w:rPr>
        <w:t>Анализ влияния необходим для оценки потенциальных последствий изменений в системе, а также для определения требований к ресурсам и времени, необходимым для реализации этих изменений.</w:t>
      </w:r>
    </w:p>
    <w:p w14:paraId="027EA657" w14:textId="77777777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5A33">
        <w:rPr>
          <w:rFonts w:ascii="Times New Roman" w:hAnsi="Times New Roman" w:cs="Times New Roman"/>
          <w:color w:val="000000"/>
          <w:sz w:val="28"/>
          <w:szCs w:val="28"/>
        </w:rPr>
        <w:t>Сопровождаемость</w:t>
      </w:r>
      <w:proofErr w:type="spellEnd"/>
      <w:r w:rsidRPr="00335A33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gramStart"/>
      <w:r w:rsidRPr="00335A33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335A33">
        <w:rPr>
          <w:rFonts w:ascii="Times New Roman" w:hAnsi="Times New Roman" w:cs="Times New Roman"/>
          <w:color w:val="000000"/>
          <w:sz w:val="28"/>
          <w:szCs w:val="28"/>
        </w:rPr>
        <w:t xml:space="preserve"> способность программного обеспечения быть модифицируемым и поддерживаемым на протяжении всего его жизненного цикла.</w:t>
      </w:r>
    </w:p>
    <w:p w14:paraId="4FC01652" w14:textId="77777777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A33">
        <w:rPr>
          <w:rFonts w:ascii="Times New Roman" w:hAnsi="Times New Roman" w:cs="Times New Roman"/>
          <w:color w:val="000000"/>
          <w:sz w:val="28"/>
          <w:szCs w:val="28"/>
        </w:rPr>
        <w:t>Управленческие вопросы сопровождения включают в себя планирование ресурсов, управление проектами, контроль качества, анализ рисков и т.п.</w:t>
      </w:r>
    </w:p>
    <w:p w14:paraId="172522E8" w14:textId="77777777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A33">
        <w:rPr>
          <w:rFonts w:ascii="Times New Roman" w:hAnsi="Times New Roman" w:cs="Times New Roman"/>
          <w:color w:val="000000"/>
          <w:sz w:val="28"/>
          <w:szCs w:val="28"/>
        </w:rPr>
        <w:t>Согласование с организационными целями необходимо для того, чтобы процессы сопровождения были интегрированы в общую стратегию и цели организации.</w:t>
      </w:r>
    </w:p>
    <w:p w14:paraId="06B8E3F8" w14:textId="77777777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A33">
        <w:rPr>
          <w:rFonts w:ascii="Times New Roman" w:hAnsi="Times New Roman" w:cs="Times New Roman"/>
          <w:color w:val="000000"/>
          <w:sz w:val="28"/>
          <w:szCs w:val="28"/>
        </w:rPr>
        <w:t>Проблемы кадрового обеспечения связаны с подбором и обучением специалистов, обеспечением их мотивации и вовлеченности в процесс сопровождения.</w:t>
      </w:r>
    </w:p>
    <w:p w14:paraId="7E0E51B8" w14:textId="77777777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A33">
        <w:rPr>
          <w:rFonts w:ascii="Times New Roman" w:hAnsi="Times New Roman" w:cs="Times New Roman"/>
          <w:color w:val="000000"/>
          <w:sz w:val="28"/>
          <w:szCs w:val="28"/>
        </w:rPr>
        <w:t>Проблема процесса сопровождения заключается в обеспечении эффективности и результативности всех этапов данного процесса.</w:t>
      </w:r>
    </w:p>
    <w:p w14:paraId="0661FBA1" w14:textId="77777777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A33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Организационные аспекты сопровождения включают в себя вопросы управления проектами, распределение ответственности, </w:t>
      </w:r>
      <w:r w:rsidRPr="00335A33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определение стандартов и процедур, а также создание эффективной командной работы.</w:t>
      </w:r>
    </w:p>
    <w:p w14:paraId="7209FB4C" w14:textId="77FF05A9" w:rsidR="00335A33" w:rsidRPr="00335A33" w:rsidRDefault="00335A33" w:rsidP="00335A33">
      <w:pPr>
        <w:pStyle w:val="a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5A33">
        <w:rPr>
          <w:rFonts w:ascii="Times New Roman" w:hAnsi="Times New Roman" w:cs="Times New Roman"/>
          <w:color w:val="000000"/>
          <w:sz w:val="28"/>
          <w:szCs w:val="28"/>
        </w:rPr>
        <w:t>Аутосоурсинг</w:t>
      </w:r>
      <w:proofErr w:type="spellEnd"/>
      <w:r w:rsidRPr="0033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35A33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335A33">
        <w:rPr>
          <w:rFonts w:ascii="Times New Roman" w:hAnsi="Times New Roman" w:cs="Times New Roman"/>
          <w:color w:val="000000"/>
          <w:sz w:val="28"/>
          <w:szCs w:val="28"/>
        </w:rPr>
        <w:t xml:space="preserve"> процесс передачи части или всех функций по сопровождению программного обеспечения на аутсорсинг. Его используют в случаях, когда организация не имеет достаточных ресурсов или опыта для самостоятельного выполнения всех необходимых работ по сопровождению.</w:t>
      </w:r>
    </w:p>
    <w:sectPr w:rsidR="00335A33" w:rsidRPr="00335A33" w:rsidSect="004C625A">
      <w:head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FCAE" w14:textId="77777777" w:rsidR="00B5190E" w:rsidRDefault="00B5190E">
      <w:pPr>
        <w:spacing w:after="0" w:line="240" w:lineRule="auto"/>
      </w:pPr>
      <w:r>
        <w:separator/>
      </w:r>
    </w:p>
  </w:endnote>
  <w:endnote w:type="continuationSeparator" w:id="0">
    <w:p w14:paraId="67AEF16E" w14:textId="77777777" w:rsidR="00B5190E" w:rsidRDefault="00B5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EB61" w14:textId="77777777" w:rsidR="00B5190E" w:rsidRDefault="00B5190E">
      <w:pPr>
        <w:spacing w:after="0" w:line="240" w:lineRule="auto"/>
      </w:pPr>
      <w:r>
        <w:separator/>
      </w:r>
    </w:p>
  </w:footnote>
  <w:footnote w:type="continuationSeparator" w:id="0">
    <w:p w14:paraId="623326AB" w14:textId="77777777" w:rsidR="00B5190E" w:rsidRDefault="00B5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403E" w14:textId="77777777" w:rsidR="00BF5B61" w:rsidRDefault="00BF5B61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AD2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C8585D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" w15:restartNumberingAfterBreak="0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630"/>
    <w:multiLevelType w:val="hybridMultilevel"/>
    <w:tmpl w:val="32ECE3E6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49A4"/>
    <w:multiLevelType w:val="multilevel"/>
    <w:tmpl w:val="DAF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1" w15:restartNumberingAfterBreak="0">
    <w:nsid w:val="51463E48"/>
    <w:multiLevelType w:val="hybridMultilevel"/>
    <w:tmpl w:val="8E66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265C1"/>
    <w:multiLevelType w:val="hybridMultilevel"/>
    <w:tmpl w:val="EE32B552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6340E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E420C6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62B3438D"/>
    <w:multiLevelType w:val="hybridMultilevel"/>
    <w:tmpl w:val="AFCCCAB6"/>
    <w:lvl w:ilvl="0" w:tplc="59384134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52DA4"/>
    <w:multiLevelType w:val="hybridMultilevel"/>
    <w:tmpl w:val="5F28E88E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13"/>
  </w:num>
  <w:num w:numId="9">
    <w:abstractNumId w:val="8"/>
  </w:num>
  <w:num w:numId="10">
    <w:abstractNumId w:val="21"/>
  </w:num>
  <w:num w:numId="11">
    <w:abstractNumId w:val="5"/>
  </w:num>
  <w:num w:numId="12">
    <w:abstractNumId w:val="17"/>
  </w:num>
  <w:num w:numId="1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1"/>
  </w:num>
  <w:num w:numId="17">
    <w:abstractNumId w:val="1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4"/>
  </w:num>
  <w:num w:numId="23">
    <w:abstractNumId w:val="12"/>
  </w:num>
  <w:num w:numId="24">
    <w:abstractNumId w:val="0"/>
  </w:num>
  <w:num w:numId="25">
    <w:abstractNumId w:val="14"/>
  </w:num>
  <w:num w:numId="26">
    <w:abstractNumId w:val="2"/>
  </w:num>
  <w:num w:numId="27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1"/>
    <w:rsid w:val="00002EDB"/>
    <w:rsid w:val="00066643"/>
    <w:rsid w:val="00093FE2"/>
    <w:rsid w:val="000A69A0"/>
    <w:rsid w:val="000F0D69"/>
    <w:rsid w:val="00172540"/>
    <w:rsid w:val="001C4441"/>
    <w:rsid w:val="001E6E4C"/>
    <w:rsid w:val="00202166"/>
    <w:rsid w:val="002439D2"/>
    <w:rsid w:val="00245851"/>
    <w:rsid w:val="00267D8F"/>
    <w:rsid w:val="00274B78"/>
    <w:rsid w:val="00292EB9"/>
    <w:rsid w:val="002F79DC"/>
    <w:rsid w:val="0031687A"/>
    <w:rsid w:val="00327765"/>
    <w:rsid w:val="00335A33"/>
    <w:rsid w:val="00375F48"/>
    <w:rsid w:val="003C0EFD"/>
    <w:rsid w:val="003C2F2A"/>
    <w:rsid w:val="003C5F60"/>
    <w:rsid w:val="004243DF"/>
    <w:rsid w:val="004C4DB3"/>
    <w:rsid w:val="004C625A"/>
    <w:rsid w:val="004D09E6"/>
    <w:rsid w:val="004D6F51"/>
    <w:rsid w:val="005F78B4"/>
    <w:rsid w:val="00653B92"/>
    <w:rsid w:val="00681FBD"/>
    <w:rsid w:val="006D7001"/>
    <w:rsid w:val="006E625B"/>
    <w:rsid w:val="007039EA"/>
    <w:rsid w:val="00722A57"/>
    <w:rsid w:val="00765F3C"/>
    <w:rsid w:val="0077052A"/>
    <w:rsid w:val="007917F5"/>
    <w:rsid w:val="00793523"/>
    <w:rsid w:val="007A3FB3"/>
    <w:rsid w:val="0084622E"/>
    <w:rsid w:val="008613FB"/>
    <w:rsid w:val="008B7C9D"/>
    <w:rsid w:val="00912476"/>
    <w:rsid w:val="00925343"/>
    <w:rsid w:val="0097766D"/>
    <w:rsid w:val="00997963"/>
    <w:rsid w:val="00A40486"/>
    <w:rsid w:val="00A45F21"/>
    <w:rsid w:val="00AE3953"/>
    <w:rsid w:val="00AE4209"/>
    <w:rsid w:val="00B33A2F"/>
    <w:rsid w:val="00B5190E"/>
    <w:rsid w:val="00BA2EFE"/>
    <w:rsid w:val="00BA53CF"/>
    <w:rsid w:val="00BF5B61"/>
    <w:rsid w:val="00C32A93"/>
    <w:rsid w:val="00C3395A"/>
    <w:rsid w:val="00CB3D92"/>
    <w:rsid w:val="00CB6738"/>
    <w:rsid w:val="00D41284"/>
    <w:rsid w:val="00DC1FFC"/>
    <w:rsid w:val="00DD4C5C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CF1E"/>
  <w15:docId w15:val="{F28878C6-013F-41C0-A40D-5ED0F9B0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1c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">
    <w:name w:val="Заголовок Знак1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1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table" w:customStyle="1" w:styleId="35">
    <w:name w:val="Сетка таблицы3"/>
    <w:basedOn w:val="a6"/>
    <w:next w:val="af0"/>
    <w:uiPriority w:val="59"/>
    <w:rsid w:val="00977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6"/>
    <w:next w:val="af0"/>
    <w:uiPriority w:val="59"/>
    <w:rsid w:val="00977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00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15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Антон Приветов</cp:lastModifiedBy>
  <cp:revision>2</cp:revision>
  <dcterms:created xsi:type="dcterms:W3CDTF">2023-11-27T13:05:00Z</dcterms:created>
  <dcterms:modified xsi:type="dcterms:W3CDTF">2023-11-27T13:05:00Z</dcterms:modified>
</cp:coreProperties>
</file>