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HYDROVISION — FEATURE TABLE</w:t>
      </w:r>
    </w:p>
    <w:p>
      <w:pPr>
        <w:jc w:val="center"/>
      </w:pPr>
      <w:r>
        <w:rPr>
          <w:i/>
          <w:sz w:val="18"/>
        </w:rPr>
        <w:t>Feature ownership, implementation details and screens</w:t>
      </w:r>
    </w:p>
    <w:p>
      <w:r>
        <w:rPr>
          <w:b/>
        </w:rPr>
        <w:t xml:space="preserve">Context: </w:t>
      </w:r>
      <w:r>
        <w:t>Bagul owns the Supabase database and core backend, plus the four new risk-side features. Priority labels and lead/2nd-main labels are intentionally omitted.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shd w:fill="D9EAF7"/>
          </w:tcPr>
          <w:p>
            <w:pPr>
              <w:spacing w:after="0"/>
            </w:pPr>
            <w:r/>
            <w:r>
              <w:rPr>
                <w:b/>
                <w:sz w:val="14"/>
              </w:rPr>
              <w:t>#</w:t>
            </w:r>
          </w:p>
        </w:tc>
        <w:tc>
          <w:tcPr>
            <w:tcW w:type="dxa" w:w="1776"/>
            <w:vAlign w:val="center"/>
            <w:shd w:fill="D9EAF7"/>
          </w:tcPr>
          <w:p>
            <w:pPr>
              <w:spacing w:after="0"/>
            </w:pPr>
            <w:r/>
            <w:r>
              <w:rPr>
                <w:b/>
                <w:sz w:val="14"/>
              </w:rPr>
              <w:t>Feature</w:t>
            </w:r>
          </w:p>
        </w:tc>
        <w:tc>
          <w:tcPr>
            <w:tcW w:type="dxa" w:w="1776"/>
            <w:vAlign w:val="center"/>
            <w:shd w:fill="D9EAF7"/>
          </w:tcPr>
          <w:p>
            <w:pPr>
              <w:spacing w:after="0"/>
            </w:pPr>
            <w:r/>
            <w:r>
              <w:rPr>
                <w:b/>
                <w:sz w:val="14"/>
              </w:rPr>
              <w:t>What it does</w:t>
            </w:r>
          </w:p>
        </w:tc>
        <w:tc>
          <w:tcPr>
            <w:tcW w:type="dxa" w:w="1776"/>
            <w:vAlign w:val="center"/>
            <w:shd w:fill="D9EAF7"/>
          </w:tcPr>
          <w:p>
            <w:pPr>
              <w:spacing w:after="0"/>
            </w:pPr>
            <w:r/>
            <w:r>
              <w:rPr>
                <w:b/>
                <w:sz w:val="14"/>
              </w:rPr>
              <w:t>Built with / Supabase</w:t>
            </w:r>
          </w:p>
        </w:tc>
        <w:tc>
          <w:tcPr>
            <w:tcW w:type="dxa" w:w="1776"/>
            <w:vAlign w:val="center"/>
            <w:shd w:fill="D9EAF7"/>
          </w:tcPr>
          <w:p>
            <w:pPr>
              <w:spacing w:after="0"/>
            </w:pPr>
            <w:r/>
            <w:r>
              <w:rPr>
                <w:b/>
                <w:sz w:val="14"/>
              </w:rPr>
              <w:t>Owner</w:t>
            </w:r>
          </w:p>
        </w:tc>
        <w:tc>
          <w:tcPr>
            <w:tcW w:type="dxa" w:w="1776"/>
            <w:vAlign w:val="center"/>
            <w:shd w:fill="D9EAF7"/>
          </w:tcPr>
          <w:p>
            <w:pPr>
              <w:spacing w:after="0"/>
            </w:pPr>
            <w:r/>
            <w:r>
              <w:rPr>
                <w:b/>
                <w:sz w:val="14"/>
              </w:rPr>
              <w:t>Screens</w:t>
            </w:r>
          </w:p>
        </w:tc>
      </w:tr>
      <w:tr>
        <w:tc>
          <w:tcPr>
            <w:tcW w:type="dxa" w:w="1776"/>
            <w:vAlign w:val="center"/>
          </w:tcPr>
          <w:p>
            <w:pPr>
              <w:spacing w:after="0"/>
            </w:pPr>
            <w:r/>
            <w:r>
              <w:rPr>
                <w:b w:val="0"/>
                <w:sz w:val="14"/>
              </w:rPr>
              <w:t>1</w:t>
            </w:r>
          </w:p>
        </w:tc>
        <w:tc>
          <w:tcPr>
            <w:tcW w:type="dxa" w:w="1776"/>
            <w:vAlign w:val="center"/>
          </w:tcPr>
          <w:p>
            <w:pPr>
              <w:spacing w:after="0"/>
            </w:pPr>
            <w:r/>
            <w:r>
              <w:rPr>
                <w:b w:val="0"/>
                <w:sz w:val="14"/>
              </w:rPr>
              <w:t>Database + login</w:t>
            </w:r>
          </w:p>
        </w:tc>
        <w:tc>
          <w:tcPr>
            <w:tcW w:type="dxa" w:w="1776"/>
            <w:vAlign w:val="center"/>
          </w:tcPr>
          <w:p>
            <w:pPr>
              <w:spacing w:after="0"/>
            </w:pPr>
            <w:r/>
            <w:r>
              <w:rPr>
                <w:b w:val="0"/>
                <w:sz w:val="14"/>
              </w:rPr>
              <w:t>Stores villages, users, readings, alerts, reports, shelters, resources. Phone OTP login with roles.</w:t>
            </w:r>
          </w:p>
        </w:tc>
        <w:tc>
          <w:tcPr>
            <w:tcW w:type="dxa" w:w="1776"/>
            <w:vAlign w:val="center"/>
          </w:tcPr>
          <w:p>
            <w:pPr>
              <w:spacing w:after="0"/>
            </w:pPr>
            <w:r/>
            <w:r>
              <w:rPr>
                <w:b w:val="0"/>
                <w:sz w:val="14"/>
              </w:rPr>
              <w:t>Supabase Postgres + PostGIS (map points/distances), Supabase Auth for OTP, Row Level Security per role.</w:t>
            </w:r>
          </w:p>
        </w:tc>
        <w:tc>
          <w:tcPr>
            <w:tcW w:type="dxa" w:w="1776"/>
            <w:vAlign w:val="center"/>
          </w:tcPr>
          <w:p>
            <w:pPr>
              <w:spacing w:after="0"/>
            </w:pPr>
            <w:r/>
            <w:r>
              <w:rPr>
                <w:b w:val="0"/>
                <w:sz w:val="14"/>
              </w:rPr>
              <w:t>Bagul</w:t>
            </w:r>
          </w:p>
        </w:tc>
        <w:tc>
          <w:tcPr>
            <w:tcW w:type="dxa" w:w="1776"/>
            <w:vAlign w:val="center"/>
          </w:tcPr>
          <w:p>
            <w:pPr>
              <w:spacing w:after="0"/>
            </w:pPr>
            <w:r/>
            <w:r>
              <w:rPr>
                <w:b w:val="0"/>
                <w:sz w:val="14"/>
              </w:rPr>
              <w:t>O1 Login, every screen</w:t>
            </w:r>
          </w:p>
        </w:tc>
      </w:tr>
      <w:tr>
        <w:tc>
          <w:tcPr>
            <w:tcW w:type="dxa" w:w="1776"/>
            <w:vAlign w:val="center"/>
          </w:tcPr>
          <w:p>
            <w:pPr>
              <w:spacing w:after="0"/>
            </w:pPr>
            <w:r/>
            <w:r>
              <w:rPr>
                <w:b w:val="0"/>
                <w:sz w:val="14"/>
              </w:rPr>
              <w:t>2</w:t>
            </w:r>
          </w:p>
        </w:tc>
        <w:tc>
          <w:tcPr>
            <w:tcW w:type="dxa" w:w="1776"/>
            <w:vAlign w:val="center"/>
          </w:tcPr>
          <w:p>
            <w:pPr>
              <w:spacing w:after="0"/>
            </w:pPr>
            <w:r/>
            <w:r>
              <w:rPr>
                <w:b w:val="0"/>
                <w:sz w:val="14"/>
              </w:rPr>
              <w:t>Data ingest</w:t>
            </w:r>
          </w:p>
        </w:tc>
        <w:tc>
          <w:tcPr>
            <w:tcW w:type="dxa" w:w="1776"/>
            <w:vAlign w:val="center"/>
          </w:tcPr>
          <w:p>
            <w:pPr>
              <w:spacing w:after="0"/>
            </w:pPr>
            <w:r/>
            <w:r>
              <w:rPr>
                <w:b w:val="0"/>
                <w:sz w:val="14"/>
              </w:rPr>
              <w:t>Every 15 min pulls river level, rainfall, forecast.</w:t>
            </w:r>
          </w:p>
        </w:tc>
        <w:tc>
          <w:tcPr>
            <w:tcW w:type="dxa" w:w="1776"/>
            <w:vAlign w:val="center"/>
          </w:tcPr>
          <w:p>
            <w:pPr>
              <w:spacing w:after="0"/>
            </w:pPr>
            <w:r/>
            <w:r>
              <w:rPr>
                <w:b w:val="0"/>
                <w:sz w:val="14"/>
              </w:rPr>
              <w:t>Python worker via n8n schedule. CWC gauge, or Open-Meteo Flood + NASA GPM fallback. Saved in gauge_readings and rain_readings.</w:t>
            </w:r>
          </w:p>
        </w:tc>
        <w:tc>
          <w:tcPr>
            <w:tcW w:type="dxa" w:w="1776"/>
            <w:vAlign w:val="center"/>
          </w:tcPr>
          <w:p>
            <w:pPr>
              <w:spacing w:after="0"/>
            </w:pPr>
            <w:r/>
            <w:r>
              <w:rPr>
                <w:b w:val="0"/>
                <w:sz w:val="14"/>
              </w:rPr>
              <w:t>Bagul (worker), Rathod (n8n schedule)</w:t>
            </w:r>
          </w:p>
        </w:tc>
        <w:tc>
          <w:tcPr>
            <w:tcW w:type="dxa" w:w="1776"/>
            <w:vAlign w:val="center"/>
          </w:tcPr>
          <w:p>
            <w:pPr>
              <w:spacing w:after="0"/>
            </w:pPr>
            <w:r/>
            <w:r>
              <w:rPr>
                <w:b w:val="0"/>
                <w:sz w:val="14"/>
              </w:rPr>
              <w:t>O2, O3 charts</w:t>
            </w:r>
          </w:p>
        </w:tc>
      </w:tr>
      <w:tr>
        <w:tc>
          <w:tcPr>
            <w:tcW w:type="dxa" w:w="1776"/>
            <w:vAlign w:val="center"/>
          </w:tcPr>
          <w:p>
            <w:pPr>
              <w:spacing w:after="0"/>
            </w:pPr>
            <w:r/>
            <w:r>
              <w:rPr>
                <w:b w:val="0"/>
                <w:sz w:val="14"/>
              </w:rPr>
              <w:t>3</w:t>
            </w:r>
          </w:p>
        </w:tc>
        <w:tc>
          <w:tcPr>
            <w:tcW w:type="dxa" w:w="1776"/>
            <w:vAlign w:val="center"/>
          </w:tcPr>
          <w:p>
            <w:pPr>
              <w:spacing w:after="0"/>
            </w:pPr>
            <w:r/>
            <w:r>
              <w:rPr>
                <w:b w:val="0"/>
                <w:sz w:val="14"/>
              </w:rPr>
              <w:t>Risk engine</w:t>
            </w:r>
          </w:p>
        </w:tc>
        <w:tc>
          <w:tcPr>
            <w:tcW w:type="dxa" w:w="1776"/>
            <w:vAlign w:val="center"/>
          </w:tcPr>
          <w:p>
            <w:pPr>
              <w:spacing w:after="0"/>
            </w:pPr>
            <w:r/>
            <w:r>
              <w:rPr>
                <w:b w:val="0"/>
                <w:sz w:val="14"/>
              </w:rPr>
              <w:t>Gives each village Watch / Warning / Danger / Evacuate tier, probability and hours to impact.</w:t>
            </w:r>
          </w:p>
        </w:tc>
        <w:tc>
          <w:tcPr>
            <w:tcW w:type="dxa" w:w="1776"/>
            <w:vAlign w:val="center"/>
          </w:tcPr>
          <w:p>
            <w:pPr>
              <w:spacing w:after="0"/>
            </w:pPr>
            <w:r/>
            <w:r>
              <w:rPr>
                <w:b w:val="0"/>
                <w:sz w:val="14"/>
              </w:rPr>
              <w:t>Threshold rules first, then XGBoost on past gauge + rain. Saved in risk_snapshots. Supabase Realtime pushes live changes; no custom WebSocket.</w:t>
            </w:r>
          </w:p>
        </w:tc>
        <w:tc>
          <w:tcPr>
            <w:tcW w:type="dxa" w:w="1776"/>
            <w:vAlign w:val="center"/>
          </w:tcPr>
          <w:p>
            <w:pPr>
              <w:spacing w:after="0"/>
            </w:pPr>
            <w:r/>
            <w:r>
              <w:rPr>
                <w:b w:val="0"/>
                <w:sz w:val="14"/>
              </w:rPr>
              <w:t>Bagul</w:t>
            </w:r>
          </w:p>
        </w:tc>
        <w:tc>
          <w:tcPr>
            <w:tcW w:type="dxa" w:w="1776"/>
            <w:vAlign w:val="center"/>
          </w:tcPr>
          <w:p>
            <w:pPr>
              <w:spacing w:after="0"/>
            </w:pPr>
            <w:r/>
            <w:r>
              <w:rPr>
                <w:b w:val="0"/>
                <w:sz w:val="14"/>
              </w:rPr>
              <w:t>O2, O3, R1</w:t>
            </w:r>
          </w:p>
        </w:tc>
      </w:tr>
      <w:tr>
        <w:tc>
          <w:tcPr>
            <w:tcW w:type="dxa" w:w="1776"/>
            <w:vAlign w:val="center"/>
          </w:tcPr>
          <w:p>
            <w:pPr>
              <w:spacing w:after="0"/>
            </w:pPr>
            <w:r/>
            <w:r>
              <w:rPr>
                <w:b w:val="0"/>
                <w:sz w:val="14"/>
              </w:rPr>
              <w:t>4</w:t>
            </w:r>
          </w:p>
        </w:tc>
        <w:tc>
          <w:tcPr>
            <w:tcW w:type="dxa" w:w="1776"/>
            <w:vAlign w:val="center"/>
          </w:tcPr>
          <w:p>
            <w:pPr>
              <w:spacing w:after="0"/>
            </w:pPr>
            <w:r/>
            <w:r>
              <w:rPr>
                <w:b w:val="0"/>
                <w:sz w:val="14"/>
              </w:rPr>
              <w:t>Signal fusion + "why this alert"</w:t>
            </w:r>
          </w:p>
        </w:tc>
        <w:tc>
          <w:tcPr>
            <w:tcW w:type="dxa" w:w="1776"/>
            <w:vAlign w:val="center"/>
          </w:tcPr>
          <w:p>
            <w:pPr>
              <w:spacing w:after="0"/>
            </w:pPr>
            <w:r/>
            <w:r>
              <w:rPr>
                <w:b w:val="0"/>
                <w:sz w:val="14"/>
              </w:rPr>
              <w:t>Merges gauge, rain and photo signals into one confidence score. Blocks alerts based on a single signal.</w:t>
            </w:r>
          </w:p>
        </w:tc>
        <w:tc>
          <w:tcPr>
            <w:tcW w:type="dxa" w:w="1776"/>
            <w:vAlign w:val="center"/>
          </w:tcPr>
          <w:p>
            <w:pPr>
              <w:spacing w:after="0"/>
            </w:pPr>
            <w:r/>
            <w:r>
              <w:rPr>
                <w:b w:val="0"/>
                <w:sz w:val="14"/>
              </w:rPr>
              <w:t>Python weighted scoring. Explanation JSON saved in risk_snapshots.explanation.</w:t>
            </w:r>
          </w:p>
        </w:tc>
        <w:tc>
          <w:tcPr>
            <w:tcW w:type="dxa" w:w="1776"/>
            <w:vAlign w:val="center"/>
          </w:tcPr>
          <w:p>
            <w:pPr>
              <w:spacing w:after="0"/>
            </w:pPr>
            <w:r/>
            <w:r>
              <w:rPr>
                <w:b w:val="0"/>
                <w:sz w:val="14"/>
              </w:rPr>
              <w:t>Bagul</w:t>
            </w:r>
          </w:p>
        </w:tc>
        <w:tc>
          <w:tcPr>
            <w:tcW w:type="dxa" w:w="1776"/>
            <w:vAlign w:val="center"/>
          </w:tcPr>
          <w:p>
            <w:pPr>
              <w:spacing w:after="0"/>
            </w:pPr>
            <w:r/>
            <w:r>
              <w:rPr>
                <w:b w:val="0"/>
                <w:sz w:val="14"/>
              </w:rPr>
              <w:t>O3</w:t>
            </w:r>
          </w:p>
        </w:tc>
      </w:tr>
      <w:tr>
        <w:tc>
          <w:tcPr>
            <w:tcW w:type="dxa" w:w="1776"/>
            <w:vAlign w:val="center"/>
          </w:tcPr>
          <w:p>
            <w:pPr>
              <w:spacing w:after="0"/>
            </w:pPr>
            <w:r/>
            <w:r>
              <w:rPr>
                <w:b w:val="0"/>
                <w:sz w:val="14"/>
              </w:rPr>
              <w:t>5</w:t>
            </w:r>
          </w:p>
        </w:tc>
        <w:tc>
          <w:tcPr>
            <w:tcW w:type="dxa" w:w="1776"/>
            <w:vAlign w:val="center"/>
          </w:tcPr>
          <w:p>
            <w:pPr>
              <w:spacing w:after="0"/>
            </w:pPr>
            <w:r/>
            <w:r>
              <w:rPr>
                <w:b w:val="0"/>
                <w:sz w:val="14"/>
              </w:rPr>
              <w:t>Ward-level flood map (new)</w:t>
            </w:r>
          </w:p>
        </w:tc>
        <w:tc>
          <w:tcPr>
            <w:tcW w:type="dxa" w:w="1776"/>
            <w:vAlign w:val="center"/>
          </w:tcPr>
          <w:p>
            <w:pPr>
              <w:spacing w:after="0"/>
            </w:pPr>
            <w:r/>
            <w:r>
              <w:rPr>
                <w:b w:val="0"/>
                <w:sz w:val="14"/>
              </w:rPr>
              <w:t>Shows which parts of a village go under water at a given river level.</w:t>
            </w:r>
          </w:p>
        </w:tc>
        <w:tc>
          <w:tcPr>
            <w:tcW w:type="dxa" w:w="1776"/>
            <w:vAlign w:val="center"/>
          </w:tcPr>
          <w:p>
            <w:pPr>
              <w:spacing w:after="0"/>
            </w:pPr>
            <w:r/>
            <w:r>
              <w:rPr>
                <w:b w:val="0"/>
                <w:sz w:val="14"/>
              </w:rPr>
              <w:t>SRTM elevation data as ward elevation in Supabase PostGIS. Query: wards below X metres. Displayed as map layer.</w:t>
            </w:r>
          </w:p>
        </w:tc>
        <w:tc>
          <w:tcPr>
            <w:tcW w:type="dxa" w:w="1776"/>
            <w:vAlign w:val="center"/>
          </w:tcPr>
          <w:p>
            <w:pPr>
              <w:spacing w:after="0"/>
            </w:pPr>
            <w:r/>
            <w:r>
              <w:rPr>
                <w:b w:val="0"/>
                <w:sz w:val="14"/>
              </w:rPr>
              <w:t>Bagul</w:t>
            </w:r>
          </w:p>
        </w:tc>
        <w:tc>
          <w:tcPr>
            <w:tcW w:type="dxa" w:w="1776"/>
            <w:vAlign w:val="center"/>
          </w:tcPr>
          <w:p>
            <w:pPr>
              <w:spacing w:after="0"/>
            </w:pPr>
            <w:r/>
            <w:r>
              <w:rPr>
                <w:b w:val="0"/>
                <w:sz w:val="14"/>
              </w:rPr>
              <w:t>O2, O3, R3</w:t>
            </w:r>
          </w:p>
        </w:tc>
      </w:tr>
      <w:tr>
        <w:tc>
          <w:tcPr>
            <w:tcW w:type="dxa" w:w="1776"/>
            <w:vAlign w:val="center"/>
          </w:tcPr>
          <w:p>
            <w:pPr>
              <w:spacing w:after="0"/>
            </w:pPr>
            <w:r/>
            <w:r>
              <w:rPr>
                <w:b w:val="0"/>
                <w:sz w:val="14"/>
              </w:rPr>
              <w:t>6</w:t>
            </w:r>
          </w:p>
        </w:tc>
        <w:tc>
          <w:tcPr>
            <w:tcW w:type="dxa" w:w="1776"/>
            <w:vAlign w:val="center"/>
          </w:tcPr>
          <w:p>
            <w:pPr>
              <w:spacing w:after="0"/>
            </w:pPr>
            <w:r/>
            <w:r>
              <w:rPr>
                <w:b w:val="0"/>
                <w:sz w:val="14"/>
              </w:rPr>
              <w:t>People-at-risk counter (new)</w:t>
            </w:r>
          </w:p>
        </w:tc>
        <w:tc>
          <w:tcPr>
            <w:tcW w:type="dxa" w:w="1776"/>
            <w:vAlign w:val="center"/>
          </w:tcPr>
          <w:p>
            <w:pPr>
              <w:spacing w:after="0"/>
            </w:pPr>
            <w:r/>
            <w:r>
              <w:rPr>
                <w:b w:val="0"/>
                <w:sz w:val="14"/>
              </w:rPr>
              <w:t>Big number such as “4,200 people in Danger zones”.</w:t>
            </w:r>
          </w:p>
        </w:tc>
        <w:tc>
          <w:tcPr>
            <w:tcW w:type="dxa" w:w="1776"/>
            <w:vAlign w:val="center"/>
          </w:tcPr>
          <w:p>
            <w:pPr>
              <w:spacing w:after="0"/>
            </w:pPr>
            <w:r/>
            <w:r>
              <w:rPr>
                <w:b w:val="0"/>
                <w:sz w:val="14"/>
              </w:rPr>
              <w:t>Ward population in Supabase joined with current tier through an SQL view.</w:t>
            </w:r>
          </w:p>
        </w:tc>
        <w:tc>
          <w:tcPr>
            <w:tcW w:type="dxa" w:w="1776"/>
            <w:vAlign w:val="center"/>
          </w:tcPr>
          <w:p>
            <w:pPr>
              <w:spacing w:after="0"/>
            </w:pPr>
            <w:r/>
            <w:r>
              <w:rPr>
                <w:b w:val="0"/>
                <w:sz w:val="14"/>
              </w:rPr>
              <w:t>Bagul</w:t>
            </w:r>
          </w:p>
        </w:tc>
        <w:tc>
          <w:tcPr>
            <w:tcW w:type="dxa" w:w="1776"/>
            <w:vAlign w:val="center"/>
          </w:tcPr>
          <w:p>
            <w:pPr>
              <w:spacing w:after="0"/>
            </w:pPr>
            <w:r/>
            <w:r>
              <w:rPr>
                <w:b w:val="0"/>
                <w:sz w:val="14"/>
              </w:rPr>
              <w:t>O2 cards, O3</w:t>
            </w:r>
          </w:p>
        </w:tc>
      </w:tr>
      <w:tr>
        <w:tc>
          <w:tcPr>
            <w:tcW w:type="dxa" w:w="1776"/>
            <w:vAlign w:val="center"/>
          </w:tcPr>
          <w:p>
            <w:pPr>
              <w:spacing w:after="0"/>
            </w:pPr>
            <w:r/>
            <w:r>
              <w:rPr>
                <w:b w:val="0"/>
                <w:sz w:val="14"/>
              </w:rPr>
              <w:t>7</w:t>
            </w:r>
          </w:p>
        </w:tc>
        <w:tc>
          <w:tcPr>
            <w:tcW w:type="dxa" w:w="1776"/>
            <w:vAlign w:val="center"/>
          </w:tcPr>
          <w:p>
            <w:pPr>
              <w:spacing w:after="0"/>
            </w:pPr>
            <w:r/>
            <w:r>
              <w:rPr>
                <w:b w:val="0"/>
                <w:sz w:val="14"/>
              </w:rPr>
              <w:t>Backtest + model report (new)</w:t>
            </w:r>
          </w:p>
        </w:tc>
        <w:tc>
          <w:tcPr>
            <w:tcW w:type="dxa" w:w="1776"/>
            <w:vAlign w:val="center"/>
          </w:tcPr>
          <w:p>
            <w:pPr>
              <w:spacing w:after="0"/>
            </w:pPr>
            <w:r/>
            <w:r>
              <w:rPr>
                <w:b w:val="0"/>
                <w:sz w:val="14"/>
              </w:rPr>
              <w:t>Honest proof: lead time, hit rate, false-alarm rate on past floods.</w:t>
            </w:r>
          </w:p>
        </w:tc>
        <w:tc>
          <w:tcPr>
            <w:tcW w:type="dxa" w:w="1776"/>
            <w:vAlign w:val="center"/>
          </w:tcPr>
          <w:p>
            <w:pPr>
              <w:spacing w:after="0"/>
            </w:pPr>
            <w:r/>
            <w:r>
              <w:rPr>
                <w:b w:val="0"/>
                <w:sz w:val="14"/>
              </w:rPr>
              <w:t>Notebook runs past monsoon seasons. Results saved in backtest_results; page reads that table.</w:t>
            </w:r>
          </w:p>
        </w:tc>
        <w:tc>
          <w:tcPr>
            <w:tcW w:type="dxa" w:w="1776"/>
            <w:vAlign w:val="center"/>
          </w:tcPr>
          <w:p>
            <w:pPr>
              <w:spacing w:after="0"/>
            </w:pPr>
            <w:r/>
            <w:r>
              <w:rPr>
                <w:b w:val="0"/>
                <w:sz w:val="14"/>
              </w:rPr>
              <w:t>Bagul</w:t>
            </w:r>
          </w:p>
        </w:tc>
        <w:tc>
          <w:tcPr>
            <w:tcW w:type="dxa" w:w="1776"/>
            <w:vAlign w:val="center"/>
          </w:tcPr>
          <w:p>
            <w:pPr>
              <w:spacing w:after="0"/>
            </w:pPr>
            <w:r/>
            <w:r>
              <w:rPr>
                <w:b w:val="0"/>
                <w:sz w:val="14"/>
              </w:rPr>
              <w:t>O10</w:t>
            </w:r>
          </w:p>
        </w:tc>
      </w:tr>
      <w:tr>
        <w:tc>
          <w:tcPr>
            <w:tcW w:type="dxa" w:w="1776"/>
            <w:vAlign w:val="center"/>
          </w:tcPr>
          <w:p>
            <w:pPr>
              <w:spacing w:after="0"/>
            </w:pPr>
            <w:r/>
            <w:r>
              <w:rPr>
                <w:b w:val="0"/>
                <w:sz w:val="14"/>
              </w:rPr>
              <w:t>8</w:t>
            </w:r>
          </w:p>
        </w:tc>
        <w:tc>
          <w:tcPr>
            <w:tcW w:type="dxa" w:w="1776"/>
            <w:vAlign w:val="center"/>
          </w:tcPr>
          <w:p>
            <w:pPr>
              <w:spacing w:after="0"/>
            </w:pPr>
            <w:r/>
            <w:r>
              <w:rPr>
                <w:b w:val="0"/>
                <w:sz w:val="14"/>
              </w:rPr>
              <w:t>Data health + auto-fallback (new)</w:t>
            </w:r>
          </w:p>
        </w:tc>
        <w:tc>
          <w:tcPr>
            <w:tcW w:type="dxa" w:w="1776"/>
            <w:vAlign w:val="center"/>
          </w:tcPr>
          <w:p>
            <w:pPr>
              <w:spacing w:after="0"/>
            </w:pPr>
            <w:r/>
            <w:r>
              <w:rPr>
                <w:b w:val="0"/>
                <w:sz w:val="14"/>
              </w:rPr>
              <w:t>If gauge source goes down, switches to backup and shows source status.</w:t>
            </w:r>
          </w:p>
        </w:tc>
        <w:tc>
          <w:tcPr>
            <w:tcW w:type="dxa" w:w="1776"/>
            <w:vAlign w:val="center"/>
          </w:tcPr>
          <w:p>
            <w:pPr>
              <w:spacing w:after="0"/>
            </w:pPr>
            <w:r/>
            <w:r>
              <w:rPr>
                <w:b w:val="0"/>
                <w:sz w:val="14"/>
              </w:rPr>
              <w:t>n8n checks each source and writes source_health. Risk engine reads it and picks backup.</w:t>
            </w:r>
          </w:p>
        </w:tc>
        <w:tc>
          <w:tcPr>
            <w:tcW w:type="dxa" w:w="1776"/>
            <w:vAlign w:val="center"/>
          </w:tcPr>
          <w:p>
            <w:pPr>
              <w:spacing w:after="0"/>
            </w:pPr>
            <w:r/>
            <w:r>
              <w:rPr>
                <w:b w:val="0"/>
                <w:sz w:val="14"/>
              </w:rPr>
              <w:t>Bagul (logic), Rathod (n8n check)</w:t>
            </w:r>
          </w:p>
        </w:tc>
        <w:tc>
          <w:tcPr>
            <w:tcW w:type="dxa" w:w="1776"/>
            <w:vAlign w:val="center"/>
          </w:tcPr>
          <w:p>
            <w:pPr>
              <w:spacing w:after="0"/>
            </w:pPr>
            <w:r/>
            <w:r>
              <w:rPr>
                <w:b w:val="0"/>
                <w:sz w:val="14"/>
              </w:rPr>
              <w:t>O10</w:t>
            </w:r>
          </w:p>
        </w:tc>
      </w:tr>
      <w:tr>
        <w:tc>
          <w:tcPr>
            <w:tcW w:type="dxa" w:w="1776"/>
            <w:vAlign w:val="center"/>
          </w:tcPr>
          <w:p>
            <w:pPr>
              <w:spacing w:after="0"/>
            </w:pPr>
            <w:r/>
            <w:r>
              <w:rPr>
                <w:b w:val="0"/>
                <w:sz w:val="14"/>
              </w:rPr>
              <w:t>9</w:t>
            </w:r>
          </w:p>
        </w:tc>
        <w:tc>
          <w:tcPr>
            <w:tcW w:type="dxa" w:w="1776"/>
            <w:vAlign w:val="center"/>
          </w:tcPr>
          <w:p>
            <w:pPr>
              <w:spacing w:after="0"/>
            </w:pPr>
            <w:r/>
            <w:r>
              <w:rPr>
                <w:b w:val="0"/>
                <w:sz w:val="14"/>
              </w:rPr>
              <w:t>Multilingual alert dispatch</w:t>
            </w:r>
          </w:p>
        </w:tc>
        <w:tc>
          <w:tcPr>
            <w:tcW w:type="dxa" w:w="1776"/>
            <w:vAlign w:val="center"/>
          </w:tcPr>
          <w:p>
            <w:pPr>
              <w:spacing w:after="0"/>
            </w:pPr>
            <w:r/>
            <w:r>
              <w:rPr>
                <w:b w:val="0"/>
                <w:sz w:val="14"/>
              </w:rPr>
              <w:t>Builds message in villager’s language; sends Telegram/WhatsApp, then SMS, then voice call.</w:t>
            </w:r>
          </w:p>
        </w:tc>
        <w:tc>
          <w:tcPr>
            <w:tcW w:type="dxa" w:w="1776"/>
            <w:vAlign w:val="center"/>
          </w:tcPr>
          <w:p>
            <w:pPr>
              <w:spacing w:after="0"/>
            </w:pPr>
            <w:r/>
            <w:r>
              <w:rPr>
                <w:b w:val="0"/>
                <w:sz w:val="14"/>
              </w:rPr>
              <w:t>n8n triggered by Supabase Database Webhook on new tier. Telegram + Twilio. Templates in alert_templates; sends logged in alert_deliveries.</w:t>
            </w:r>
          </w:p>
        </w:tc>
        <w:tc>
          <w:tcPr>
            <w:tcW w:type="dxa" w:w="1776"/>
            <w:vAlign w:val="center"/>
          </w:tcPr>
          <w:p>
            <w:pPr>
              <w:spacing w:after="0"/>
            </w:pPr>
            <w:r/>
            <w:r>
              <w:rPr>
                <w:b w:val="0"/>
                <w:sz w:val="14"/>
              </w:rPr>
              <w:t>Rathod</w:t>
            </w:r>
          </w:p>
        </w:tc>
        <w:tc>
          <w:tcPr>
            <w:tcW w:type="dxa" w:w="1776"/>
            <w:vAlign w:val="center"/>
          </w:tcPr>
          <w:p>
            <w:pPr>
              <w:spacing w:after="0"/>
            </w:pPr>
            <w:r/>
            <w:r>
              <w:rPr>
                <w:b w:val="0"/>
                <w:sz w:val="14"/>
              </w:rPr>
              <w:t>O4</w:t>
            </w:r>
          </w:p>
        </w:tc>
      </w:tr>
      <w:tr>
        <w:tc>
          <w:tcPr>
            <w:tcW w:type="dxa" w:w="1776"/>
            <w:vAlign w:val="center"/>
          </w:tcPr>
          <w:p>
            <w:pPr>
              <w:spacing w:after="0"/>
            </w:pPr>
            <w:r/>
            <w:r>
              <w:rPr>
                <w:b w:val="0"/>
                <w:sz w:val="14"/>
              </w:rPr>
              <w:t>10</w:t>
            </w:r>
          </w:p>
        </w:tc>
        <w:tc>
          <w:tcPr>
            <w:tcW w:type="dxa" w:w="1776"/>
            <w:vAlign w:val="center"/>
          </w:tcPr>
          <w:p>
            <w:pPr>
              <w:spacing w:after="0"/>
            </w:pPr>
            <w:r/>
            <w:r>
              <w:rPr>
                <w:b w:val="0"/>
                <w:sz w:val="14"/>
              </w:rPr>
              <w:t>Two-way ack + escalation</w:t>
            </w:r>
          </w:p>
        </w:tc>
        <w:tc>
          <w:tcPr>
            <w:tcW w:type="dxa" w:w="1776"/>
            <w:vAlign w:val="center"/>
          </w:tcPr>
          <w:p>
            <w:pPr>
              <w:spacing w:after="0"/>
            </w:pPr>
            <w:r/>
            <w:r>
              <w:rPr>
                <w:b w:val="0"/>
                <w:sz w:val="14"/>
              </w:rPr>
              <w:t>Villager replies 1 Received / 2 Need help / 3 Safe. Silence escalates to panchayat, volunteer, officer.</w:t>
            </w:r>
          </w:p>
        </w:tc>
        <w:tc>
          <w:tcPr>
            <w:tcW w:type="dxa" w:w="1776"/>
            <w:vAlign w:val="center"/>
          </w:tcPr>
          <w:p>
            <w:pPr>
              <w:spacing w:after="0"/>
            </w:pPr>
            <w:r/>
            <w:r>
              <w:rPr>
                <w:b w:val="0"/>
                <w:sz w:val="14"/>
              </w:rPr>
              <w:t>n8n Wait node. Status in alert_deliveries.status. Chain from escalation_contacts.</w:t>
            </w:r>
          </w:p>
        </w:tc>
        <w:tc>
          <w:tcPr>
            <w:tcW w:type="dxa" w:w="1776"/>
            <w:vAlign w:val="center"/>
          </w:tcPr>
          <w:p>
            <w:pPr>
              <w:spacing w:after="0"/>
            </w:pPr>
            <w:r/>
            <w:r>
              <w:rPr>
                <w:b w:val="0"/>
                <w:sz w:val="14"/>
              </w:rPr>
              <w:t>Rathod</w:t>
            </w:r>
          </w:p>
        </w:tc>
        <w:tc>
          <w:tcPr>
            <w:tcW w:type="dxa" w:w="1776"/>
            <w:vAlign w:val="center"/>
          </w:tcPr>
          <w:p>
            <w:pPr>
              <w:spacing w:after="0"/>
            </w:pPr>
            <w:r/>
            <w:r>
              <w:rPr>
                <w:b w:val="0"/>
                <w:sz w:val="14"/>
              </w:rPr>
              <w:t>O4, Field-Ack</w:t>
            </w:r>
          </w:p>
        </w:tc>
      </w:tr>
      <w:tr>
        <w:tc>
          <w:tcPr>
            <w:tcW w:type="dxa" w:w="1776"/>
            <w:vAlign w:val="center"/>
          </w:tcPr>
          <w:p>
            <w:pPr>
              <w:spacing w:after="0"/>
            </w:pPr>
            <w:r/>
            <w:r>
              <w:rPr>
                <w:b w:val="0"/>
                <w:sz w:val="14"/>
              </w:rPr>
              <w:t>11</w:t>
            </w:r>
          </w:p>
        </w:tc>
        <w:tc>
          <w:tcPr>
            <w:tcW w:type="dxa" w:w="1776"/>
            <w:vAlign w:val="center"/>
          </w:tcPr>
          <w:p>
            <w:pPr>
              <w:spacing w:after="0"/>
            </w:pPr>
            <w:r/>
            <w:r>
              <w:rPr>
                <w:b w:val="0"/>
                <w:sz w:val="14"/>
              </w:rPr>
              <w:t>SOS + "I’m safe"</w:t>
            </w:r>
          </w:p>
        </w:tc>
        <w:tc>
          <w:tcPr>
            <w:tcW w:type="dxa" w:w="1776"/>
            <w:vAlign w:val="center"/>
          </w:tcPr>
          <w:p>
            <w:pPr>
              <w:spacing w:after="0"/>
            </w:pPr>
            <w:r/>
            <w:r>
              <w:rPr>
                <w:b w:val="0"/>
                <w:sz w:val="14"/>
              </w:rPr>
              <w:t>One-tap SOS with GPS. Officer, panchayat and volunteer notified instantly.</w:t>
            </w:r>
          </w:p>
        </w:tc>
        <w:tc>
          <w:tcPr>
            <w:tcW w:type="dxa" w:w="1776"/>
            <w:vAlign w:val="center"/>
          </w:tcPr>
          <w:p>
            <w:pPr>
              <w:spacing w:after="0"/>
            </w:pPr>
            <w:r/>
            <w:r>
              <w:rPr>
                <w:b w:val="0"/>
                <w:sz w:val="14"/>
              </w:rPr>
              <w:t>n8n webhook. Saved in sos_events as PostGIS point. Realtime shows red marker.</w:t>
            </w:r>
          </w:p>
        </w:tc>
        <w:tc>
          <w:tcPr>
            <w:tcW w:type="dxa" w:w="1776"/>
            <w:vAlign w:val="center"/>
          </w:tcPr>
          <w:p>
            <w:pPr>
              <w:spacing w:after="0"/>
            </w:pPr>
            <w:r/>
            <w:r>
              <w:rPr>
                <w:b w:val="0"/>
                <w:sz w:val="14"/>
              </w:rPr>
              <w:t>Rathod</w:t>
            </w:r>
          </w:p>
        </w:tc>
        <w:tc>
          <w:tcPr>
            <w:tcW w:type="dxa" w:w="1776"/>
            <w:vAlign w:val="center"/>
          </w:tcPr>
          <w:p>
            <w:pPr>
              <w:spacing w:after="0"/>
            </w:pPr>
            <w:r/>
            <w:r>
              <w:rPr>
                <w:b w:val="0"/>
                <w:sz w:val="14"/>
              </w:rPr>
              <w:t>R5, O2, Field-Tasks</w:t>
            </w:r>
          </w:p>
        </w:tc>
      </w:tr>
      <w:tr>
        <w:tc>
          <w:tcPr>
            <w:tcW w:type="dxa" w:w="1776"/>
            <w:vAlign w:val="center"/>
          </w:tcPr>
          <w:p>
            <w:pPr>
              <w:spacing w:after="0"/>
            </w:pPr>
            <w:r/>
            <w:r>
              <w:rPr>
                <w:b w:val="0"/>
                <w:sz w:val="14"/>
              </w:rPr>
              <w:t>12</w:t>
            </w:r>
          </w:p>
        </w:tc>
        <w:tc>
          <w:tcPr>
            <w:tcW w:type="dxa" w:w="1776"/>
            <w:vAlign w:val="center"/>
          </w:tcPr>
          <w:p>
            <w:pPr>
              <w:spacing w:after="0"/>
            </w:pPr>
            <w:r/>
            <w:r>
              <w:rPr>
                <w:b w:val="0"/>
                <w:sz w:val="14"/>
              </w:rPr>
              <w:t>Shelter + route finder</w:t>
            </w:r>
          </w:p>
        </w:tc>
        <w:tc>
          <w:tcPr>
            <w:tcW w:type="dxa" w:w="1776"/>
            <w:vAlign w:val="center"/>
          </w:tcPr>
          <w:p>
            <w:pPr>
              <w:spacing w:after="0"/>
            </w:pPr>
            <w:r/>
            <w:r>
              <w:rPr>
                <w:b w:val="0"/>
                <w:sz w:val="14"/>
              </w:rPr>
              <w:t>Nearest open shelter and route avoiding flooded points.</w:t>
            </w:r>
          </w:p>
        </w:tc>
        <w:tc>
          <w:tcPr>
            <w:tcW w:type="dxa" w:w="1776"/>
            <w:vAlign w:val="center"/>
          </w:tcPr>
          <w:p>
            <w:pPr>
              <w:spacing w:after="0"/>
            </w:pPr>
            <w:r/>
            <w:r>
              <w:rPr>
                <w:b w:val="0"/>
                <w:sz w:val="14"/>
              </w:rPr>
              <w:t>shelters table with capacity/status. OSRM / OpenRouteService. Flooded points from reports.</w:t>
            </w:r>
          </w:p>
        </w:tc>
        <w:tc>
          <w:tcPr>
            <w:tcW w:type="dxa" w:w="1776"/>
            <w:vAlign w:val="center"/>
          </w:tcPr>
          <w:p>
            <w:pPr>
              <w:spacing w:after="0"/>
            </w:pPr>
            <w:r/>
            <w:r>
              <w:rPr>
                <w:b w:val="0"/>
                <w:sz w:val="14"/>
              </w:rPr>
              <w:t>Rathod</w:t>
            </w:r>
          </w:p>
        </w:tc>
        <w:tc>
          <w:tcPr>
            <w:tcW w:type="dxa" w:w="1776"/>
            <w:vAlign w:val="center"/>
          </w:tcPr>
          <w:p>
            <w:pPr>
              <w:spacing w:after="0"/>
            </w:pPr>
            <w:r/>
            <w:r>
              <w:rPr>
                <w:b w:val="0"/>
                <w:sz w:val="14"/>
              </w:rPr>
              <w:t>R3, Field-Shelter</w:t>
            </w:r>
          </w:p>
        </w:tc>
      </w:tr>
      <w:tr>
        <w:tc>
          <w:tcPr>
            <w:tcW w:type="dxa" w:w="1776"/>
            <w:vAlign w:val="center"/>
          </w:tcPr>
          <w:p>
            <w:pPr>
              <w:spacing w:after="0"/>
            </w:pPr>
            <w:r/>
            <w:r>
              <w:rPr>
                <w:b w:val="0"/>
                <w:sz w:val="14"/>
              </w:rPr>
              <w:t>13</w:t>
            </w:r>
          </w:p>
        </w:tc>
        <w:tc>
          <w:tcPr>
            <w:tcW w:type="dxa" w:w="1776"/>
            <w:vAlign w:val="center"/>
          </w:tcPr>
          <w:p>
            <w:pPr>
              <w:spacing w:after="0"/>
            </w:pPr>
            <w:r/>
            <w:r>
              <w:rPr>
                <w:b w:val="0"/>
                <w:sz w:val="14"/>
              </w:rPr>
              <w:t>Volunteer tasks</w:t>
            </w:r>
          </w:p>
        </w:tc>
        <w:tc>
          <w:tcPr>
            <w:tcW w:type="dxa" w:w="1776"/>
            <w:vAlign w:val="center"/>
          </w:tcPr>
          <w:p>
            <w:pPr>
              <w:spacing w:after="0"/>
            </w:pPr>
            <w:r/>
            <w:r>
              <w:rPr>
                <w:b w:val="0"/>
                <w:sz w:val="14"/>
              </w:rPr>
              <w:t>Door-to-door, boat and supplies tasks. Accept and mark done.</w:t>
            </w:r>
          </w:p>
        </w:tc>
        <w:tc>
          <w:tcPr>
            <w:tcW w:type="dxa" w:w="1776"/>
            <w:vAlign w:val="center"/>
          </w:tcPr>
          <w:p>
            <w:pPr>
              <w:spacing w:after="0"/>
            </w:pPr>
            <w:r/>
            <w:r>
              <w:rPr>
                <w:b w:val="0"/>
                <w:sz w:val="14"/>
              </w:rPr>
              <w:t>tasks table. Telegram via n8n. Realtime updates officer view.</w:t>
            </w:r>
          </w:p>
        </w:tc>
        <w:tc>
          <w:tcPr>
            <w:tcW w:type="dxa" w:w="1776"/>
            <w:vAlign w:val="center"/>
          </w:tcPr>
          <w:p>
            <w:pPr>
              <w:spacing w:after="0"/>
            </w:pPr>
            <w:r/>
            <w:r>
              <w:rPr>
                <w:b w:val="0"/>
                <w:sz w:val="14"/>
              </w:rPr>
              <w:t>Rathod</w:t>
            </w:r>
          </w:p>
        </w:tc>
        <w:tc>
          <w:tcPr>
            <w:tcW w:type="dxa" w:w="1776"/>
            <w:vAlign w:val="center"/>
          </w:tcPr>
          <w:p>
            <w:pPr>
              <w:spacing w:after="0"/>
            </w:pPr>
            <w:r/>
            <w:r>
              <w:rPr>
                <w:b w:val="0"/>
                <w:sz w:val="14"/>
              </w:rPr>
              <w:t>Field-Tasks</w:t>
            </w:r>
          </w:p>
        </w:tc>
      </w:tr>
      <w:tr>
        <w:tc>
          <w:tcPr>
            <w:tcW w:type="dxa" w:w="1776"/>
            <w:vAlign w:val="center"/>
          </w:tcPr>
          <w:p>
            <w:pPr>
              <w:spacing w:after="0"/>
            </w:pPr>
            <w:r/>
            <w:r>
              <w:rPr>
                <w:b w:val="0"/>
                <w:sz w:val="14"/>
              </w:rPr>
              <w:t>14</w:t>
            </w:r>
          </w:p>
        </w:tc>
        <w:tc>
          <w:tcPr>
            <w:tcW w:type="dxa" w:w="1776"/>
            <w:vAlign w:val="center"/>
          </w:tcPr>
          <w:p>
            <w:pPr>
              <w:spacing w:after="0"/>
            </w:pPr>
            <w:r/>
            <w:r>
              <w:rPr>
                <w:b w:val="0"/>
                <w:sz w:val="14"/>
              </w:rPr>
              <w:t>Daily digest + after-action log</w:t>
            </w:r>
          </w:p>
        </w:tc>
        <w:tc>
          <w:tcPr>
            <w:tcW w:type="dxa" w:w="1776"/>
            <w:vAlign w:val="center"/>
          </w:tcPr>
          <w:p>
            <w:pPr>
              <w:spacing w:after="0"/>
            </w:pPr>
            <w:r/>
            <w:r>
              <w:rPr>
                <w:b w:val="0"/>
                <w:sz w:val="14"/>
              </w:rPr>
              <w:t>7 am summary of risks, ack rate, issues. After a flood: predicted vs actual.</w:t>
            </w:r>
          </w:p>
        </w:tc>
        <w:tc>
          <w:tcPr>
            <w:tcW w:type="dxa" w:w="1776"/>
            <w:vAlign w:val="center"/>
          </w:tcPr>
          <w:p>
            <w:pPr>
              <w:spacing w:after="0"/>
            </w:pPr>
            <w:r/>
            <w:r>
              <w:rPr>
                <w:b w:val="0"/>
                <w:sz w:val="14"/>
              </w:rPr>
              <w:t>n8n cron reads Supabase views and sends Gmail/Telegram. Saved in after_action.</w:t>
            </w:r>
          </w:p>
        </w:tc>
        <w:tc>
          <w:tcPr>
            <w:tcW w:type="dxa" w:w="1776"/>
            <w:vAlign w:val="center"/>
          </w:tcPr>
          <w:p>
            <w:pPr>
              <w:spacing w:after="0"/>
            </w:pPr>
            <w:r/>
            <w:r>
              <w:rPr>
                <w:b w:val="0"/>
                <w:sz w:val="14"/>
              </w:rPr>
              <w:t>Rathod</w:t>
            </w:r>
          </w:p>
        </w:tc>
        <w:tc>
          <w:tcPr>
            <w:tcW w:type="dxa" w:w="1776"/>
            <w:vAlign w:val="center"/>
          </w:tcPr>
          <w:p>
            <w:pPr>
              <w:spacing w:after="0"/>
            </w:pPr>
            <w:r/>
            <w:r>
              <w:rPr>
                <w:b w:val="0"/>
                <w:sz w:val="14"/>
              </w:rPr>
              <w:t>O4 history</w:t>
            </w:r>
          </w:p>
        </w:tc>
      </w:tr>
      <w:tr>
        <w:tc>
          <w:tcPr>
            <w:tcW w:type="dxa" w:w="1776"/>
            <w:vAlign w:val="center"/>
          </w:tcPr>
          <w:p>
            <w:pPr>
              <w:spacing w:after="0"/>
            </w:pPr>
            <w:r/>
            <w:r>
              <w:rPr>
                <w:b w:val="0"/>
                <w:sz w:val="14"/>
              </w:rPr>
              <w:t>15</w:t>
            </w:r>
          </w:p>
        </w:tc>
        <w:tc>
          <w:tcPr>
            <w:tcW w:type="dxa" w:w="1776"/>
            <w:vAlign w:val="center"/>
          </w:tcPr>
          <w:p>
            <w:pPr>
              <w:spacing w:after="0"/>
            </w:pPr>
            <w:r/>
            <w:r>
              <w:rPr>
                <w:b w:val="0"/>
                <w:sz w:val="14"/>
              </w:rPr>
              <w:t>Voice assistant</w:t>
            </w:r>
          </w:p>
        </w:tc>
        <w:tc>
          <w:tcPr>
            <w:tcW w:type="dxa" w:w="1776"/>
            <w:vAlign w:val="center"/>
          </w:tcPr>
          <w:p>
            <w:pPr>
              <w:spacing w:after="0"/>
            </w:pPr>
            <w:r/>
            <w:r>
              <w:rPr>
                <w:b w:val="0"/>
                <w:sz w:val="14"/>
              </w:rPr>
              <w:t>Voice note in, voice answer out, in same language.</w:t>
            </w:r>
          </w:p>
        </w:tc>
        <w:tc>
          <w:tcPr>
            <w:tcW w:type="dxa" w:w="1776"/>
            <w:vAlign w:val="center"/>
          </w:tcPr>
          <w:p>
            <w:pPr>
              <w:spacing w:after="0"/>
            </w:pPr>
            <w:r/>
            <w:r>
              <w:rPr>
                <w:b w:val="0"/>
                <w:sz w:val="14"/>
              </w:rPr>
              <w:t>ffmpeg 16 kHz, Groq Whisper, language detect, Llama on Groq, edge-tts/Bhashini. Audio in Supabase Storage; chats in conversations.</w:t>
            </w:r>
          </w:p>
        </w:tc>
        <w:tc>
          <w:tcPr>
            <w:tcW w:type="dxa" w:w="1776"/>
            <w:vAlign w:val="center"/>
          </w:tcPr>
          <w:p>
            <w:pPr>
              <w:spacing w:after="0"/>
            </w:pPr>
            <w:r/>
            <w:r>
              <w:rPr>
                <w:b w:val="0"/>
                <w:sz w:val="14"/>
              </w:rPr>
              <w:t>Purvika</w:t>
            </w:r>
          </w:p>
        </w:tc>
        <w:tc>
          <w:tcPr>
            <w:tcW w:type="dxa" w:w="1776"/>
            <w:vAlign w:val="center"/>
          </w:tcPr>
          <w:p>
            <w:pPr>
              <w:spacing w:after="0"/>
            </w:pPr>
            <w:r/>
            <w:r>
              <w:rPr>
                <w:b w:val="0"/>
                <w:sz w:val="14"/>
              </w:rPr>
              <w:t>R2 Ask, Telegram voice</w:t>
            </w:r>
          </w:p>
        </w:tc>
      </w:tr>
      <w:tr>
        <w:tc>
          <w:tcPr>
            <w:tcW w:type="dxa" w:w="1776"/>
            <w:vAlign w:val="center"/>
          </w:tcPr>
          <w:p>
            <w:pPr>
              <w:spacing w:after="0"/>
            </w:pPr>
            <w:r/>
            <w:r>
              <w:rPr>
                <w:b w:val="0"/>
                <w:sz w:val="14"/>
              </w:rPr>
              <w:t>16</w:t>
            </w:r>
          </w:p>
        </w:tc>
        <w:tc>
          <w:tcPr>
            <w:tcW w:type="dxa" w:w="1776"/>
            <w:vAlign w:val="center"/>
          </w:tcPr>
          <w:p>
            <w:pPr>
              <w:spacing w:after="0"/>
            </w:pPr>
            <w:r/>
            <w:r>
              <w:rPr>
                <w:b w:val="0"/>
                <w:sz w:val="14"/>
              </w:rPr>
              <w:t>Knowledge assistant (RAG)</w:t>
            </w:r>
          </w:p>
        </w:tc>
        <w:tc>
          <w:tcPr>
            <w:tcW w:type="dxa" w:w="1776"/>
            <w:vAlign w:val="center"/>
          </w:tcPr>
          <w:p>
            <w:pPr>
              <w:spacing w:after="0"/>
            </w:pPr>
            <w:r/>
            <w:r>
              <w:rPr>
                <w:b w:val="0"/>
                <w:sz w:val="14"/>
              </w:rPr>
              <w:t>Answers “what do I do now?” only from NDMA/SDMA plans and shelter list, with source shown.</w:t>
            </w:r>
          </w:p>
        </w:tc>
        <w:tc>
          <w:tcPr>
            <w:tcW w:type="dxa" w:w="1776"/>
            <w:vAlign w:val="center"/>
          </w:tcPr>
          <w:p>
            <w:pPr>
              <w:spacing w:after="0"/>
            </w:pPr>
            <w:r/>
            <w:r>
              <w:rPr>
                <w:b w:val="0"/>
                <w:sz w:val="14"/>
              </w:rPr>
              <w:t>BGE-M3 embeddings in Supabase pgvector (kb_chunks). District filter, reranker, LLM. Documents in Storage.</w:t>
            </w:r>
          </w:p>
        </w:tc>
        <w:tc>
          <w:tcPr>
            <w:tcW w:type="dxa" w:w="1776"/>
            <w:vAlign w:val="center"/>
          </w:tcPr>
          <w:p>
            <w:pPr>
              <w:spacing w:after="0"/>
            </w:pPr>
            <w:r/>
            <w:r>
              <w:rPr>
                <w:b w:val="0"/>
                <w:sz w:val="14"/>
              </w:rPr>
              <w:t>Purvika</w:t>
            </w:r>
          </w:p>
        </w:tc>
        <w:tc>
          <w:tcPr>
            <w:tcW w:type="dxa" w:w="1776"/>
            <w:vAlign w:val="center"/>
          </w:tcPr>
          <w:p>
            <w:pPr>
              <w:spacing w:after="0"/>
            </w:pPr>
            <w:r/>
            <w:r>
              <w:rPr>
                <w:b w:val="0"/>
                <w:sz w:val="14"/>
              </w:rPr>
              <w:t>R2, O8 Knowledge Base</w:t>
            </w:r>
          </w:p>
        </w:tc>
      </w:tr>
      <w:tr>
        <w:tc>
          <w:tcPr>
            <w:tcW w:type="dxa" w:w="1776"/>
            <w:vAlign w:val="center"/>
          </w:tcPr>
          <w:p>
            <w:pPr>
              <w:spacing w:after="0"/>
            </w:pPr>
            <w:r/>
            <w:r>
              <w:rPr>
                <w:b w:val="0"/>
                <w:sz w:val="14"/>
              </w:rPr>
              <w:t>17</w:t>
            </w:r>
          </w:p>
        </w:tc>
        <w:tc>
          <w:tcPr>
            <w:tcW w:type="dxa" w:w="1776"/>
            <w:vAlign w:val="center"/>
          </w:tcPr>
          <w:p>
            <w:pPr>
              <w:spacing w:after="0"/>
            </w:pPr>
            <w:r/>
            <w:r>
              <w:rPr>
                <w:b w:val="0"/>
                <w:sz w:val="14"/>
              </w:rPr>
              <w:t>Photo water-level (vision)</w:t>
            </w:r>
          </w:p>
        </w:tc>
        <w:tc>
          <w:tcPr>
            <w:tcW w:type="dxa" w:w="1776"/>
            <w:vAlign w:val="center"/>
          </w:tcPr>
          <w:p>
            <w:pPr>
              <w:spacing w:after="0"/>
            </w:pPr>
            <w:r/>
            <w:r>
              <w:rPr>
                <w:b w:val="0"/>
                <w:sz w:val="14"/>
              </w:rPr>
              <w:t>Reads photo: ankle / knee / waist / roof level and landmark. Trust score from multiple photos.</w:t>
            </w:r>
          </w:p>
        </w:tc>
        <w:tc>
          <w:tcPr>
            <w:tcW w:type="dxa" w:w="1776"/>
            <w:vAlign w:val="center"/>
          </w:tcPr>
          <w:p>
            <w:pPr>
              <w:spacing w:after="0"/>
            </w:pPr>
            <w:r/>
            <w:r>
              <w:rPr>
                <w:b w:val="0"/>
                <w:sz w:val="14"/>
              </w:rPr>
              <w:t>Claude or Gemini vision returns JSON. Photo in Supabase Storage. Saved in reports: level, confidence, trust.</w:t>
            </w:r>
          </w:p>
        </w:tc>
        <w:tc>
          <w:tcPr>
            <w:tcW w:type="dxa" w:w="1776"/>
            <w:vAlign w:val="center"/>
          </w:tcPr>
          <w:p>
            <w:pPr>
              <w:spacing w:after="0"/>
            </w:pPr>
            <w:r/>
            <w:r>
              <w:rPr>
                <w:b w:val="0"/>
                <w:sz w:val="14"/>
              </w:rPr>
              <w:t>Purvika</w:t>
            </w:r>
          </w:p>
        </w:tc>
        <w:tc>
          <w:tcPr>
            <w:tcW w:type="dxa" w:w="1776"/>
            <w:vAlign w:val="center"/>
          </w:tcPr>
          <w:p>
            <w:pPr>
              <w:spacing w:after="0"/>
            </w:pPr>
            <w:r/>
            <w:r>
              <w:rPr>
                <w:b w:val="0"/>
                <w:sz w:val="14"/>
              </w:rPr>
              <w:t>R4, O6, Field-Verify</w:t>
            </w:r>
          </w:p>
        </w:tc>
      </w:tr>
      <w:tr>
        <w:tc>
          <w:tcPr>
            <w:tcW w:type="dxa" w:w="1776"/>
            <w:vAlign w:val="center"/>
          </w:tcPr>
          <w:p>
            <w:pPr>
              <w:spacing w:after="0"/>
            </w:pPr>
            <w:r/>
            <w:r>
              <w:rPr>
                <w:b w:val="0"/>
                <w:sz w:val="14"/>
              </w:rPr>
              <w:t>18</w:t>
            </w:r>
          </w:p>
        </w:tc>
        <w:tc>
          <w:tcPr>
            <w:tcW w:type="dxa" w:w="1776"/>
            <w:vAlign w:val="center"/>
          </w:tcPr>
          <w:p>
            <w:pPr>
              <w:spacing w:after="0"/>
            </w:pPr>
            <w:r/>
            <w:r>
              <w:rPr>
                <w:b w:val="0"/>
                <w:sz w:val="14"/>
              </w:rPr>
              <w:t>Guardrails</w:t>
            </w:r>
          </w:p>
        </w:tc>
        <w:tc>
          <w:tcPr>
            <w:tcW w:type="dxa" w:w="1776"/>
            <w:vAlign w:val="center"/>
          </w:tcPr>
          <w:p>
            <w:pPr>
              <w:spacing w:after="0"/>
            </w:pPr>
            <w:r/>
            <w:r>
              <w:rPr>
                <w:b w:val="0"/>
                <w:sz w:val="14"/>
              </w:rPr>
              <w:t>Stops unsafe auto-alerts and unsafe answers. Emergency words skip LLM and go to SOS.</w:t>
            </w:r>
          </w:p>
        </w:tc>
        <w:tc>
          <w:tcPr>
            <w:tcW w:type="dxa" w:w="1776"/>
            <w:vAlign w:val="center"/>
          </w:tcPr>
          <w:p>
            <w:pPr>
              <w:spacing w:after="0"/>
            </w:pPr>
            <w:r/>
            <w:r>
              <w:rPr>
                <w:b w:val="0"/>
                <w:sz w:val="14"/>
              </w:rPr>
              <w:t>Python checks: confidence threshold, emergency keywords, advisory vs evacuate rule, weak-source refusal. Decisions in audit_log.</w:t>
            </w:r>
          </w:p>
        </w:tc>
        <w:tc>
          <w:tcPr>
            <w:tcW w:type="dxa" w:w="1776"/>
            <w:vAlign w:val="center"/>
          </w:tcPr>
          <w:p>
            <w:pPr>
              <w:spacing w:after="0"/>
            </w:pPr>
            <w:r/>
            <w:r>
              <w:rPr>
                <w:b w:val="0"/>
                <w:sz w:val="14"/>
              </w:rPr>
              <w:t>Purvika</w:t>
            </w:r>
          </w:p>
        </w:tc>
        <w:tc>
          <w:tcPr>
            <w:tcW w:type="dxa" w:w="1776"/>
            <w:vAlign w:val="center"/>
          </w:tcPr>
          <w:p>
            <w:pPr>
              <w:spacing w:after="0"/>
            </w:pPr>
            <w:r/>
            <w:r>
              <w:rPr>
                <w:b w:val="0"/>
                <w:sz w:val="14"/>
              </w:rPr>
              <w:t>Badges on O4, O6</w:t>
            </w:r>
          </w:p>
        </w:tc>
      </w:tr>
      <w:tr>
        <w:tc>
          <w:tcPr>
            <w:tcW w:type="dxa" w:w="1776"/>
            <w:vAlign w:val="center"/>
          </w:tcPr>
          <w:p>
            <w:pPr>
              <w:spacing w:after="0"/>
            </w:pPr>
            <w:r/>
            <w:r>
              <w:rPr>
                <w:b w:val="0"/>
                <w:sz w:val="14"/>
              </w:rPr>
              <w:t>19</w:t>
            </w:r>
          </w:p>
        </w:tc>
        <w:tc>
          <w:tcPr>
            <w:tcW w:type="dxa" w:w="1776"/>
            <w:vAlign w:val="center"/>
          </w:tcPr>
          <w:p>
            <w:pPr>
              <w:spacing w:after="0"/>
            </w:pPr>
            <w:r/>
            <w:r>
              <w:rPr>
                <w:b w:val="0"/>
                <w:sz w:val="14"/>
              </w:rPr>
              <w:t>Replay simulator</w:t>
            </w:r>
          </w:p>
        </w:tc>
        <w:tc>
          <w:tcPr>
            <w:tcW w:type="dxa" w:w="1776"/>
            <w:vAlign w:val="center"/>
          </w:tcPr>
          <w:p>
            <w:pPr>
              <w:spacing w:after="0"/>
            </w:pPr>
            <w:r/>
            <w:r>
              <w:rPr>
                <w:b w:val="0"/>
                <w:sz w:val="14"/>
              </w:rPr>
              <w:t>Plays past or synthetic flood at 60x speed for demo.</w:t>
            </w:r>
          </w:p>
        </w:tc>
        <w:tc>
          <w:tcPr>
            <w:tcW w:type="dxa" w:w="1776"/>
            <w:vAlign w:val="center"/>
          </w:tcPr>
          <w:p>
            <w:pPr>
              <w:spacing w:after="0"/>
            </w:pPr>
            <w:r/>
            <w:r>
              <w:rPr>
                <w:b w:val="0"/>
                <w:sz w:val="14"/>
              </w:rPr>
              <w:t>Python writes timestamped readings into same Supabase tables with is_simulated flag, so whole pipeline reacts like a real flood.</w:t>
            </w:r>
          </w:p>
        </w:tc>
        <w:tc>
          <w:tcPr>
            <w:tcW w:type="dxa" w:w="1776"/>
            <w:vAlign w:val="center"/>
          </w:tcPr>
          <w:p>
            <w:pPr>
              <w:spacing w:after="0"/>
            </w:pPr>
            <w:r/>
            <w:r>
              <w:rPr>
                <w:b w:val="0"/>
                <w:sz w:val="14"/>
              </w:rPr>
              <w:t>Purvika</w:t>
            </w:r>
          </w:p>
        </w:tc>
        <w:tc>
          <w:tcPr>
            <w:tcW w:type="dxa" w:w="1776"/>
            <w:vAlign w:val="center"/>
          </w:tcPr>
          <w:p>
            <w:pPr>
              <w:spacing w:after="0"/>
            </w:pPr>
            <w:r/>
            <w:r>
              <w:rPr>
                <w:b w:val="0"/>
                <w:sz w:val="14"/>
              </w:rPr>
              <w:t>O7 Replay</w:t>
            </w:r>
          </w:p>
        </w:tc>
      </w:tr>
      <w:tr>
        <w:tc>
          <w:tcPr>
            <w:tcW w:type="dxa" w:w="1776"/>
            <w:vAlign w:val="center"/>
          </w:tcPr>
          <w:p>
            <w:pPr>
              <w:spacing w:after="0"/>
            </w:pPr>
            <w:r/>
            <w:r>
              <w:rPr>
                <w:b w:val="0"/>
                <w:sz w:val="14"/>
              </w:rPr>
              <w:t>20</w:t>
            </w:r>
          </w:p>
        </w:tc>
        <w:tc>
          <w:tcPr>
            <w:tcW w:type="dxa" w:w="1776"/>
            <w:vAlign w:val="center"/>
          </w:tcPr>
          <w:p>
            <w:pPr>
              <w:spacing w:after="0"/>
            </w:pPr>
            <w:r/>
            <w:r>
              <w:rPr>
                <w:b w:val="0"/>
                <w:sz w:val="14"/>
              </w:rPr>
              <w:t>Resource coordinator</w:t>
            </w:r>
          </w:p>
        </w:tc>
        <w:tc>
          <w:tcPr>
            <w:tcW w:type="dxa" w:w="1776"/>
            <w:vAlign w:val="center"/>
          </w:tcPr>
          <w:p>
            <w:pPr>
              <w:spacing w:after="0"/>
            </w:pPr>
            <w:r/>
            <w:r>
              <w:rPr>
                <w:b w:val="0"/>
                <w:sz w:val="14"/>
              </w:rPr>
              <w:t>Suggests which boat, shelter or medical team goes where, with reason.</w:t>
            </w:r>
          </w:p>
        </w:tc>
        <w:tc>
          <w:tcPr>
            <w:tcW w:type="dxa" w:w="1776"/>
            <w:vAlign w:val="center"/>
          </w:tcPr>
          <w:p>
            <w:pPr>
              <w:spacing w:after="0"/>
            </w:pPr>
            <w:r/>
            <w:r>
              <w:rPr>
                <w:b w:val="0"/>
                <w:sz w:val="14"/>
              </w:rPr>
              <w:t>LangGraph agent with list_resources, PostGIS ST_Distance, propose_assignment. Saved in resource_suggestions; officer approves.</w:t>
            </w:r>
          </w:p>
        </w:tc>
        <w:tc>
          <w:tcPr>
            <w:tcW w:type="dxa" w:w="1776"/>
            <w:vAlign w:val="center"/>
          </w:tcPr>
          <w:p>
            <w:pPr>
              <w:spacing w:after="0"/>
            </w:pPr>
            <w:r/>
            <w:r>
              <w:rPr>
                <w:b w:val="0"/>
                <w:sz w:val="14"/>
              </w:rPr>
              <w:t>Purvika</w:t>
            </w:r>
          </w:p>
        </w:tc>
        <w:tc>
          <w:tcPr>
            <w:tcW w:type="dxa" w:w="1776"/>
            <w:vAlign w:val="center"/>
          </w:tcPr>
          <w:p>
            <w:pPr>
              <w:spacing w:after="0"/>
            </w:pPr>
            <w:r/>
            <w:r>
              <w:rPr>
                <w:b w:val="0"/>
                <w:sz w:val="14"/>
              </w:rPr>
              <w:t>O5</w:t>
            </w:r>
          </w:p>
        </w:tc>
      </w:tr>
      <w:tr>
        <w:tc>
          <w:tcPr>
            <w:tcW w:type="dxa" w:w="1776"/>
            <w:vAlign w:val="center"/>
          </w:tcPr>
          <w:p>
            <w:pPr>
              <w:spacing w:after="0"/>
            </w:pPr>
            <w:r/>
            <w:r>
              <w:rPr>
                <w:b w:val="0"/>
                <w:sz w:val="14"/>
              </w:rPr>
              <w:t>21</w:t>
            </w:r>
          </w:p>
        </w:tc>
        <w:tc>
          <w:tcPr>
            <w:tcW w:type="dxa" w:w="1776"/>
            <w:vAlign w:val="center"/>
          </w:tcPr>
          <w:p>
            <w:pPr>
              <w:spacing w:after="0"/>
            </w:pPr>
            <w:r/>
            <w:r>
              <w:rPr>
                <w:b w:val="0"/>
                <w:sz w:val="14"/>
              </w:rPr>
              <w:t>Similar-event memory</w:t>
            </w:r>
          </w:p>
        </w:tc>
        <w:tc>
          <w:tcPr>
            <w:tcW w:type="dxa" w:w="1776"/>
            <w:vAlign w:val="center"/>
          </w:tcPr>
          <w:p>
            <w:pPr>
              <w:spacing w:after="0"/>
            </w:pPr>
            <w:r/>
            <w:r>
              <w:rPr>
                <w:b w:val="0"/>
                <w:sz w:val="14"/>
              </w:rPr>
              <w:t>“This looks like Aug 2019.”</w:t>
            </w:r>
          </w:p>
        </w:tc>
        <w:tc>
          <w:tcPr>
            <w:tcW w:type="dxa" w:w="1776"/>
            <w:vAlign w:val="center"/>
          </w:tcPr>
          <w:p>
            <w:pPr>
              <w:spacing w:after="0"/>
            </w:pPr>
            <w:r/>
            <w:r>
              <w:rPr>
                <w:b w:val="0"/>
                <w:sz w:val="14"/>
              </w:rPr>
              <w:t>Past floods embedded in pgvector (event_memory). Nearest-neighbour search on current gauge + rain pattern.</w:t>
            </w:r>
          </w:p>
        </w:tc>
        <w:tc>
          <w:tcPr>
            <w:tcW w:type="dxa" w:w="1776"/>
            <w:vAlign w:val="center"/>
          </w:tcPr>
          <w:p>
            <w:pPr>
              <w:spacing w:after="0"/>
            </w:pPr>
            <w:r/>
            <w:r>
              <w:rPr>
                <w:b w:val="0"/>
                <w:sz w:val="14"/>
              </w:rPr>
              <w:t>Purvika</w:t>
            </w:r>
          </w:p>
        </w:tc>
        <w:tc>
          <w:tcPr>
            <w:tcW w:type="dxa" w:w="1776"/>
            <w:vAlign w:val="center"/>
          </w:tcPr>
          <w:p>
            <w:pPr>
              <w:spacing w:after="0"/>
            </w:pPr>
            <w:r/>
            <w:r>
              <w:rPr>
                <w:b w:val="0"/>
                <w:sz w:val="14"/>
              </w:rPr>
              <w:t>O3</w:t>
            </w:r>
          </w:p>
        </w:tc>
      </w:tr>
      <w:tr>
        <w:tc>
          <w:tcPr>
            <w:tcW w:type="dxa" w:w="1776"/>
            <w:vAlign w:val="center"/>
          </w:tcPr>
          <w:p>
            <w:pPr>
              <w:spacing w:after="0"/>
            </w:pPr>
            <w:r/>
            <w:r>
              <w:rPr>
                <w:b w:val="0"/>
                <w:sz w:val="14"/>
              </w:rPr>
              <w:t>22</w:t>
            </w:r>
          </w:p>
        </w:tc>
        <w:tc>
          <w:tcPr>
            <w:tcW w:type="dxa" w:w="1776"/>
            <w:vAlign w:val="center"/>
          </w:tcPr>
          <w:p>
            <w:pPr>
              <w:spacing w:after="0"/>
            </w:pPr>
            <w:r/>
            <w:r>
              <w:rPr>
                <w:b w:val="0"/>
                <w:sz w:val="14"/>
              </w:rPr>
              <w:t>Officer Copilot (new)</w:t>
            </w:r>
          </w:p>
        </w:tc>
        <w:tc>
          <w:tcPr>
            <w:tcW w:type="dxa" w:w="1776"/>
            <w:vAlign w:val="center"/>
          </w:tcPr>
          <w:p>
            <w:pPr>
              <w:spacing w:after="0"/>
            </w:pPr>
            <w:r/>
            <w:r>
              <w:rPr>
                <w:b w:val="0"/>
                <w:sz w:val="14"/>
              </w:rPr>
              <w:t>Officer asks: “Which villages need boats in the next 6 hours?”</w:t>
            </w:r>
          </w:p>
        </w:tc>
        <w:tc>
          <w:tcPr>
            <w:tcW w:type="dxa" w:w="1776"/>
            <w:vAlign w:val="center"/>
          </w:tcPr>
          <w:p>
            <w:pPr>
              <w:spacing w:after="0"/>
            </w:pPr>
            <w:r/>
            <w:r>
              <w:rPr>
                <w:b w:val="0"/>
                <w:sz w:val="14"/>
              </w:rPr>
              <w:t>LLM with safe read-only tools over Supabase views. No free SQL. Answer shows rows used.</w:t>
            </w:r>
          </w:p>
        </w:tc>
        <w:tc>
          <w:tcPr>
            <w:tcW w:type="dxa" w:w="1776"/>
            <w:vAlign w:val="center"/>
          </w:tcPr>
          <w:p>
            <w:pPr>
              <w:spacing w:after="0"/>
            </w:pPr>
            <w:r/>
            <w:r>
              <w:rPr>
                <w:b w:val="0"/>
                <w:sz w:val="14"/>
              </w:rPr>
              <w:t>Purvika</w:t>
            </w:r>
          </w:p>
        </w:tc>
        <w:tc>
          <w:tcPr>
            <w:tcW w:type="dxa" w:w="1776"/>
            <w:vAlign w:val="center"/>
          </w:tcPr>
          <w:p>
            <w:pPr>
              <w:spacing w:after="0"/>
            </w:pPr>
            <w:r/>
            <w:r>
              <w:rPr>
                <w:b w:val="0"/>
                <w:sz w:val="14"/>
              </w:rPr>
              <w:t>O9</w:t>
            </w:r>
          </w:p>
        </w:tc>
      </w:tr>
      <w:tr>
        <w:tc>
          <w:tcPr>
            <w:tcW w:type="dxa" w:w="1776"/>
            <w:vAlign w:val="center"/>
          </w:tcPr>
          <w:p>
            <w:pPr>
              <w:spacing w:after="0"/>
            </w:pPr>
            <w:r/>
            <w:r>
              <w:rPr>
                <w:b w:val="0"/>
                <w:sz w:val="14"/>
              </w:rPr>
              <w:t>23</w:t>
            </w:r>
          </w:p>
        </w:tc>
        <w:tc>
          <w:tcPr>
            <w:tcW w:type="dxa" w:w="1776"/>
            <w:vAlign w:val="center"/>
          </w:tcPr>
          <w:p>
            <w:pPr>
              <w:spacing w:after="0"/>
            </w:pPr>
            <w:r/>
            <w:r>
              <w:rPr>
                <w:b w:val="0"/>
                <w:sz w:val="14"/>
              </w:rPr>
              <w:t>Auto situation report (new)</w:t>
            </w:r>
          </w:p>
        </w:tc>
        <w:tc>
          <w:tcPr>
            <w:tcW w:type="dxa" w:w="1776"/>
            <w:vAlign w:val="center"/>
          </w:tcPr>
          <w:p>
            <w:pPr>
              <w:spacing w:after="0"/>
            </w:pPr>
            <w:r/>
            <w:r>
              <w:rPr>
                <w:b w:val="0"/>
                <w:sz w:val="14"/>
              </w:rPr>
              <w:t>Every 3 hours, plain-language English + local-language summary ready for collector.</w:t>
            </w:r>
          </w:p>
        </w:tc>
        <w:tc>
          <w:tcPr>
            <w:tcW w:type="dxa" w:w="1776"/>
            <w:vAlign w:val="center"/>
          </w:tcPr>
          <w:p>
            <w:pPr>
              <w:spacing w:after="0"/>
            </w:pPr>
            <w:r/>
            <w:r>
              <w:rPr>
                <w:b w:val="0"/>
                <w:sz w:val="14"/>
              </w:rPr>
              <w:t>LLM summarises Supabase views (risk, ack rate, SOS, resources). n8n cron triggers. Saved in sitreps.</w:t>
            </w:r>
          </w:p>
        </w:tc>
        <w:tc>
          <w:tcPr>
            <w:tcW w:type="dxa" w:w="1776"/>
            <w:vAlign w:val="center"/>
          </w:tcPr>
          <w:p>
            <w:pPr>
              <w:spacing w:after="0"/>
            </w:pPr>
            <w:r/>
            <w:r>
              <w:rPr>
                <w:b w:val="0"/>
                <w:sz w:val="14"/>
              </w:rPr>
              <w:t>Purvika</w:t>
            </w:r>
          </w:p>
        </w:tc>
        <w:tc>
          <w:tcPr>
            <w:tcW w:type="dxa" w:w="1776"/>
            <w:vAlign w:val="center"/>
          </w:tcPr>
          <w:p>
            <w:pPr>
              <w:spacing w:after="0"/>
            </w:pPr>
            <w:r/>
            <w:r>
              <w:rPr>
                <w:b w:val="0"/>
                <w:sz w:val="14"/>
              </w:rPr>
              <w:t>O9</w:t>
            </w:r>
          </w:p>
        </w:tc>
      </w:tr>
      <w:tr>
        <w:tc>
          <w:tcPr>
            <w:tcW w:type="dxa" w:w="1776"/>
            <w:vAlign w:val="center"/>
          </w:tcPr>
          <w:p>
            <w:pPr>
              <w:spacing w:after="0"/>
            </w:pPr>
            <w:r/>
            <w:r>
              <w:rPr>
                <w:b w:val="0"/>
                <w:sz w:val="14"/>
              </w:rPr>
              <w:t>24</w:t>
            </w:r>
          </w:p>
        </w:tc>
        <w:tc>
          <w:tcPr>
            <w:tcW w:type="dxa" w:w="1776"/>
            <w:vAlign w:val="center"/>
          </w:tcPr>
          <w:p>
            <w:pPr>
              <w:spacing w:after="0"/>
            </w:pPr>
            <w:r/>
            <w:r>
              <w:rPr>
                <w:b w:val="0"/>
                <w:sz w:val="14"/>
              </w:rPr>
              <w:t>Rumor Check (new)</w:t>
            </w:r>
          </w:p>
        </w:tc>
        <w:tc>
          <w:tcPr>
            <w:tcW w:type="dxa" w:w="1776"/>
            <w:vAlign w:val="center"/>
          </w:tcPr>
          <w:p>
            <w:pPr>
              <w:spacing w:after="0"/>
            </w:pPr>
            <w:r/>
            <w:r>
              <w:rPr>
                <w:b w:val="0"/>
                <w:sz w:val="14"/>
              </w:rPr>
              <w:t>Villager forwards “dam will break tonight”. System replies true / false / unverified with live data.</w:t>
            </w:r>
          </w:p>
        </w:tc>
        <w:tc>
          <w:tcPr>
            <w:tcW w:type="dxa" w:w="1776"/>
            <w:vAlign w:val="center"/>
          </w:tcPr>
          <w:p>
            <w:pPr>
              <w:spacing w:after="0"/>
            </w:pPr>
            <w:r/>
            <w:r>
              <w:rPr>
                <w:b w:val="0"/>
                <w:sz w:val="14"/>
              </w:rPr>
              <w:t>Claim classifier + live gauge comparison + official-document RAG. Says unverified if no source. Saved in rumor_checks.</w:t>
            </w:r>
          </w:p>
        </w:tc>
        <w:tc>
          <w:tcPr>
            <w:tcW w:type="dxa" w:w="1776"/>
            <w:vAlign w:val="center"/>
          </w:tcPr>
          <w:p>
            <w:pPr>
              <w:spacing w:after="0"/>
            </w:pPr>
            <w:r/>
            <w:r>
              <w:rPr>
                <w:b w:val="0"/>
                <w:sz w:val="14"/>
              </w:rPr>
              <w:t>Purvika</w:t>
            </w:r>
          </w:p>
        </w:tc>
        <w:tc>
          <w:tcPr>
            <w:tcW w:type="dxa" w:w="1776"/>
            <w:vAlign w:val="center"/>
          </w:tcPr>
          <w:p>
            <w:pPr>
              <w:spacing w:after="0"/>
            </w:pPr>
            <w:r/>
            <w:r>
              <w:rPr>
                <w:b w:val="0"/>
                <w:sz w:val="14"/>
              </w:rPr>
              <w:t>R2, Telegram, O6 trending rumors</w:t>
            </w:r>
          </w:p>
        </w:tc>
      </w:tr>
      <w:tr>
        <w:tc>
          <w:tcPr>
            <w:tcW w:type="dxa" w:w="1776"/>
            <w:vAlign w:val="center"/>
          </w:tcPr>
          <w:p>
            <w:pPr>
              <w:spacing w:after="0"/>
            </w:pPr>
            <w:r/>
            <w:r>
              <w:rPr>
                <w:b w:val="0"/>
                <w:sz w:val="14"/>
              </w:rPr>
              <w:t>25</w:t>
            </w:r>
          </w:p>
        </w:tc>
        <w:tc>
          <w:tcPr>
            <w:tcW w:type="dxa" w:w="1776"/>
            <w:vAlign w:val="center"/>
          </w:tcPr>
          <w:p>
            <w:pPr>
              <w:spacing w:after="0"/>
            </w:pPr>
            <w:r/>
            <w:r>
              <w:rPr>
                <w:b w:val="0"/>
                <w:sz w:val="14"/>
              </w:rPr>
              <w:t>Officer dashboard</w:t>
            </w:r>
          </w:p>
        </w:tc>
        <w:tc>
          <w:tcPr>
            <w:tcW w:type="dxa" w:w="1776"/>
            <w:vAlign w:val="center"/>
          </w:tcPr>
          <w:p>
            <w:pPr>
              <w:spacing w:after="0"/>
            </w:pPr>
            <w:r/>
            <w:r>
              <w:rPr>
                <w:b w:val="0"/>
                <w:sz w:val="14"/>
              </w:rPr>
              <w:t>All officer pages. Live map, countdowns, approvals.</w:t>
            </w:r>
          </w:p>
        </w:tc>
        <w:tc>
          <w:tcPr>
            <w:tcW w:type="dxa" w:w="1776"/>
            <w:vAlign w:val="center"/>
          </w:tcPr>
          <w:p>
            <w:pPr>
              <w:spacing w:after="0"/>
            </w:pPr>
            <w:r/>
            <w:r>
              <w:rPr>
                <w:b w:val="0"/>
                <w:sz w:val="14"/>
              </w:rPr>
              <w:t>Next.js + shadcn/ui + MapLibre + Recharts. Reads Supabase directly with Realtime; API only for actions.</w:t>
            </w:r>
          </w:p>
        </w:tc>
        <w:tc>
          <w:tcPr>
            <w:tcW w:type="dxa" w:w="1776"/>
            <w:vAlign w:val="center"/>
          </w:tcPr>
          <w:p>
            <w:pPr>
              <w:spacing w:after="0"/>
            </w:pPr>
            <w:r/>
            <w:r>
              <w:rPr>
                <w:b w:val="0"/>
                <w:sz w:val="14"/>
              </w:rPr>
              <w:t>Svi</w:t>
            </w:r>
          </w:p>
        </w:tc>
        <w:tc>
          <w:tcPr>
            <w:tcW w:type="dxa" w:w="1776"/>
            <w:vAlign w:val="center"/>
          </w:tcPr>
          <w:p>
            <w:pPr>
              <w:spacing w:after="0"/>
            </w:pPr>
            <w:r/>
            <w:r>
              <w:rPr>
                <w:b w:val="0"/>
                <w:sz w:val="14"/>
              </w:rPr>
              <w:t>O1 to O10</w:t>
            </w:r>
          </w:p>
        </w:tc>
      </w:tr>
      <w:tr>
        <w:tc>
          <w:tcPr>
            <w:tcW w:type="dxa" w:w="1776"/>
            <w:vAlign w:val="center"/>
          </w:tcPr>
          <w:p>
            <w:pPr>
              <w:spacing w:after="0"/>
            </w:pPr>
            <w:r/>
            <w:r>
              <w:rPr>
                <w:b w:val="0"/>
                <w:sz w:val="14"/>
              </w:rPr>
              <w:t>26</w:t>
            </w:r>
          </w:p>
        </w:tc>
        <w:tc>
          <w:tcPr>
            <w:tcW w:type="dxa" w:w="1776"/>
            <w:vAlign w:val="center"/>
          </w:tcPr>
          <w:p>
            <w:pPr>
              <w:spacing w:after="0"/>
            </w:pPr>
            <w:r/>
            <w:r>
              <w:rPr>
                <w:b w:val="0"/>
                <w:sz w:val="14"/>
              </w:rPr>
              <w:t>Resident app (PWA)</w:t>
            </w:r>
          </w:p>
        </w:tc>
        <w:tc>
          <w:tcPr>
            <w:tcW w:type="dxa" w:w="1776"/>
            <w:vAlign w:val="center"/>
          </w:tcPr>
          <w:p>
            <w:pPr>
              <w:spacing w:after="0"/>
            </w:pPr>
            <w:r/>
            <w:r>
              <w:rPr>
                <w:b w:val="0"/>
                <w:sz w:val="14"/>
              </w:rPr>
              <w:t>Home status, ask, shelter, report water, SOS.</w:t>
            </w:r>
          </w:p>
        </w:tc>
        <w:tc>
          <w:tcPr>
            <w:tcW w:type="dxa" w:w="1776"/>
            <w:vAlign w:val="center"/>
          </w:tcPr>
          <w:p>
            <w:pPr>
              <w:spacing w:after="0"/>
            </w:pPr>
            <w:r/>
            <w:r>
              <w:rPr>
                <w:b w:val="0"/>
                <w:sz w:val="14"/>
              </w:rPr>
              <w:t>Next.js PWA with offline cache, mic recorder, camera upload directly to Supabase Storage.</w:t>
            </w:r>
          </w:p>
        </w:tc>
        <w:tc>
          <w:tcPr>
            <w:tcW w:type="dxa" w:w="1776"/>
            <w:vAlign w:val="center"/>
          </w:tcPr>
          <w:p>
            <w:pPr>
              <w:spacing w:after="0"/>
            </w:pPr>
            <w:r/>
            <w:r>
              <w:rPr>
                <w:b w:val="0"/>
                <w:sz w:val="14"/>
              </w:rPr>
              <w:t>Svi</w:t>
            </w:r>
          </w:p>
        </w:tc>
        <w:tc>
          <w:tcPr>
            <w:tcW w:type="dxa" w:w="1776"/>
            <w:vAlign w:val="center"/>
          </w:tcPr>
          <w:p>
            <w:pPr>
              <w:spacing w:after="0"/>
            </w:pPr>
            <w:r/>
            <w:r>
              <w:rPr>
                <w:b w:val="0"/>
                <w:sz w:val="14"/>
              </w:rPr>
              <w:t>R0 to R5</w:t>
            </w:r>
          </w:p>
        </w:tc>
      </w:tr>
      <w:tr>
        <w:tc>
          <w:tcPr>
            <w:tcW w:type="dxa" w:w="1776"/>
            <w:vAlign w:val="center"/>
          </w:tcPr>
          <w:p>
            <w:pPr>
              <w:spacing w:after="0"/>
            </w:pPr>
            <w:r/>
            <w:r>
              <w:rPr>
                <w:b w:val="0"/>
                <w:sz w:val="14"/>
              </w:rPr>
              <w:t>27</w:t>
            </w:r>
          </w:p>
        </w:tc>
        <w:tc>
          <w:tcPr>
            <w:tcW w:type="dxa" w:w="1776"/>
            <w:vAlign w:val="center"/>
          </w:tcPr>
          <w:p>
            <w:pPr>
              <w:spacing w:after="0"/>
            </w:pPr>
            <w:r/>
            <w:r>
              <w:rPr>
                <w:b w:val="0"/>
                <w:sz w:val="14"/>
              </w:rPr>
              <w:t>Field mode</w:t>
            </w:r>
          </w:p>
        </w:tc>
        <w:tc>
          <w:tcPr>
            <w:tcW w:type="dxa" w:w="1776"/>
            <w:vAlign w:val="center"/>
          </w:tcPr>
          <w:p>
            <w:pPr>
              <w:spacing w:after="0"/>
            </w:pPr>
            <w:r/>
            <w:r>
              <w:rPr>
                <w:b w:val="0"/>
                <w:sz w:val="14"/>
              </w:rPr>
              <w:t>Panchayat ack, volunteer tasks, report verify, shelter status.</w:t>
            </w:r>
          </w:p>
        </w:tc>
        <w:tc>
          <w:tcPr>
            <w:tcW w:type="dxa" w:w="1776"/>
            <w:vAlign w:val="center"/>
          </w:tcPr>
          <w:p>
            <w:pPr>
              <w:spacing w:after="0"/>
            </w:pPr>
            <w:r/>
            <w:r>
              <w:rPr>
                <w:b w:val="0"/>
                <w:sz w:val="14"/>
              </w:rPr>
              <w:t>Same PWA with role switch.</w:t>
            </w:r>
          </w:p>
        </w:tc>
        <w:tc>
          <w:tcPr>
            <w:tcW w:type="dxa" w:w="1776"/>
            <w:vAlign w:val="center"/>
          </w:tcPr>
          <w:p>
            <w:pPr>
              <w:spacing w:after="0"/>
            </w:pPr>
            <w:r/>
            <w:r>
              <w:rPr>
                <w:b w:val="0"/>
                <w:sz w:val="14"/>
              </w:rPr>
              <w:t>Svi</w:t>
            </w:r>
          </w:p>
        </w:tc>
        <w:tc>
          <w:tcPr>
            <w:tcW w:type="dxa" w:w="1776"/>
            <w:vAlign w:val="center"/>
          </w:tcPr>
          <w:p>
            <w:pPr>
              <w:spacing w:after="0"/>
            </w:pPr>
            <w:r/>
            <w:r>
              <w:rPr>
                <w:b w:val="0"/>
                <w:sz w:val="14"/>
              </w:rPr>
              <w:t>Field-Ack, Field-Tasks, Field-Verify, Field-Shelter</w:t>
            </w:r>
          </w:p>
        </w:tc>
      </w:tr>
    </w:tbl>
    <w:p>
      <w:pPr>
        <w:spacing w:before="160"/>
      </w:pPr>
      <w:r>
        <w:rPr>
          <w:b/>
          <w:sz w:val="24"/>
        </w:rPr>
        <w:t>New screens added</w:t>
      </w:r>
    </w:p>
    <w:p>
      <w:r>
        <w:t>O9 Copilot + Situation Reports; O10 Model Report + Data Health. Other screens remain O1–O8 and R0–R5. Field screens use names such as Field-Ack, Field-Tasks, etc., to avoid confusion with feature numbers.</w:t>
      </w:r>
    </w:p>
    <w:p>
      <w:r>
        <w:rPr>
          <w:b/>
          <w:sz w:val="24"/>
        </w:rPr>
        <w:t>Why Bagul has the new work</w:t>
      </w:r>
    </w:p>
    <w:p>
      <w:r>
        <w:t>Features 5–8 are risk-side features and directly show outcomes such as how many people are at risk and how accurate the system is. Replay remains with Purvika because it is important for the demo and integration testing.</w:t>
      </w:r>
    </w:p>
    <w:p>
      <w:r>
        <w:rPr>
          <w:b/>
          <w:sz w:val="24"/>
        </w:rPr>
        <w:t>Time-pressure note</w:t>
      </w:r>
    </w:p>
    <w:p>
      <w:r>
        <w:t>There are now 10 major features in this workload. Build Replay (19) in Week 2 because the rest of the pipeline can be tested through it. If time runs short, features 24, 23 and 22 can be dropped first without affecting the core story.</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