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A31FC" w14:textId="77777777" w:rsidR="00C05CEA" w:rsidRDefault="00963F8E">
      <w:pPr>
        <w:ind w:left="900" w:hanging="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“Зміна власників і прав доступу до файлів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Спеціальні каталоги та файли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7F8C64EA" w14:textId="77777777" w:rsidR="00C05CEA" w:rsidRDefault="00C05CEA">
      <w:pPr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8085314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Мета роботи: </w:t>
      </w:r>
    </w:p>
    <w:p w14:paraId="0267F9AA" w14:textId="77777777" w:rsidR="00C05CEA" w:rsidRDefault="00963F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Отримання практичних навиків роботи з командною оболонкою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Bash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9E1A89A" w14:textId="77777777" w:rsidR="00C05CEA" w:rsidRDefault="00963F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Знайомство з базовими діями при зміні власників файлів, .прав доступу до файлів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110DFE7B" w14:textId="77777777" w:rsidR="00C05CEA" w:rsidRDefault="00963F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Знайомство з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спеціальними каталогами та файлами в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0E879B1" w14:textId="77777777" w:rsidR="00C05CEA" w:rsidRDefault="00C05CEA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5191604E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Матеріальне забезпечення занять:</w:t>
      </w:r>
    </w:p>
    <w:p w14:paraId="5128647B" w14:textId="77777777" w:rsidR="00C05CEA" w:rsidRDefault="00963F8E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 ЕОМ типу IBM PC.</w:t>
      </w:r>
    </w:p>
    <w:p w14:paraId="15A39BDA" w14:textId="77777777" w:rsidR="00C05CEA" w:rsidRDefault="00963F8E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2. ОС сімейства Windows та віртуальна машина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Virtual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Oracle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).</w:t>
      </w:r>
    </w:p>
    <w:p w14:paraId="409EB384" w14:textId="77777777" w:rsidR="00C05CEA" w:rsidRDefault="00963F8E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 ОС GNU/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(будь-який дистрибутив).</w:t>
      </w:r>
    </w:p>
    <w:p w14:paraId="2359A712" w14:textId="77777777" w:rsidR="00C05CEA" w:rsidRDefault="00963F8E">
      <w:pPr>
        <w:ind w:left="709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4. Сайт мережевої академії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Cisco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netacad.com та його онлайн курси по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proofErr w:type="spellEnd"/>
    </w:p>
    <w:p w14:paraId="416B2865" w14:textId="77777777" w:rsidR="00C05CEA" w:rsidRDefault="00C05CEA">
      <w:pPr>
        <w:ind w:left="709" w:hanging="283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6F96FC6" w14:textId="77777777" w:rsidR="00C05CEA" w:rsidRDefault="00963F8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Короткі теоретичні відомості:</w:t>
      </w:r>
    </w:p>
    <w:p w14:paraId="6A41EAE6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Introduction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ownership</w:t>
      </w:r>
      <w:proofErr w:type="spellEnd"/>
    </w:p>
    <w:p w14:paraId="7DDD6FF0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critical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security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Every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31C4A17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chapter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focuses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specify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addition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concept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explored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including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Default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given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initially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F533097" w14:textId="77777777" w:rsidR="00C05CEA" w:rsidRDefault="00C05CEA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57C01B3" w14:textId="77777777" w:rsidR="00C05CEA" w:rsidRDefault="00963F8E">
      <w:pPr>
        <w:tabs>
          <w:tab w:val="left" w:pos="945"/>
        </w:tabs>
        <w:rPr>
          <w:rFonts w:ascii="Times New Roman" w:eastAsia="Times New Roman" w:hAnsi="Times New Roman" w:cs="Times New Roman"/>
          <w:sz w:val="22"/>
          <w:szCs w:val="22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u w:val="single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u w:val="single"/>
        </w:rPr>
        <w:t>Ownership</w:t>
      </w:r>
      <w:proofErr w:type="spellEnd"/>
    </w:p>
    <w:p w14:paraId="5159F8A2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default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function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requires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administrative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privileges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Although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usually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operating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associating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UID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Every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also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default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allowed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belong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Similar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association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done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internally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operating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Since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determined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UID and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associated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UID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deleting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effect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making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originally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UID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passwd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matches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UID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UID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number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displayed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instead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longer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exists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occurs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3A43912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useful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verifying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account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available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viewing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identity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expressed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number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displays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UID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account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GID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GIDs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names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memberships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4E2E0F53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w:drawing>
          <wp:inline distT="114300" distB="114300" distL="114300" distR="114300" wp14:anchorId="0532D4B3" wp14:editId="0A168F01">
            <wp:extent cx="4476750" cy="381000"/>
            <wp:effectExtent l="0" t="0" r="0" b="0"/>
            <wp:docPr id="3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ECE4C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above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shows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UID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1001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account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also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shows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1001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Because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account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account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numeric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identifier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indicates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User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Private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(UPG).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addition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belongs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four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supplemental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4,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sudo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27,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research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1005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1006.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belongs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from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previous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touch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4B0D3012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1E78C0C7" wp14:editId="19885A9A">
            <wp:extent cx="5191125" cy="12954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A030C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also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applies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hidden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Hidden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begin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period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character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listed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option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first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two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hidden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listed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.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..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respectively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subdirectories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listed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953BB67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1F08844A" wp14:editId="24C7C328">
            <wp:extent cx="4476750" cy="264795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9224D" w14:textId="77777777" w:rsidR="00C05CEA" w:rsidRDefault="00963F8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1E9698D2" wp14:editId="1271681D">
            <wp:extent cx="4953000" cy="2781300"/>
            <wp:effectExtent l="0" t="0" r="0" b="0"/>
            <wp:docPr id="2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5D38A" w14:textId="77777777" w:rsidR="00C05CEA" w:rsidRDefault="00C05CEA">
      <w:pPr>
        <w:tabs>
          <w:tab w:val="left" w:pos="945"/>
        </w:tabs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14:paraId="668140BA" w14:textId="77777777" w:rsidR="00C05CEA" w:rsidRDefault="00963F8E">
      <w:pPr>
        <w:tabs>
          <w:tab w:val="left" w:pos="945"/>
        </w:tabs>
        <w:rPr>
          <w:rFonts w:ascii="Times New Roman" w:eastAsia="Times New Roman" w:hAnsi="Times New Roman" w:cs="Times New Roman"/>
          <w:sz w:val="22"/>
          <w:szCs w:val="22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u w:val="single"/>
        </w:rPr>
        <w:t>Changing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u w:val="single"/>
        </w:rPr>
        <w:t>Groups</w:t>
      </w:r>
      <w:proofErr w:type="spellEnd"/>
    </w:p>
    <w:p w14:paraId="079D197B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know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about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belong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different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from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newgrp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0E74B77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newgrp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group_name</w:t>
      </w:r>
      <w:proofErr w:type="spellEnd"/>
    </w:p>
    <w:p w14:paraId="3446EE85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lists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identity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including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memberships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interested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knowing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belong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20393970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23B3E060" wp14:editId="46B3936C">
            <wp:extent cx="2647950" cy="371475"/>
            <wp:effectExtent l="0" t="0" r="0" b="0"/>
            <wp:docPr id="1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D3E5A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detailed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know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switch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newgrp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provides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does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current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useful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verifying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newgrp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succeeded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A2DD32B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planning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having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research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wasn't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newgrp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verify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correct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before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file:</w:t>
      </w:r>
    </w:p>
    <w:p w14:paraId="7B0AF59B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114300" distB="114300" distL="114300" distR="114300" wp14:anchorId="722B7A30" wp14:editId="08FB691E">
            <wp:extent cx="4533900" cy="828675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7D251B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According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previous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initially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1001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newgrp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GID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becomes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1005,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research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After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another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details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research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520568EE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2FFC6A1C" wp14:editId="017F6F38">
            <wp:extent cx="4219575" cy="504825"/>
            <wp:effectExtent l="0" t="0" r="0" b="0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7507F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newgrp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opens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shell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stays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shell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won't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switch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back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original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leave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shell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running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2BF7F067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10DA6FEB" wp14:editId="2704432B">
            <wp:extent cx="4467225" cy="1181100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E7835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6991A1D2" wp14:editId="12F9EBA4">
            <wp:extent cx="4848225" cy="971550"/>
            <wp:effectExtent l="0" t="0" r="0" b="0"/>
            <wp:docPr id="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66C75" w14:textId="77777777" w:rsidR="00C05CEA" w:rsidRDefault="00C05CEA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4ADBB139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Introduction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Files</w:t>
      </w:r>
      <w:proofErr w:type="spellEnd"/>
    </w:p>
    <w:p w14:paraId="692AC70C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circumstances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basic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read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write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enough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accommodate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security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needs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individual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organizations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923146B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However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multiple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work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routinely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enough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sticky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designed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address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concerns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..</w:t>
      </w:r>
    </w:p>
    <w:p w14:paraId="41D3066B" w14:textId="77777777" w:rsidR="00C05CEA" w:rsidRDefault="00C05CEA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7A9FD87" w14:textId="77777777" w:rsidR="00C05CEA" w:rsidRDefault="00963F8E">
      <w:pPr>
        <w:tabs>
          <w:tab w:val="left" w:pos="945"/>
        </w:tabs>
        <w:rPr>
          <w:rFonts w:ascii="Times New Roman" w:eastAsia="Times New Roman" w:hAnsi="Times New Roman" w:cs="Times New Roman"/>
          <w:sz w:val="22"/>
          <w:szCs w:val="22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u w:val="single"/>
        </w:rPr>
        <w:t>Setuid</w:t>
      </w:r>
      <w:proofErr w:type="spellEnd"/>
    </w:p>
    <w:p w14:paraId="2F7008E6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executable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binary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program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binary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handful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utilities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normal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root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providing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normal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doesn't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normally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81225C2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Consider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scenario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attempts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contents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shadow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file:</w:t>
      </w:r>
    </w:p>
    <w:p w14:paraId="6B3F8B3F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w:drawing>
          <wp:inline distT="114300" distB="114300" distL="114300" distR="114300" wp14:anchorId="18D1B56B" wp14:editId="40297E3F">
            <wp:extent cx="3705225" cy="62865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DCED1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shadow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allow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normal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modify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Since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root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administrator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temporarily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modify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modify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5842D87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consider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passwd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modifies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shadow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seems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impossible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because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other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fail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modify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shadow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running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passwd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normally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?</w:t>
      </w:r>
    </w:p>
    <w:p w14:paraId="0AD3426D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passwd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passwd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etc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shadow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passwd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root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running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5A813C8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running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7C0BC4BB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114300" distB="114300" distL="114300" distR="114300" wp14:anchorId="12DD0F74" wp14:editId="45A6A371">
            <wp:extent cx="3943350" cy="36195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73B68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Notice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above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represented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normally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represented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lowercase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means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uppercase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means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0FF0030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Like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read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write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either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symbolic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octal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methods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1B7117F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symbolically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572709BB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u+s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file</w:t>
      </w:r>
      <w:proofErr w:type="spellEnd"/>
    </w:p>
    <w:p w14:paraId="0FAD278C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numerically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4000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existing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assume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originally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775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):</w:t>
      </w:r>
    </w:p>
    <w:p w14:paraId="00D2ECD2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4775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file</w:t>
      </w:r>
      <w:proofErr w:type="spellEnd"/>
    </w:p>
    <w:p w14:paraId="36D3E84A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remove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symbolically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7A833AF8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u-s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file</w:t>
      </w:r>
      <w:proofErr w:type="spellEnd"/>
    </w:p>
    <w:p w14:paraId="177A2A77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remove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numerically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subtract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4000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from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existing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44BBE023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0775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file</w:t>
      </w:r>
      <w:proofErr w:type="spellEnd"/>
    </w:p>
    <w:p w14:paraId="76926E6F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Previously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octal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method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three-digit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codes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three-digit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code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provided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assumes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first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digit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before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three-digit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code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0.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four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digits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specified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AA3A2B7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three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digits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specified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already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first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digit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0,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removed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from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2A63334" w14:textId="77777777" w:rsidR="00C05CEA" w:rsidRDefault="00C05CEA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D071ADF" w14:textId="77777777" w:rsidR="00C05CEA" w:rsidRDefault="00963F8E">
      <w:pPr>
        <w:tabs>
          <w:tab w:val="left" w:pos="945"/>
        </w:tabs>
        <w:rPr>
          <w:rFonts w:ascii="Times New Roman" w:eastAsia="Times New Roman" w:hAnsi="Times New Roman" w:cs="Times New Roman"/>
          <w:sz w:val="22"/>
          <w:szCs w:val="22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u w:val="single"/>
        </w:rPr>
        <w:t>Setgid</w:t>
      </w:r>
      <w:proofErr w:type="spellEnd"/>
    </w:p>
    <w:p w14:paraId="749EB3B3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similar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makes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two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forms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behavior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depends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whether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760E04D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very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similar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allows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executable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binary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manner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provides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additional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temporary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allows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running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effectively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belong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program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A89B0A2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good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executable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wall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Notice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7F49F557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24D8F8C6" wp14:editId="32CC8BC9">
            <wp:extent cx="3733800" cy="361950"/>
            <wp:effectExtent l="0" t="0" r="0" b="0"/>
            <wp:docPr id="1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5F72D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presence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position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Due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executable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3F85AD5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important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because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wall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sends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messages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terminals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accomplished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writing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like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09C15CEC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6C1B7F46" wp14:editId="75EE97CA">
            <wp:extent cx="3514725" cy="533400"/>
            <wp:effectExtent l="0" t="0" r="0" b="0"/>
            <wp:docPr id="2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67E68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write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above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("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others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Without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wall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fail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BFC5039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causes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automatically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behavior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contrary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normally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function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default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99E5887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addition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automatically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other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words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inherit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AB6E0E7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default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outputs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contained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about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itself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option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option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determine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shows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tmp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demo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4DEB7AF" w14:textId="77777777" w:rsidR="00C05CEA" w:rsidRDefault="00C05CEA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F39B681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114300" distB="114300" distL="114300" distR="114300" wp14:anchorId="5D4207DB" wp14:editId="493456EB">
            <wp:extent cx="3514725" cy="342900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B2525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listing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represented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position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lowercase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means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206CAB59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drwxrwsrwx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. 2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root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demo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4096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Oct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30 23:20 /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tmp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data</w:t>
      </w:r>
      <w:proofErr w:type="spellEnd"/>
    </w:p>
    <w:p w14:paraId="03F643F0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uppercase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means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you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uppercase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position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indicates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although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effect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because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lacks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execute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1998F00F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drwxrwSr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-x. 2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root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root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5036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Oct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30 23:22 /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tmp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>/data2</w:t>
      </w:r>
    </w:p>
    <w:p w14:paraId="1B3E26D3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Typically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also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called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A64290C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77F74099" wp14:editId="63761581">
            <wp:extent cx="5172075" cy="1552575"/>
            <wp:effectExtent l="0" t="0" r="0" b="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77446" w14:textId="77777777" w:rsidR="00C05CEA" w:rsidRDefault="00963F8E">
      <w:pPr>
        <w:tabs>
          <w:tab w:val="left" w:pos="945"/>
        </w:tabs>
        <w:ind w:firstLine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However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tmp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from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preceding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isn't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sysadmin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rather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demo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7A845CC5" w14:textId="77777777" w:rsidR="00C05CEA" w:rsidRDefault="00963F8E">
      <w:pPr>
        <w:tabs>
          <w:tab w:val="left" w:pos="945"/>
        </w:tabs>
        <w:ind w:firstLine="70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4423F3AB" wp14:editId="3247BFFD">
            <wp:extent cx="3924300" cy="485775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7EC60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administrator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want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First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consider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accounts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5663EDA0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member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payroll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29FE94B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member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staff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BC5B7BD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tim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member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B26B12A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scenario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three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work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joint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project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approach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administrator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work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together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one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else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administrator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does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26677A7E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called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AD2EC44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tim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8BEEB42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Makes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called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F5414E0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Makes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7B19D4F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Gives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following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rwxrwx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---</w:t>
      </w:r>
    </w:p>
    <w:p w14:paraId="63ECA18F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result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tim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However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potential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problem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primary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07FEDE31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rw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-r-----. 1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payroll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Oct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30 23:21 /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>/file.txt</w:t>
      </w:r>
    </w:p>
    <w:p w14:paraId="579EBF36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Unfortunately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tim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can't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anything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bob's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others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(---).</w:t>
      </w:r>
    </w:p>
    <w:p w14:paraId="001A6A6A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administrator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when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10711849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rw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-r-----. 1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Oct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30 23:21 /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team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>/file.txt</w:t>
      </w:r>
    </w:p>
    <w:p w14:paraId="5DBD6FB4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result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tim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have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access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through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(r--).</w:t>
      </w:r>
    </w:p>
    <w:p w14:paraId="477323AA" w14:textId="77777777" w:rsidR="00C05CEA" w:rsidRDefault="00963F8E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Certainly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bob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group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others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after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but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would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become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tedious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were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many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makes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easier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situation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72C038E" w14:textId="77777777" w:rsidR="00C05CEA" w:rsidRDefault="00C05CEA">
      <w:pPr>
        <w:ind w:firstLine="708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E912D69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для попередньої підготовки:</w:t>
      </w:r>
    </w:p>
    <w:p w14:paraId="0287F249" w14:textId="77777777" w:rsidR="00C05CEA" w:rsidRDefault="00963F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34668588" w14:textId="77777777" w:rsidR="00C05CEA" w:rsidRDefault="00963F8E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Вивчіть матеріали онлайн-курсу “NDG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Essentials” (netacad.com):</w:t>
      </w:r>
    </w:p>
    <w:p w14:paraId="5C1D6FEC" w14:textId="77777777" w:rsidR="00C05CEA" w:rsidRDefault="00963F8E">
      <w:pPr>
        <w:numPr>
          <w:ilvl w:val="0"/>
          <w:numId w:val="6"/>
        </w:numPr>
        <w:ind w:left="993" w:hanging="283"/>
        <w:jc w:val="both"/>
        <w:rPr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Chapter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17 -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705BA672" w14:textId="77777777" w:rsidR="00C05CEA" w:rsidRDefault="00963F8E">
      <w:pPr>
        <w:numPr>
          <w:ilvl w:val="0"/>
          <w:numId w:val="6"/>
        </w:numPr>
        <w:ind w:left="993" w:hanging="283"/>
        <w:jc w:val="both"/>
        <w:rPr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Chapter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18 -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proofErr w:type="spellEnd"/>
    </w:p>
    <w:p w14:paraId="070D4AF8" w14:textId="77777777" w:rsidR="00C05CEA" w:rsidRDefault="00963F8E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Пройдіть тестування у курсі NDG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Essentials за такими темами:</w:t>
      </w:r>
    </w:p>
    <w:p w14:paraId="2401C0C5" w14:textId="77777777" w:rsidR="00C05CEA" w:rsidRDefault="00963F8E">
      <w:pPr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Chapter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17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</w:t>
      </w:r>
      <w:proofErr w:type="spellEnd"/>
    </w:p>
    <w:p w14:paraId="724D13A4" w14:textId="77777777" w:rsidR="00C05CEA" w:rsidRDefault="00963F8E">
      <w:pPr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Chapter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Exam</w:t>
      </w:r>
      <w:proofErr w:type="spellEnd"/>
    </w:p>
    <w:p w14:paraId="11F75EC3" w14:textId="77777777" w:rsidR="00C05CEA" w:rsidRDefault="00963F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 базі розглянутого матеріалу дайте відповіді на наступні питання:</w:t>
      </w:r>
    </w:p>
    <w:p w14:paraId="59FB0CC5" w14:textId="77777777" w:rsidR="00C05CEA" w:rsidRPr="006140F4" w:rsidRDefault="00963F8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Яке призначення команди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?</w:t>
      </w:r>
    </w:p>
    <w:p w14:paraId="210603AB" w14:textId="04310ACA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Команда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id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використовується для отримання інформації про поточного користувача або про вказаного користувача.</w:t>
      </w:r>
    </w:p>
    <w:p w14:paraId="0F25C8AC" w14:textId="77777777" w:rsidR="00C05CEA" w:rsidRPr="006140F4" w:rsidRDefault="00963F8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Як переглянути які права доступу має власник файлу?</w:t>
      </w:r>
    </w:p>
    <w:p w14:paraId="446534D7" w14:textId="685CC368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За допомогою </w:t>
      </w:r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команд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и</w:t>
      </w:r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chown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37901F90" w14:textId="77777777" w:rsidR="00C05CEA" w:rsidRPr="006140F4" w:rsidRDefault="00963F8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*Як змінити власника групи?</w:t>
      </w:r>
    </w:p>
    <w:p w14:paraId="52ED5332" w14:textId="4AD5BF96" w:rsidR="006140F4" w:rsidRP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За допомогою команди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chown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018ABCB" w14:textId="77777777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F17B02E" w14:textId="77777777" w:rsidR="00C05CEA" w:rsidRPr="006140F4" w:rsidRDefault="00963F8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*Як можна переглянути у терміналі який тип поточного файлу? Наведіть приклади для різних типів файлів</w:t>
      </w:r>
    </w:p>
    <w:p w14:paraId="2E73C6AF" w14:textId="0770C45B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Переглянути файл можна за допомогою команди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file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ось приклади:</w:t>
      </w:r>
    </w:p>
    <w:p w14:paraId="33B3F8EA" w14:textId="165399DC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file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example.txt</w:t>
      </w:r>
    </w:p>
    <w:p w14:paraId="29F22C1D" w14:textId="027403DE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file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example.bin</w:t>
      </w:r>
      <w:proofErr w:type="spellEnd"/>
    </w:p>
    <w:p w14:paraId="1C2A4417" w14:textId="4D0CA731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file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script.sh</w:t>
      </w:r>
    </w:p>
    <w:p w14:paraId="63092E12" w14:textId="292C1F89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file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image.png</w:t>
      </w:r>
    </w:p>
    <w:p w14:paraId="6CD3C429" w14:textId="2BCE660A" w:rsidR="006140F4" w:rsidRP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file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document.pdf</w:t>
      </w:r>
    </w:p>
    <w:p w14:paraId="3ACE9886" w14:textId="77777777" w:rsidR="00C05CEA" w:rsidRPr="006140F4" w:rsidRDefault="00963F8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**Для чого використовуються дозволи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Setuid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Setgid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?</w:t>
      </w:r>
    </w:p>
    <w:p w14:paraId="54F721CB" w14:textId="3A6B0D14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Дозволи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Setuid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Set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User ID) та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Setgid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Set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Group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ID) використовуються для зміни ефективних прав доступу користувача або групи при виконанні файлів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2BE0EEB" w14:textId="77777777" w:rsidR="00C05CEA" w:rsidRPr="006140F4" w:rsidRDefault="00963F8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3" w:hanging="435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**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Для чого в системі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потрібен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так званий </w:t>
      </w:r>
      <w:r>
        <w:rPr>
          <w:rFonts w:ascii="Times New Roman" w:eastAsia="Times New Roman" w:hAnsi="Times New Roman" w:cs="Times New Roman"/>
          <w:sz w:val="22"/>
          <w:szCs w:val="22"/>
        </w:rPr>
        <w:t>“липкий біт”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Sticky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Bit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). </w:t>
      </w:r>
      <w:r>
        <w:rPr>
          <w:rFonts w:ascii="Times New Roman" w:eastAsia="Times New Roman" w:hAnsi="Times New Roman" w:cs="Times New Roman"/>
          <w:sz w:val="22"/>
          <w:szCs w:val="22"/>
        </w:rPr>
        <w:t>Наведіть приклади коли цей дозвіл доцільно використовувати.</w:t>
      </w:r>
    </w:p>
    <w:p w14:paraId="283777D1" w14:textId="539B739D" w:rsidR="006140F4" w:rsidRDefault="006140F4" w:rsidP="006140F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Липкий біт (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Sticky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Bit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дозвіл, який використовується для підвищення безпеки в </w:t>
      </w:r>
      <w:proofErr w:type="spellStart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Unix</w:t>
      </w:r>
      <w:proofErr w:type="spellEnd"/>
      <w:r w:rsidRPr="006140F4">
        <w:rPr>
          <w:rFonts w:ascii="Times New Roman" w:eastAsia="Times New Roman" w:hAnsi="Times New Roman" w:cs="Times New Roman"/>
          <w:color w:val="000000"/>
          <w:sz w:val="22"/>
          <w:szCs w:val="22"/>
        </w:rPr>
        <w:t>-подібних системах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391F934A" w14:textId="3FDF4E5A" w:rsidR="006140F4" w:rsidRDefault="004317D6" w:rsidP="006140F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Для відкритого каталогу, завдяки липкому біту інші користувачі можуть додавати файли , але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модуть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видалити.</w:t>
      </w:r>
    </w:p>
    <w:p w14:paraId="0F138FF5" w14:textId="7706202E" w:rsidR="004317D6" w:rsidRPr="004317D6" w:rsidRDefault="004317D6" w:rsidP="006140F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Або для каталогу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, де липкий біт запобігає видаленню файлів.</w:t>
      </w:r>
    </w:p>
    <w:p w14:paraId="704F16B9" w14:textId="77777777" w:rsidR="00C05CEA" w:rsidRDefault="00963F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Підготувати в електронному вигляді початковий варіант звіту:</w:t>
      </w:r>
    </w:p>
    <w:p w14:paraId="2527B0BE" w14:textId="77777777" w:rsidR="00C05CEA" w:rsidRDefault="00963F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Титульний аркуш, тема та мета роботи</w:t>
      </w:r>
    </w:p>
    <w:p w14:paraId="7EB43479" w14:textId="77777777" w:rsidR="00C05CEA" w:rsidRDefault="00963F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Словник термінів</w:t>
      </w:r>
    </w:p>
    <w:p w14:paraId="624E02C9" w14:textId="77777777" w:rsidR="00C05CEA" w:rsidRDefault="00963F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Відповіді на п.</w:t>
      </w:r>
      <w:r>
        <w:rPr>
          <w:rFonts w:ascii="Times New Roman" w:eastAsia="Times New Roman" w:hAnsi="Times New Roman" w:cs="Times New Roman"/>
          <w:sz w:val="22"/>
          <w:szCs w:val="22"/>
        </w:rPr>
        <w:t>4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.1-</w:t>
      </w:r>
      <w:r>
        <w:rPr>
          <w:rFonts w:ascii="Times New Roman" w:eastAsia="Times New Roman" w:hAnsi="Times New Roman" w:cs="Times New Roman"/>
          <w:sz w:val="22"/>
          <w:szCs w:val="22"/>
        </w:rPr>
        <w:t>4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t>6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з завдань для попередньої підготовки</w:t>
      </w:r>
    </w:p>
    <w:p w14:paraId="65CDCA89" w14:textId="77777777" w:rsidR="00C05CEA" w:rsidRDefault="00C05CEA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22DFCABB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Хід роботи:</w:t>
      </w:r>
    </w:p>
    <w:p w14:paraId="7E711D0E" w14:textId="77777777" w:rsidR="00C05CEA" w:rsidRDefault="00963F8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Початкова робота в CLI-режимі в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ОС сімейства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</w:p>
    <w:p w14:paraId="547499F8" w14:textId="77777777" w:rsidR="00C05CEA" w:rsidRDefault="00963F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Запустіть операційну систему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Ubuntu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Виконайте вхід в систему та запустіть термінал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(якщо виконуєте ЛР у 401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ауд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.)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843B0EA" w14:textId="77777777" w:rsidR="00C05CEA" w:rsidRDefault="00963F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Запустіть віртуальну машину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Ubuntu_PC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(якщо виконуєте завдання ЛР через академію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netacad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77E6B11C" w14:textId="77777777" w:rsidR="00C05CEA" w:rsidRDefault="00963F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Запустіть свою операційну систему сімейства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(якщо працюєте на власному ПК та її встановили)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та запустіть термінал.</w:t>
      </w:r>
    </w:p>
    <w:p w14:paraId="68257089" w14:textId="0D3C0DA1" w:rsidR="00C05CEA" w:rsidRDefault="00963F8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Опрацюйте всі приклади команд, що представлені у лабораторних роботах курсу 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NDG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 Essentials: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Lab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17: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Ownership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Permissions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та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Lab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 1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8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Directories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Files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Створіть таблицю команд вивчених у п.2 ходу роботи у наступному вигляді:</w:t>
      </w:r>
      <w:r w:rsidR="00367D5C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r w:rsidR="00367D5C">
        <w:rPr>
          <w:rFonts w:ascii="Times New Roman" w:eastAsia="Times New Roman" w:hAnsi="Times New Roman" w:cs="Times New Roman"/>
          <w:color w:val="000000"/>
          <w:sz w:val="22"/>
          <w:szCs w:val="22"/>
        </w:rPr>
        <w:t>Чухманенко</w:t>
      </w:r>
      <w:proofErr w:type="spellEnd"/>
      <w:r w:rsidR="00367D5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Максим)</w:t>
      </w:r>
    </w:p>
    <w:tbl>
      <w:tblPr>
        <w:tblStyle w:val="a5"/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C05CEA" w14:paraId="07CC1A39" w14:textId="77777777">
        <w:trPr>
          <w:jc w:val="right"/>
        </w:trPr>
        <w:tc>
          <w:tcPr>
            <w:tcW w:w="3406" w:type="dxa"/>
          </w:tcPr>
          <w:p w14:paraId="7F5B313A" w14:textId="77777777" w:rsidR="00C05CEA" w:rsidRDefault="00963F8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Назва команди</w:t>
            </w:r>
          </w:p>
        </w:tc>
        <w:tc>
          <w:tcPr>
            <w:tcW w:w="6381" w:type="dxa"/>
          </w:tcPr>
          <w:p w14:paraId="687C68C4" w14:textId="77777777" w:rsidR="00C05CEA" w:rsidRDefault="00963F8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Її призначення та функціональність</w:t>
            </w:r>
          </w:p>
        </w:tc>
      </w:tr>
      <w:tr w:rsidR="00C05CEA" w14:paraId="12341CF3" w14:textId="77777777">
        <w:trPr>
          <w:trHeight w:val="267"/>
          <w:jc w:val="right"/>
        </w:trPr>
        <w:tc>
          <w:tcPr>
            <w:tcW w:w="3406" w:type="dxa"/>
          </w:tcPr>
          <w:p w14:paraId="3C16A937" w14:textId="77777777" w:rsidR="00C05CEA" w:rsidRDefault="00963F8E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touch</w:t>
            </w:r>
            <w:proofErr w:type="spellEnd"/>
          </w:p>
        </w:tc>
        <w:tc>
          <w:tcPr>
            <w:tcW w:w="6381" w:type="dxa"/>
          </w:tcPr>
          <w:p w14:paraId="4C6678C6" w14:textId="77777777" w:rsidR="00C05CEA" w:rsidRDefault="00963F8E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створє</w:t>
            </w:r>
            <w:proofErr w:type="spellEnd"/>
            <w:r>
              <w:rPr>
                <w:sz w:val="22"/>
                <w:szCs w:val="22"/>
              </w:rPr>
              <w:t xml:space="preserve"> файл який належить користувачу та його основній групі</w:t>
            </w:r>
          </w:p>
        </w:tc>
      </w:tr>
      <w:tr w:rsidR="00C05CEA" w14:paraId="098B465F" w14:textId="77777777">
        <w:trPr>
          <w:jc w:val="right"/>
        </w:trPr>
        <w:tc>
          <w:tcPr>
            <w:tcW w:w="3406" w:type="dxa"/>
          </w:tcPr>
          <w:p w14:paraId="744741A8" w14:textId="77777777" w:rsidR="00C05CEA" w:rsidRDefault="00963F8E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ls</w:t>
            </w:r>
            <w:proofErr w:type="spellEnd"/>
            <w:r>
              <w:rPr>
                <w:sz w:val="22"/>
                <w:szCs w:val="22"/>
              </w:rPr>
              <w:t xml:space="preserve"> -l </w:t>
            </w:r>
          </w:p>
        </w:tc>
        <w:tc>
          <w:tcPr>
            <w:tcW w:w="6381" w:type="dxa"/>
          </w:tcPr>
          <w:p w14:paraId="6CAED0C0" w14:textId="77777777" w:rsidR="00C05CEA" w:rsidRDefault="00963F8E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дозволяє продивитись </w:t>
            </w:r>
            <w:proofErr w:type="spellStart"/>
            <w:r>
              <w:rPr>
                <w:sz w:val="22"/>
                <w:szCs w:val="22"/>
              </w:rPr>
              <w:t>досуп</w:t>
            </w:r>
            <w:proofErr w:type="spellEnd"/>
            <w:r>
              <w:rPr>
                <w:sz w:val="22"/>
                <w:szCs w:val="22"/>
              </w:rPr>
              <w:t xml:space="preserve"> файлу</w:t>
            </w:r>
          </w:p>
        </w:tc>
      </w:tr>
      <w:tr w:rsidR="00C05CEA" w14:paraId="33C7FA6E" w14:textId="77777777">
        <w:trPr>
          <w:jc w:val="right"/>
        </w:trPr>
        <w:tc>
          <w:tcPr>
            <w:tcW w:w="3406" w:type="dxa"/>
          </w:tcPr>
          <w:p w14:paraId="3F175E4A" w14:textId="77777777" w:rsidR="00C05CEA" w:rsidRDefault="00963F8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chmod</w:t>
            </w:r>
            <w:proofErr w:type="spellEnd"/>
          </w:p>
        </w:tc>
        <w:tc>
          <w:tcPr>
            <w:tcW w:w="6381" w:type="dxa"/>
          </w:tcPr>
          <w:p w14:paraId="7E890410" w14:textId="77777777" w:rsidR="00C05CEA" w:rsidRDefault="00963F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використовується для зміни прав доступу до файлу</w:t>
            </w:r>
          </w:p>
          <w:p w14:paraId="696DC914" w14:textId="77777777" w:rsidR="00C05CEA" w:rsidRDefault="00C05CEA">
            <w:pPr>
              <w:jc w:val="both"/>
              <w:rPr>
                <w:sz w:val="22"/>
                <w:szCs w:val="22"/>
              </w:rPr>
            </w:pPr>
          </w:p>
        </w:tc>
      </w:tr>
      <w:tr w:rsidR="00C05CEA" w14:paraId="318916C6" w14:textId="77777777">
        <w:trPr>
          <w:jc w:val="right"/>
        </w:trPr>
        <w:tc>
          <w:tcPr>
            <w:tcW w:w="3406" w:type="dxa"/>
          </w:tcPr>
          <w:p w14:paraId="19DF1299" w14:textId="77777777" w:rsidR="00C05CEA" w:rsidRDefault="00963F8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umask</w:t>
            </w:r>
            <w:proofErr w:type="spellEnd"/>
          </w:p>
        </w:tc>
        <w:tc>
          <w:tcPr>
            <w:tcW w:w="6381" w:type="dxa"/>
          </w:tcPr>
          <w:p w14:paraId="1DD939BF" w14:textId="77777777" w:rsidR="00C05CEA" w:rsidRDefault="00963F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використовується для задання доступу всім файлам при створенні</w:t>
            </w:r>
          </w:p>
        </w:tc>
      </w:tr>
      <w:tr w:rsidR="00C05CEA" w14:paraId="43786344" w14:textId="77777777">
        <w:trPr>
          <w:jc w:val="right"/>
        </w:trPr>
        <w:tc>
          <w:tcPr>
            <w:tcW w:w="3406" w:type="dxa"/>
          </w:tcPr>
          <w:p w14:paraId="733B8138" w14:textId="77777777" w:rsidR="00C05CEA" w:rsidRDefault="00963F8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ls</w:t>
            </w:r>
            <w:proofErr w:type="spellEnd"/>
            <w:r>
              <w:rPr>
                <w:sz w:val="22"/>
                <w:szCs w:val="22"/>
              </w:rPr>
              <w:t xml:space="preserve"> -i</w:t>
            </w:r>
          </w:p>
        </w:tc>
        <w:tc>
          <w:tcPr>
            <w:tcW w:w="6381" w:type="dxa"/>
          </w:tcPr>
          <w:p w14:paraId="4CD932A3" w14:textId="77777777" w:rsidR="00C05CEA" w:rsidRDefault="00963F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показує номер індексного дескриптора</w:t>
            </w:r>
          </w:p>
        </w:tc>
      </w:tr>
      <w:tr w:rsidR="00C05CEA" w14:paraId="378ABBA4" w14:textId="77777777">
        <w:trPr>
          <w:jc w:val="right"/>
        </w:trPr>
        <w:tc>
          <w:tcPr>
            <w:tcW w:w="3406" w:type="dxa"/>
          </w:tcPr>
          <w:p w14:paraId="7C850F8D" w14:textId="77777777" w:rsidR="00C05CEA" w:rsidRDefault="00963F8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ln</w:t>
            </w:r>
            <w:proofErr w:type="spellEnd"/>
            <w:r>
              <w:rPr>
                <w:sz w:val="22"/>
                <w:szCs w:val="22"/>
              </w:rPr>
              <w:t xml:space="preserve"> -s</w:t>
            </w:r>
          </w:p>
        </w:tc>
        <w:tc>
          <w:tcPr>
            <w:tcW w:w="6381" w:type="dxa"/>
          </w:tcPr>
          <w:p w14:paraId="17B28AFD" w14:textId="77777777" w:rsidR="00C05CEA" w:rsidRDefault="00963F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створює символічне посилання</w:t>
            </w:r>
          </w:p>
        </w:tc>
      </w:tr>
      <w:tr w:rsidR="00C05CEA" w14:paraId="0F19A666" w14:textId="77777777">
        <w:trPr>
          <w:jc w:val="right"/>
        </w:trPr>
        <w:tc>
          <w:tcPr>
            <w:tcW w:w="3406" w:type="dxa"/>
          </w:tcPr>
          <w:p w14:paraId="604D511A" w14:textId="77777777" w:rsidR="00C05CEA" w:rsidRDefault="00963F8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ln</w:t>
            </w:r>
            <w:proofErr w:type="spellEnd"/>
          </w:p>
        </w:tc>
        <w:tc>
          <w:tcPr>
            <w:tcW w:w="6381" w:type="dxa"/>
          </w:tcPr>
          <w:p w14:paraId="112D3A13" w14:textId="77777777" w:rsidR="00C05CEA" w:rsidRDefault="00963F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створює жорстке посилання</w:t>
            </w:r>
          </w:p>
        </w:tc>
      </w:tr>
    </w:tbl>
    <w:p w14:paraId="66115312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:sz w:val="22"/>
          <w:szCs w:val="22"/>
        </w:rPr>
        <w:lastRenderedPageBreak/>
        <w:drawing>
          <wp:inline distT="114300" distB="114300" distL="114300" distR="114300" wp14:anchorId="059D10B9" wp14:editId="75974B71">
            <wp:extent cx="6659570" cy="13081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57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CC656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:sz w:val="22"/>
          <w:szCs w:val="22"/>
        </w:rPr>
        <w:drawing>
          <wp:inline distT="114300" distB="114300" distL="114300" distR="114300" wp14:anchorId="48361DC5" wp14:editId="5F20E1CF">
            <wp:extent cx="6659570" cy="29083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57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1A131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:sz w:val="22"/>
          <w:szCs w:val="22"/>
        </w:rPr>
        <w:drawing>
          <wp:inline distT="114300" distB="114300" distL="114300" distR="114300" wp14:anchorId="0B83BAD6" wp14:editId="57A36827">
            <wp:extent cx="4991100" cy="14478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1A760" w14:textId="77777777" w:rsidR="00C05CEA" w:rsidRDefault="00963F8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Примітка: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Скріншоти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виконання команд в терміналі можна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не представляти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достатньо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коротко описати команди в таблиці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20EC7CC" w14:textId="77777777" w:rsidR="00C05CEA" w:rsidRDefault="00C05CEA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C13A03E" w14:textId="77777777" w:rsidR="00C05CEA" w:rsidRDefault="00963F8E">
      <w:pPr>
        <w:numPr>
          <w:ilvl w:val="1"/>
          <w:numId w:val="11"/>
        </w:numPr>
        <w:ind w:left="566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Виконайте наступні практичні завдання у терміналі наступні дії (продемонструвати скріншоти):</w:t>
      </w:r>
    </w:p>
    <w:p w14:paraId="17F76123" w14:textId="77777777" w:rsidR="00C05CEA" w:rsidRDefault="00963F8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створіть трьох нових користувачів;</w:t>
      </w:r>
    </w:p>
    <w:p w14:paraId="085643E0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114300" distB="114300" distL="114300" distR="114300" wp14:anchorId="32DF73CA" wp14:editId="4169DB22">
            <wp:extent cx="4724400" cy="383857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698C7" w14:textId="77777777" w:rsidR="00C05CEA" w:rsidRDefault="00963F8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створіть нову групу користувачів, туди додайте двох, з трьох створених користувачів;</w:t>
      </w:r>
    </w:p>
    <w:p w14:paraId="10CFF12C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15087D86" wp14:editId="01C42CD0">
            <wp:extent cx="4552950" cy="266700"/>
            <wp:effectExtent l="0" t="0" r="0" b="0"/>
            <wp:docPr id="2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3E799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5DF7E4B4" wp14:editId="0A0DAFA1">
            <wp:extent cx="4838700" cy="4953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89E6A" w14:textId="77777777" w:rsidR="00C05CEA" w:rsidRDefault="00963F8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створіть новий файл, який буде доступний на зчитування, редагування та виконання власником файлу, наприклад найпростіший скриптовий сценарій;</w:t>
      </w:r>
    </w:p>
    <w:p w14:paraId="60A22D6F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4A175CA0" wp14:editId="7D49353F">
            <wp:extent cx="4667250" cy="13430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5EEDD" w14:textId="77777777" w:rsidR="00C05CEA" w:rsidRDefault="00963F8E">
      <w:pPr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7C8CAAE4" wp14:editId="3B84FA85">
            <wp:extent cx="4019550" cy="68580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97193" w14:textId="77777777" w:rsidR="00C05CEA" w:rsidRDefault="00963F8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для користувачів групи власника надайте дозволи на перегляд та виконання (без дозволу на редагування) цього файлу;</w:t>
      </w:r>
    </w:p>
    <w:p w14:paraId="47A6CD59" w14:textId="77777777" w:rsidR="00C05CEA" w:rsidRDefault="00963F8E">
      <w:pPr>
        <w:numPr>
          <w:ilvl w:val="0"/>
          <w:numId w:val="1"/>
        </w:numPr>
        <w:jc w:val="both"/>
        <w:rPr>
          <w:color w:val="FF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для інших користувачів заборонити доступ до цього файлу;</w:t>
      </w:r>
    </w:p>
    <w:p w14:paraId="6520AAF8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778B865F" wp14:editId="3EAEE458">
            <wp:extent cx="4105275" cy="2286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BCB8E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567AEB4B" wp14:editId="44A18898">
            <wp:extent cx="4105275" cy="228600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CC9CC" w14:textId="77777777" w:rsidR="00C05CEA" w:rsidRDefault="00963F8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*подібні дії виконайте для директорій - створіть директорію, яка буде доступна для всіх трьох користувачів, створіть директорію, яку буде доступна тільки для власника, створіть директорію, яку користувачі групи власника зможуть переглядати, але не редагувати;</w:t>
      </w:r>
    </w:p>
    <w:p w14:paraId="22666E54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0401FBB9" wp14:editId="5B22AD24">
            <wp:extent cx="3571875" cy="2667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3507A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114300" distB="114300" distL="114300" distR="114300" wp14:anchorId="5C591C1D" wp14:editId="61985CCD">
            <wp:extent cx="3905250" cy="314325"/>
            <wp:effectExtent l="0" t="0" r="0" b="0"/>
            <wp:docPr id="2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3287E" w14:textId="77777777" w:rsidR="00C05CEA" w:rsidRDefault="00963F8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*створіть порожній файл під назвою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emptyfile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за допомогою команди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touch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emptyfile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Тепер “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обнуліть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” дозволи для файлу з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000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emptyfile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Що станеться, якщо змінити дозволи для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emptyfile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передавши лише одне значення для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у числовому режимі, наприклад,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emptyfile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? Що буде, якщо ми використаємо два числа, наприклад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44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emptyfile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? Що ми можемо дізнатися про те, як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chmod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зчитує числове значення?</w:t>
      </w:r>
    </w:p>
    <w:p w14:paraId="13455141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2D2CFD44" wp14:editId="31FCD68C">
            <wp:extent cx="4314825" cy="91440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AD82B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4BBF7F37" wp14:editId="0C805054">
            <wp:extent cx="4343400" cy="6858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3D440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319656D8" wp14:editId="6F8E7C60">
            <wp:extent cx="4314825" cy="4572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23A92" w14:textId="77777777" w:rsidR="00C05CEA" w:rsidRDefault="00963F8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**створіть каталог під назвою, де всі файли автоматично будуть належати Вашій групі користувачів і можуть бути видалені лише користувачем, який їх створив?</w:t>
      </w:r>
    </w:p>
    <w:p w14:paraId="6A8DCA08" w14:textId="77777777" w:rsidR="00C05CEA" w:rsidRDefault="00963F8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**під кожним користувачем створіть по одному новому файлу, та жорстке та символічне посилання на нього;</w:t>
      </w:r>
    </w:p>
    <w:p w14:paraId="5C8C8153" w14:textId="77777777" w:rsidR="00C05CEA" w:rsidRDefault="00C05CE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54A46FD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 kn2</w:t>
      </w:r>
    </w:p>
    <w:p w14:paraId="5D9218B9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echo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" kn2" &gt;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/kn2/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/file_kn2.txt</w:t>
      </w:r>
    </w:p>
    <w:p w14:paraId="48CB4F9E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Жорстке посилання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/kn2/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/file_kn2.txt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/kn2/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/file_kn2_hardlink</w:t>
      </w:r>
    </w:p>
    <w:p w14:paraId="3ABA3525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Символічне посилання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-s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/kn2/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/file_kn2.txt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/kn2/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/file_kn2_symlink</w:t>
      </w:r>
    </w:p>
    <w:p w14:paraId="149590A1" w14:textId="77777777" w:rsidR="00C05CEA" w:rsidRDefault="00C05CEA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8DA2F34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 kn3</w:t>
      </w:r>
    </w:p>
    <w:p w14:paraId="7551B900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echo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"kn3" &gt;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/kn3/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/file_kn3.txt</w:t>
      </w:r>
    </w:p>
    <w:p w14:paraId="5B333068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Жорстке посилання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/kn3/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/file_kn3.txt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/kn3/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/file_kn3_hardlink</w:t>
      </w:r>
    </w:p>
    <w:p w14:paraId="55D4E5EA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Символічне посилання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-s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/kn3/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/file_kn3.txt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/kn3/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/file_kn3_symlink</w:t>
      </w:r>
    </w:p>
    <w:p w14:paraId="63851D91" w14:textId="77777777" w:rsidR="00C05CEA" w:rsidRDefault="00C05CEA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4CC4289" w14:textId="77777777" w:rsidR="00C05CEA" w:rsidRDefault="00963F8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**спробуйте іншими користувачами переглянути ці файли;</w:t>
      </w:r>
    </w:p>
    <w:p w14:paraId="2B2122BD" w14:textId="77777777" w:rsidR="00C05CEA" w:rsidRDefault="00963F8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 kn2</w:t>
      </w:r>
    </w:p>
    <w:p w14:paraId="313E8381" w14:textId="77777777" w:rsidR="00C05CEA" w:rsidRDefault="00963F8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/kn3/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/file_kn3.txt</w:t>
      </w:r>
    </w:p>
    <w:p w14:paraId="4647B358" w14:textId="77777777" w:rsidR="00C05CEA" w:rsidRDefault="00C05CEA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7B81BBF" w14:textId="77777777" w:rsidR="00C05CEA" w:rsidRDefault="00963F8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 kn3</w:t>
      </w:r>
    </w:p>
    <w:p w14:paraId="7D0D53FC" w14:textId="77777777" w:rsidR="00C05CEA" w:rsidRDefault="00963F8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/kn2/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/file_kn2.txt</w:t>
      </w:r>
    </w:p>
    <w:p w14:paraId="035BF671" w14:textId="77777777" w:rsidR="00C05CEA" w:rsidRDefault="00C05CEA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A0A0552" w14:textId="77777777" w:rsidR="00C05CEA" w:rsidRDefault="00963F8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**спробуйте іншими користувачами видалити ці файли, зробіть висновки.</w:t>
      </w:r>
    </w:p>
    <w:p w14:paraId="6D7B046F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 kn2</w:t>
      </w:r>
    </w:p>
    <w:p w14:paraId="23661B06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/kn3/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/file_kn3.txt</w:t>
      </w:r>
    </w:p>
    <w:p w14:paraId="1F278308" w14:textId="77777777" w:rsidR="00C05CEA" w:rsidRDefault="00C05CEA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9DA992E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 kn3</w:t>
      </w:r>
    </w:p>
    <w:p w14:paraId="62335A4B" w14:textId="77777777" w:rsidR="00C05CEA" w:rsidRDefault="00963F8E">
      <w:pPr>
        <w:ind w:left="1004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home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/kn2/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shared_dir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/file_kn2.txt</w:t>
      </w:r>
    </w:p>
    <w:p w14:paraId="671BCE41" w14:textId="77777777" w:rsidR="00C05CEA" w:rsidRDefault="00C05CEA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0C479BE" w14:textId="77777777" w:rsidR="00C05CEA" w:rsidRDefault="00963F8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Контрольні запитання:</w:t>
      </w:r>
    </w:p>
    <w:p w14:paraId="7C7F379A" w14:textId="77777777" w:rsidR="00C05CEA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Наведіть приклади зміни прав доступу символічним методом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Symbolic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Method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)?</w:t>
      </w:r>
    </w:p>
    <w:p w14:paraId="3784F706" w14:textId="77777777" w:rsidR="00C05CEA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Наведіть приклади зміни прав доступу числовим методом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numeric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method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octal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method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)?</w:t>
      </w:r>
    </w:p>
    <w:p w14:paraId="03056033" w14:textId="77777777" w:rsidR="00C05CEA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Яке призначення команди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umask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? </w:t>
      </w:r>
    </w:p>
    <w:p w14:paraId="00482ECB" w14:textId="77777777" w:rsidR="00C05CEA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Порівняйте жорсткі та символічні посилання? </w:t>
      </w:r>
    </w:p>
    <w:p w14:paraId="6C37BFF1" w14:textId="77777777" w:rsidR="00C05CEA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*Чи можна виконати файл, для якого є права на виконання, але не встановлені права на читання (--x)? Поясніть.</w:t>
      </w:r>
    </w:p>
    <w:p w14:paraId="31CB791B" w14:textId="77777777" w:rsidR="00C05CEA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*Якщо ми змінюємо права доступу та дозволи в поточній сесії чи будуть вони збережені в наступній?.</w:t>
      </w:r>
    </w:p>
    <w:p w14:paraId="65F1D480" w14:textId="77777777" w:rsidR="00C05CEA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*Чи є якийсь шаблон, яким система користується щодо прав та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доступів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при створенні нових файлів. Як можна змінити права дозволу за замовчуванням?</w:t>
      </w:r>
    </w:p>
    <w:p w14:paraId="09722E96" w14:textId="77777777" w:rsidR="00C05CEA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*Яким чином можна створити жорстке посилання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? В яких ситуаціях їх доцільно використовувати?</w:t>
      </w:r>
    </w:p>
    <w:p w14:paraId="7C71DC2C" w14:textId="77777777" w:rsidR="00C05CEA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*Яким чином можна створити символічне посилання? В яких ситуаціях їх доцільно використовувати? </w:t>
      </w:r>
    </w:p>
    <w:p w14:paraId="37188037" w14:textId="77777777" w:rsidR="00C05CEA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**Уявіть, що програмі потрібно створити одноразовий тимчасовий файл, який більше ніколи не знадобиться після закриття програми. Який правильний каталог для створення цього файлу?</w:t>
      </w:r>
    </w:p>
    <w:p w14:paraId="41FB9E1D" w14:textId="77777777" w:rsidR="00C05CEA" w:rsidRDefault="00963F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**Є файл оригінал та для нього створено два посилання - символічне та жорстке. Що відбудеться з іншими файлами, якщо видалити:</w:t>
      </w:r>
    </w:p>
    <w:p w14:paraId="6CED9A18" w14:textId="77777777" w:rsidR="00C05CEA" w:rsidRDefault="00963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92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файл оригінал;</w:t>
      </w:r>
    </w:p>
    <w:p w14:paraId="723D8992" w14:textId="77777777" w:rsidR="00C05CEA" w:rsidRDefault="00963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92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символічне посилання;</w:t>
      </w:r>
    </w:p>
    <w:p w14:paraId="3DD393CF" w14:textId="77777777" w:rsidR="00C05CEA" w:rsidRDefault="00963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92" w:hanging="28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жорстке посилання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8DA4A15" w14:textId="77777777" w:rsidR="00C05CEA" w:rsidRDefault="00C05CE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0" w:name="_gjdgxs" w:colFirst="0" w:colLast="0"/>
      <w:bookmarkEnd w:id="0"/>
    </w:p>
    <w:p w14:paraId="6958F852" w14:textId="77777777" w:rsidR="00C05CEA" w:rsidRDefault="00963F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Оформлення звіту:</w:t>
      </w:r>
    </w:p>
    <w:p w14:paraId="153B42D3" w14:textId="77777777" w:rsidR="00C05CEA" w:rsidRDefault="00963F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Титульний аркуш</w:t>
      </w:r>
    </w:p>
    <w:p w14:paraId="1D7F54BF" w14:textId="77777777" w:rsidR="00C05CEA" w:rsidRDefault="00963F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Тема та мета роботи</w:t>
      </w:r>
    </w:p>
    <w:p w14:paraId="38E2F0CA" w14:textId="77777777" w:rsidR="00C05CEA" w:rsidRDefault="00963F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Завдання попередньої підготовки</w:t>
      </w:r>
    </w:p>
    <w:p w14:paraId="753C4135" w14:textId="77777777" w:rsidR="00C05CEA" w:rsidRDefault="00963F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Основні позиції ходу роботи</w:t>
      </w:r>
    </w:p>
    <w:p w14:paraId="239E8791" w14:textId="77777777" w:rsidR="00C05CEA" w:rsidRDefault="00963F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Відповіді на контрольні запитання</w:t>
      </w:r>
    </w:p>
    <w:p w14:paraId="13C37C27" w14:textId="77777777" w:rsidR="00C05CEA" w:rsidRDefault="00963F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Висновки за результатами роботи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(обов’язково!!!)</w:t>
      </w:r>
    </w:p>
    <w:p w14:paraId="4D7E99AB" w14:textId="77777777" w:rsidR="00C05CEA" w:rsidRDefault="00C05C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0CDA0320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Система оцінювання лабораторної роботи:</w:t>
      </w:r>
    </w:p>
    <w:p w14:paraId="22B6997A" w14:textId="77777777" w:rsidR="00C05CEA" w:rsidRDefault="00963F8E">
      <w:pPr>
        <w:ind w:left="283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Виконано завдання базового рівня складності -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3 бали</w:t>
      </w:r>
    </w:p>
    <w:p w14:paraId="522A8F4C" w14:textId="77777777" w:rsidR="00C05CEA" w:rsidRDefault="00963F8E">
      <w:pPr>
        <w:ind w:left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Виконано завдання базового та середнього рівня складності -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4 бали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45C8365E" w14:textId="77777777" w:rsidR="00C05CEA" w:rsidRDefault="00963F8E">
      <w:pPr>
        <w:ind w:left="283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Виконано завдання всіх рівнів складності (в тому числі й підвищеного) -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5 балів</w:t>
      </w:r>
    </w:p>
    <w:p w14:paraId="2CDA933C" w14:textId="77777777" w:rsidR="00C05CEA" w:rsidRDefault="00C05CEA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584F2B87" w14:textId="77777777" w:rsidR="00C05CEA" w:rsidRDefault="00963F8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Завдання середнього рівня складності позначені в завданнях (*)</w:t>
      </w:r>
    </w:p>
    <w:p w14:paraId="7045C5DD" w14:textId="77777777" w:rsidR="00C05CEA" w:rsidRDefault="00963F8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Завдання підвищеного рівня складності позначені в завданнях (**)</w:t>
      </w:r>
    </w:p>
    <w:p w14:paraId="3FC497BC" w14:textId="77777777" w:rsidR="00C05CEA" w:rsidRDefault="00C05CEA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3FDE93A" w14:textId="77777777" w:rsidR="00C05CEA" w:rsidRDefault="00963F8E">
      <w:pPr>
        <w:jc w:val="both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Примітка</w:t>
      </w:r>
      <w:r>
        <w:rPr>
          <w:rFonts w:ascii="Times New Roman" w:eastAsia="Times New Roman" w:hAnsi="Times New Roman" w:cs="Times New Roman"/>
          <w:sz w:val="22"/>
          <w:szCs w:val="22"/>
        </w:rPr>
        <w:t>: за виконання робіт в командах та оформлення звітів з використанням системи контролю версій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та англійської мови може бути нараховано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додатковий 1 бал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EE93F6B" w14:textId="77777777" w:rsidR="00C05CEA" w:rsidRDefault="00C05C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sectPr w:rsidR="00C05CEA">
      <w:headerReference w:type="default" r:id="rId38"/>
      <w:footerReference w:type="default" r:id="rId39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A50B1" w14:textId="77777777" w:rsidR="00D85D5E" w:rsidRDefault="00D85D5E">
      <w:r>
        <w:separator/>
      </w:r>
    </w:p>
  </w:endnote>
  <w:endnote w:type="continuationSeparator" w:id="0">
    <w:p w14:paraId="647775DD" w14:textId="77777777" w:rsidR="00D85D5E" w:rsidRDefault="00D8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Symbols">
    <w:charset w:val="00"/>
    <w:family w:val="auto"/>
    <w:pitch w:val="default"/>
  </w:font>
  <w:font w:name="Arimo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2507" w14:textId="77777777" w:rsidR="00C05CEA" w:rsidRDefault="00C05C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EE566" w14:textId="77777777" w:rsidR="00D85D5E" w:rsidRDefault="00D85D5E">
      <w:r>
        <w:separator/>
      </w:r>
    </w:p>
  </w:footnote>
  <w:footnote w:type="continuationSeparator" w:id="0">
    <w:p w14:paraId="44DDC0F5" w14:textId="77777777" w:rsidR="00D85D5E" w:rsidRDefault="00D85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D60AE" w14:textId="77777777" w:rsidR="00C05CEA" w:rsidRDefault="00963F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bookmarkStart w:id="1" w:name="_30j0zll" w:colFirst="0" w:colLast="0"/>
    <w:bookmarkEnd w:id="1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Лабораторна робота №</w:t>
    </w:r>
    <w:r>
      <w:rPr>
        <w:rFonts w:ascii="Times New Roman" w:eastAsia="Times New Roman" w:hAnsi="Times New Roman" w:cs="Times New Roman"/>
        <w:b/>
        <w:sz w:val="32"/>
        <w:szCs w:val="32"/>
      </w:rPr>
      <w:t>10</w:t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                 </w:t>
    </w:r>
    <w:r>
      <w:rPr>
        <w:rFonts w:ascii="Times New Roman" w:eastAsia="Times New Roman" w:hAnsi="Times New Roman" w:cs="Times New Roman"/>
        <w:b/>
        <w:sz w:val="32"/>
        <w:szCs w:val="32"/>
      </w:rPr>
      <w:t>Дисципліна</w:t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: Операційні системи     </w:t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fldChar w:fldCharType="separate"/>
    </w:r>
    <w:r w:rsidR="00367D5C">
      <w:rPr>
        <w:rFonts w:ascii="Times New Roman" w:eastAsia="Times New Roman" w:hAnsi="Times New Roman" w:cs="Times New Roman"/>
        <w:b/>
        <w:noProof/>
        <w:color w:val="000000"/>
        <w:sz w:val="32"/>
        <w:szCs w:val="32"/>
      </w:rPr>
      <w:t>1</w:t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fldChar w:fldCharType="end"/>
    </w:r>
  </w:p>
  <w:p w14:paraId="0FE2DD8A" w14:textId="77777777" w:rsidR="00C05CEA" w:rsidRDefault="00C05C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434D"/>
    <w:multiLevelType w:val="multilevel"/>
    <w:tmpl w:val="3B56C7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881665"/>
    <w:multiLevelType w:val="multilevel"/>
    <w:tmpl w:val="C45451FC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06355502"/>
    <w:multiLevelType w:val="multilevel"/>
    <w:tmpl w:val="CCB0256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7A05"/>
    <w:multiLevelType w:val="multilevel"/>
    <w:tmpl w:val="D7F09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2D1942DB"/>
    <w:multiLevelType w:val="multilevel"/>
    <w:tmpl w:val="403828A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A1150C"/>
    <w:multiLevelType w:val="multilevel"/>
    <w:tmpl w:val="2D741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59BF2E57"/>
    <w:multiLevelType w:val="multilevel"/>
    <w:tmpl w:val="E182B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55A66"/>
    <w:multiLevelType w:val="multilevel"/>
    <w:tmpl w:val="880A54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3D7B07"/>
    <w:multiLevelType w:val="multilevel"/>
    <w:tmpl w:val="3D264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9" w15:restartNumberingAfterBreak="0">
    <w:nsid w:val="79FD3951"/>
    <w:multiLevelType w:val="multilevel"/>
    <w:tmpl w:val="445CF440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FD90160"/>
    <w:multiLevelType w:val="multilevel"/>
    <w:tmpl w:val="B8D67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num w:numId="1" w16cid:durableId="1210145490">
    <w:abstractNumId w:val="1"/>
  </w:num>
  <w:num w:numId="2" w16cid:durableId="1765296991">
    <w:abstractNumId w:val="7"/>
  </w:num>
  <w:num w:numId="3" w16cid:durableId="344013401">
    <w:abstractNumId w:val="8"/>
  </w:num>
  <w:num w:numId="4" w16cid:durableId="258802985">
    <w:abstractNumId w:val="9"/>
  </w:num>
  <w:num w:numId="5" w16cid:durableId="1674063622">
    <w:abstractNumId w:val="0"/>
  </w:num>
  <w:num w:numId="6" w16cid:durableId="291057832">
    <w:abstractNumId w:val="4"/>
  </w:num>
  <w:num w:numId="7" w16cid:durableId="1997954780">
    <w:abstractNumId w:val="5"/>
  </w:num>
  <w:num w:numId="8" w16cid:durableId="935407935">
    <w:abstractNumId w:val="2"/>
  </w:num>
  <w:num w:numId="9" w16cid:durableId="1645313261">
    <w:abstractNumId w:val="6"/>
  </w:num>
  <w:num w:numId="10" w16cid:durableId="1649900097">
    <w:abstractNumId w:val="10"/>
  </w:num>
  <w:num w:numId="11" w16cid:durableId="204204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EA"/>
    <w:rsid w:val="00367D5C"/>
    <w:rsid w:val="004317D6"/>
    <w:rsid w:val="006140F4"/>
    <w:rsid w:val="00963F8E"/>
    <w:rsid w:val="00B66A20"/>
    <w:rsid w:val="00B70217"/>
    <w:rsid w:val="00C05CEA"/>
    <w:rsid w:val="00D8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C0A6"/>
  <w15:docId w15:val="{3D7AF18B-6318-46FC-99C5-7D4360E6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mo" w:eastAsia="Arimo" w:hAnsi="Arimo" w:cs="Arimo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table" w:customStyle="1" w:styleId="a5">
    <w:basedOn w:val="a1"/>
    <w:rPr>
      <w:rFonts w:ascii="Times New Roman" w:eastAsia="Times New Roman" w:hAnsi="Times New Roman" w:cs="Times New Roman"/>
    </w:rPr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614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13377</Words>
  <Characters>7625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Лобода Данило</dc:creator>
  <cp:lastModifiedBy>Лобода Данило</cp:lastModifiedBy>
  <cp:revision>2</cp:revision>
  <dcterms:created xsi:type="dcterms:W3CDTF">2024-11-28T12:05:00Z</dcterms:created>
  <dcterms:modified xsi:type="dcterms:W3CDTF">2024-11-28T12:05:00Z</dcterms:modified>
</cp:coreProperties>
</file>