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7AC4F" w14:textId="77777777" w:rsidR="004A5D8A" w:rsidRPr="00015166" w:rsidRDefault="004A5D8A" w:rsidP="00822F48">
      <w:pPr>
        <w:widowControl w:val="0"/>
        <w:spacing w:line="276" w:lineRule="auto"/>
        <w:jc w:val="center"/>
        <w:rPr>
          <w:rFonts w:ascii="Times New Roman" w:hAnsi="Times New Roman" w:cs="Times New Roman"/>
          <w:b/>
          <w:bCs/>
          <w:lang w:val="ru-RU"/>
        </w:rPr>
      </w:pPr>
    </w:p>
    <w:p w14:paraId="421A22CC" w14:textId="77777777" w:rsidR="004A5D8A" w:rsidRDefault="004A5D8A" w:rsidP="00822F48">
      <w:pPr>
        <w:widowControl w:val="0"/>
        <w:spacing w:line="276" w:lineRule="auto"/>
        <w:jc w:val="center"/>
        <w:rPr>
          <w:rFonts w:ascii="Times New Roman" w:hAnsi="Times New Roman" w:cs="Times New Roman"/>
          <w:b/>
          <w:bCs/>
          <w:lang w:val="ru-RU"/>
        </w:rPr>
      </w:pPr>
    </w:p>
    <w:p w14:paraId="7FB5CC9D" w14:textId="77777777" w:rsidR="00C5421E" w:rsidRDefault="00C5421E" w:rsidP="00822F48">
      <w:pPr>
        <w:widowControl w:val="0"/>
        <w:spacing w:line="276" w:lineRule="auto"/>
        <w:jc w:val="center"/>
        <w:rPr>
          <w:rFonts w:ascii="Times New Roman" w:hAnsi="Times New Roman" w:cs="Times New Roman"/>
          <w:b/>
          <w:bCs/>
          <w:lang w:val="ru-RU"/>
        </w:rPr>
      </w:pPr>
    </w:p>
    <w:p w14:paraId="7C77A170" w14:textId="77777777" w:rsidR="00C5421E" w:rsidRDefault="00C5421E" w:rsidP="00822F48">
      <w:pPr>
        <w:widowControl w:val="0"/>
        <w:spacing w:line="276" w:lineRule="auto"/>
        <w:jc w:val="center"/>
        <w:rPr>
          <w:rFonts w:ascii="Times New Roman" w:hAnsi="Times New Roman" w:cs="Times New Roman"/>
          <w:b/>
          <w:bCs/>
          <w:lang w:val="ru-RU"/>
        </w:rPr>
      </w:pPr>
    </w:p>
    <w:p w14:paraId="14793004" w14:textId="77777777" w:rsidR="00C5421E" w:rsidRDefault="00C5421E" w:rsidP="00822F48">
      <w:pPr>
        <w:widowControl w:val="0"/>
        <w:spacing w:line="276" w:lineRule="auto"/>
        <w:jc w:val="center"/>
        <w:rPr>
          <w:rFonts w:ascii="Times New Roman" w:hAnsi="Times New Roman" w:cs="Times New Roman"/>
          <w:b/>
          <w:bCs/>
          <w:lang w:val="ru-RU"/>
        </w:rPr>
      </w:pPr>
    </w:p>
    <w:p w14:paraId="0833B357" w14:textId="77777777" w:rsidR="00C5421E" w:rsidRDefault="00C5421E" w:rsidP="00822F48">
      <w:pPr>
        <w:widowControl w:val="0"/>
        <w:spacing w:line="276" w:lineRule="auto"/>
        <w:jc w:val="center"/>
        <w:rPr>
          <w:rFonts w:ascii="Times New Roman" w:hAnsi="Times New Roman" w:cs="Times New Roman"/>
          <w:b/>
          <w:bCs/>
          <w:lang w:val="ru-RU"/>
        </w:rPr>
      </w:pPr>
    </w:p>
    <w:p w14:paraId="4273D8B0" w14:textId="77777777" w:rsidR="00C5421E" w:rsidRDefault="00C5421E" w:rsidP="00822F48">
      <w:pPr>
        <w:widowControl w:val="0"/>
        <w:spacing w:line="276" w:lineRule="auto"/>
        <w:jc w:val="center"/>
        <w:rPr>
          <w:rFonts w:ascii="Times New Roman" w:hAnsi="Times New Roman" w:cs="Times New Roman"/>
          <w:b/>
          <w:bCs/>
          <w:lang w:val="ru-RU"/>
        </w:rPr>
      </w:pPr>
    </w:p>
    <w:p w14:paraId="714CA7BC" w14:textId="77777777" w:rsidR="00C5421E" w:rsidRDefault="00C5421E" w:rsidP="00822F48">
      <w:pPr>
        <w:widowControl w:val="0"/>
        <w:spacing w:line="276" w:lineRule="auto"/>
        <w:jc w:val="center"/>
        <w:rPr>
          <w:rFonts w:ascii="Times New Roman" w:hAnsi="Times New Roman" w:cs="Times New Roman"/>
          <w:b/>
          <w:bCs/>
          <w:lang w:val="ru-RU"/>
        </w:rPr>
      </w:pPr>
    </w:p>
    <w:p w14:paraId="24CBC24C" w14:textId="77777777" w:rsidR="00C5421E" w:rsidRDefault="00C5421E" w:rsidP="00822F48">
      <w:pPr>
        <w:widowControl w:val="0"/>
        <w:spacing w:line="276" w:lineRule="auto"/>
        <w:jc w:val="center"/>
        <w:rPr>
          <w:rFonts w:ascii="Times New Roman" w:hAnsi="Times New Roman" w:cs="Times New Roman"/>
          <w:b/>
          <w:bCs/>
          <w:lang w:val="ru-RU"/>
        </w:rPr>
      </w:pPr>
    </w:p>
    <w:p w14:paraId="37E99FC6" w14:textId="77777777" w:rsidR="00C5421E" w:rsidRDefault="00C5421E" w:rsidP="00822F48">
      <w:pPr>
        <w:widowControl w:val="0"/>
        <w:spacing w:line="276" w:lineRule="auto"/>
        <w:jc w:val="center"/>
        <w:rPr>
          <w:rFonts w:ascii="Times New Roman" w:hAnsi="Times New Roman" w:cs="Times New Roman"/>
          <w:b/>
          <w:bCs/>
          <w:lang w:val="ru-RU"/>
        </w:rPr>
      </w:pPr>
    </w:p>
    <w:p w14:paraId="18A33152" w14:textId="77777777" w:rsidR="00C5421E" w:rsidRDefault="00C5421E" w:rsidP="00822F48">
      <w:pPr>
        <w:widowControl w:val="0"/>
        <w:spacing w:line="276" w:lineRule="auto"/>
        <w:jc w:val="center"/>
        <w:rPr>
          <w:rFonts w:ascii="Times New Roman" w:hAnsi="Times New Roman" w:cs="Times New Roman"/>
          <w:b/>
          <w:bCs/>
          <w:lang w:val="ru-RU"/>
        </w:rPr>
      </w:pPr>
    </w:p>
    <w:p w14:paraId="47A7C7B8" w14:textId="77777777" w:rsidR="00C5421E" w:rsidRDefault="00C5421E" w:rsidP="00822F48">
      <w:pPr>
        <w:widowControl w:val="0"/>
        <w:spacing w:line="276" w:lineRule="auto"/>
        <w:jc w:val="center"/>
        <w:rPr>
          <w:rFonts w:ascii="Times New Roman" w:hAnsi="Times New Roman" w:cs="Times New Roman"/>
          <w:b/>
          <w:bCs/>
          <w:lang w:val="ru-RU"/>
        </w:rPr>
      </w:pPr>
    </w:p>
    <w:p w14:paraId="0AA5A8C7" w14:textId="77777777" w:rsidR="00C5421E" w:rsidRPr="00015166" w:rsidRDefault="00C5421E" w:rsidP="00822F48">
      <w:pPr>
        <w:widowControl w:val="0"/>
        <w:spacing w:line="276" w:lineRule="auto"/>
        <w:jc w:val="center"/>
        <w:rPr>
          <w:rFonts w:ascii="Times New Roman" w:hAnsi="Times New Roman" w:cs="Times New Roman"/>
          <w:b/>
          <w:bCs/>
          <w:lang w:val="ru-RU"/>
        </w:rPr>
      </w:pPr>
    </w:p>
    <w:p w14:paraId="10487FFC" w14:textId="77777777" w:rsidR="000E2ECF" w:rsidRPr="00015166" w:rsidRDefault="000E2ECF" w:rsidP="00822F48">
      <w:pPr>
        <w:widowControl w:val="0"/>
        <w:spacing w:line="276" w:lineRule="auto"/>
        <w:jc w:val="center"/>
        <w:rPr>
          <w:rFonts w:ascii="Times New Roman" w:hAnsi="Times New Roman" w:cs="Times New Roman"/>
          <w:b/>
          <w:bCs/>
          <w:lang w:val="ru-RU"/>
        </w:rPr>
      </w:pPr>
    </w:p>
    <w:p w14:paraId="4862A809" w14:textId="77777777" w:rsidR="000E2ECF" w:rsidRPr="00015166" w:rsidRDefault="000E2ECF" w:rsidP="00822F48">
      <w:pPr>
        <w:widowControl w:val="0"/>
        <w:spacing w:line="276" w:lineRule="auto"/>
        <w:jc w:val="center"/>
        <w:rPr>
          <w:rFonts w:ascii="Times New Roman" w:hAnsi="Times New Roman" w:cs="Times New Roman"/>
          <w:b/>
          <w:bCs/>
          <w:lang w:val="ru-RU"/>
        </w:rPr>
      </w:pPr>
    </w:p>
    <w:p w14:paraId="0BD531AC" w14:textId="77777777" w:rsidR="000E2ECF" w:rsidRPr="00FE1FAA" w:rsidRDefault="000E2ECF" w:rsidP="00822F48">
      <w:pPr>
        <w:widowControl w:val="0"/>
        <w:spacing w:line="276" w:lineRule="auto"/>
        <w:jc w:val="center"/>
        <w:rPr>
          <w:rFonts w:ascii="Times New Roman" w:hAnsi="Times New Roman" w:cs="Times New Roman"/>
          <w:b/>
          <w:bCs/>
          <w:lang w:val="ru-RU"/>
        </w:rPr>
      </w:pPr>
      <w:r w:rsidRPr="00FE1FAA">
        <w:rPr>
          <w:rFonts w:ascii="Times New Roman" w:hAnsi="Times New Roman" w:cs="Times New Roman"/>
          <w:b/>
          <w:bCs/>
          <w:lang w:val="ru-RU"/>
        </w:rPr>
        <w:t>ТЕХНИЧЕСКОЕ ЗАДАНИЕ</w:t>
      </w:r>
    </w:p>
    <w:p w14:paraId="0CDF4324" w14:textId="77777777" w:rsidR="000E2ECF" w:rsidRPr="00FE1FAA" w:rsidRDefault="000E2ECF" w:rsidP="00822F48">
      <w:pPr>
        <w:widowControl w:val="0"/>
        <w:spacing w:line="276" w:lineRule="auto"/>
        <w:jc w:val="center"/>
        <w:rPr>
          <w:rFonts w:ascii="Times New Roman" w:hAnsi="Times New Roman" w:cs="Times New Roman"/>
          <w:b/>
          <w:bCs/>
          <w:lang w:val="ru-RU"/>
        </w:rPr>
      </w:pPr>
    </w:p>
    <w:p w14:paraId="1009C99A" w14:textId="1D1251BC" w:rsidR="000E2ECF" w:rsidRPr="006F5A02" w:rsidRDefault="002768C0" w:rsidP="00822F48">
      <w:pPr>
        <w:spacing w:line="276" w:lineRule="auto"/>
        <w:jc w:val="center"/>
        <w:rPr>
          <w:rFonts w:ascii="Times New Roman" w:hAnsi="Times New Roman" w:cs="Times New Roman"/>
          <w:b/>
          <w:bCs/>
          <w:lang w:val="ru-RU"/>
        </w:rPr>
      </w:pPr>
      <w:r w:rsidRPr="002768C0">
        <w:rPr>
          <w:rFonts w:ascii="Times New Roman" w:hAnsi="Times New Roman" w:cs="Times New Roman"/>
          <w:b/>
          <w:bCs/>
          <w:lang w:val="ru-RU"/>
        </w:rPr>
        <w:t xml:space="preserve">на оказание </w:t>
      </w:r>
      <w:r w:rsidR="00EE18E0" w:rsidRPr="00EE18E0">
        <w:rPr>
          <w:rFonts w:ascii="Times New Roman" w:hAnsi="Times New Roman" w:cs="Times New Roman"/>
          <w:b/>
          <w:bCs/>
          <w:lang w:val="ru-RU"/>
        </w:rPr>
        <w:t>комплекса услуг по защите информации и аттестации информационной системы персональных данных</w:t>
      </w:r>
      <w:r w:rsidR="00641F08">
        <w:rPr>
          <w:rFonts w:ascii="Times New Roman" w:hAnsi="Times New Roman" w:cs="Times New Roman"/>
          <w:b/>
          <w:bCs/>
          <w:lang w:val="ru-RU"/>
        </w:rPr>
        <w:t xml:space="preserve"> </w:t>
      </w:r>
      <w:r w:rsidR="006F5A02" w:rsidRPr="006F5A02">
        <w:rPr>
          <w:rFonts w:ascii="Times New Roman" w:hAnsi="Times New Roman" w:cs="Times New Roman"/>
          <w:b/>
          <w:bCs/>
          <w:lang w:val="ru-RU"/>
        </w:rPr>
        <w:t>Бюджетно</w:t>
      </w:r>
      <w:r w:rsidR="006F5A02">
        <w:rPr>
          <w:rFonts w:ascii="Times New Roman" w:hAnsi="Times New Roman" w:cs="Times New Roman"/>
          <w:b/>
          <w:bCs/>
          <w:lang w:val="ru-RU"/>
        </w:rPr>
        <w:t>го</w:t>
      </w:r>
      <w:r w:rsidR="006F5A02" w:rsidRPr="006F5A02">
        <w:rPr>
          <w:rFonts w:ascii="Times New Roman" w:hAnsi="Times New Roman" w:cs="Times New Roman"/>
          <w:b/>
          <w:bCs/>
          <w:lang w:val="ru-RU"/>
        </w:rPr>
        <w:t xml:space="preserve"> профессионально</w:t>
      </w:r>
      <w:r w:rsidR="006F5A02">
        <w:rPr>
          <w:rFonts w:ascii="Times New Roman" w:hAnsi="Times New Roman" w:cs="Times New Roman"/>
          <w:b/>
          <w:bCs/>
          <w:lang w:val="ru-RU"/>
        </w:rPr>
        <w:t>го</w:t>
      </w:r>
      <w:r w:rsidR="006F5A02" w:rsidRPr="006F5A02">
        <w:rPr>
          <w:rFonts w:ascii="Times New Roman" w:hAnsi="Times New Roman" w:cs="Times New Roman"/>
          <w:b/>
          <w:bCs/>
          <w:lang w:val="ru-RU"/>
        </w:rPr>
        <w:t xml:space="preserve"> образовательно</w:t>
      </w:r>
      <w:r w:rsidR="006F5A02">
        <w:rPr>
          <w:rFonts w:ascii="Times New Roman" w:hAnsi="Times New Roman" w:cs="Times New Roman"/>
          <w:b/>
          <w:bCs/>
          <w:lang w:val="ru-RU"/>
        </w:rPr>
        <w:t>го</w:t>
      </w:r>
      <w:r w:rsidR="006F5A02" w:rsidRPr="006F5A02">
        <w:rPr>
          <w:rFonts w:ascii="Times New Roman" w:hAnsi="Times New Roman" w:cs="Times New Roman"/>
          <w:b/>
          <w:bCs/>
          <w:lang w:val="ru-RU"/>
        </w:rPr>
        <w:t xml:space="preserve"> учреждени</w:t>
      </w:r>
      <w:r w:rsidR="006F5A02">
        <w:rPr>
          <w:rFonts w:ascii="Times New Roman" w:hAnsi="Times New Roman" w:cs="Times New Roman"/>
          <w:b/>
          <w:bCs/>
          <w:lang w:val="ru-RU"/>
        </w:rPr>
        <w:t>я</w:t>
      </w:r>
      <w:r w:rsidR="006F5A02" w:rsidRPr="006F5A02">
        <w:rPr>
          <w:rFonts w:ascii="Times New Roman" w:hAnsi="Times New Roman" w:cs="Times New Roman"/>
          <w:b/>
          <w:bCs/>
          <w:lang w:val="ru-RU"/>
        </w:rPr>
        <w:t xml:space="preserve"> Вологодской области </w:t>
      </w:r>
      <w:r w:rsidR="006F5A02">
        <w:rPr>
          <w:rFonts w:ascii="Times New Roman" w:hAnsi="Times New Roman" w:cs="Times New Roman"/>
          <w:b/>
          <w:bCs/>
          <w:lang w:val="ru-RU"/>
        </w:rPr>
        <w:t>«</w:t>
      </w:r>
      <w:r w:rsidR="006F5A02" w:rsidRPr="006F5A02">
        <w:rPr>
          <w:rFonts w:ascii="Times New Roman" w:hAnsi="Times New Roman" w:cs="Times New Roman"/>
          <w:b/>
          <w:bCs/>
          <w:lang w:val="ru-RU"/>
        </w:rPr>
        <w:t>Великоустюгский медицинский колледж</w:t>
      </w:r>
      <w:r w:rsidR="00E8217F">
        <w:rPr>
          <w:rFonts w:ascii="Times New Roman" w:hAnsi="Times New Roman" w:cs="Times New Roman"/>
          <w:b/>
          <w:bCs/>
          <w:lang w:val="ru-RU"/>
        </w:rPr>
        <w:br/>
      </w:r>
      <w:r w:rsidR="006F5A02" w:rsidRPr="006F5A02">
        <w:rPr>
          <w:rFonts w:ascii="Times New Roman" w:hAnsi="Times New Roman" w:cs="Times New Roman"/>
          <w:b/>
          <w:bCs/>
          <w:lang w:val="ru-RU"/>
        </w:rPr>
        <w:t>имени Н.</w:t>
      </w:r>
      <w:r w:rsidR="006F5A02">
        <w:rPr>
          <w:rFonts w:ascii="Times New Roman" w:hAnsi="Times New Roman" w:cs="Times New Roman"/>
          <w:b/>
          <w:bCs/>
          <w:lang w:val="ru-RU"/>
        </w:rPr>
        <w:t xml:space="preserve"> </w:t>
      </w:r>
      <w:r w:rsidR="006F5A02" w:rsidRPr="006F5A02">
        <w:rPr>
          <w:rFonts w:ascii="Times New Roman" w:hAnsi="Times New Roman" w:cs="Times New Roman"/>
          <w:b/>
          <w:bCs/>
          <w:lang w:val="ru-RU"/>
        </w:rPr>
        <w:t>П. Бычихина</w:t>
      </w:r>
      <w:r w:rsidR="006F5A02">
        <w:rPr>
          <w:rFonts w:ascii="Times New Roman" w:hAnsi="Times New Roman" w:cs="Times New Roman"/>
          <w:b/>
          <w:bCs/>
          <w:lang w:val="ru-RU"/>
        </w:rPr>
        <w:t>»</w:t>
      </w:r>
    </w:p>
    <w:p w14:paraId="6287D436" w14:textId="77777777" w:rsidR="000E2ECF" w:rsidRPr="002768C0" w:rsidRDefault="000E2ECF" w:rsidP="00822F48">
      <w:pPr>
        <w:spacing w:line="276" w:lineRule="auto"/>
        <w:jc w:val="center"/>
        <w:rPr>
          <w:rFonts w:ascii="Times New Roman" w:hAnsi="Times New Roman" w:cs="Times New Roman"/>
          <w:b/>
          <w:bCs/>
          <w:lang w:val="ru-RU"/>
        </w:rPr>
      </w:pPr>
    </w:p>
    <w:p w14:paraId="0FE50F76" w14:textId="77777777" w:rsidR="000E2ECF" w:rsidRPr="00911AC4" w:rsidRDefault="000E2ECF" w:rsidP="00822F48">
      <w:pPr>
        <w:widowControl w:val="0"/>
        <w:spacing w:line="276" w:lineRule="auto"/>
        <w:jc w:val="center"/>
        <w:rPr>
          <w:rFonts w:ascii="Times New Roman" w:hAnsi="Times New Roman" w:cs="Times New Roman"/>
          <w:b/>
          <w:bCs/>
          <w:highlight w:val="yellow"/>
          <w:lang w:val="ru-RU"/>
        </w:rPr>
      </w:pPr>
    </w:p>
    <w:p w14:paraId="618ECE4C" w14:textId="77777777" w:rsidR="000E2ECF" w:rsidRPr="00911AC4" w:rsidRDefault="000E2ECF" w:rsidP="00822F48">
      <w:pPr>
        <w:widowControl w:val="0"/>
        <w:spacing w:line="276" w:lineRule="auto"/>
        <w:jc w:val="center"/>
        <w:rPr>
          <w:rFonts w:ascii="Times New Roman" w:hAnsi="Times New Roman" w:cs="Times New Roman"/>
          <w:b/>
          <w:bCs/>
          <w:highlight w:val="yellow"/>
          <w:lang w:val="ru-RU"/>
        </w:rPr>
      </w:pPr>
    </w:p>
    <w:p w14:paraId="3E8D2ECC" w14:textId="77777777" w:rsidR="000E2ECF" w:rsidRPr="00911AC4" w:rsidRDefault="000E2ECF" w:rsidP="00822F48">
      <w:pPr>
        <w:widowControl w:val="0"/>
        <w:spacing w:line="276" w:lineRule="auto"/>
        <w:jc w:val="center"/>
        <w:rPr>
          <w:rFonts w:ascii="Times New Roman" w:hAnsi="Times New Roman" w:cs="Times New Roman"/>
          <w:b/>
          <w:bCs/>
          <w:highlight w:val="yellow"/>
          <w:lang w:val="ru-RU"/>
        </w:rPr>
      </w:pPr>
    </w:p>
    <w:p w14:paraId="4949253F" w14:textId="77777777" w:rsidR="000E2ECF" w:rsidRPr="00911AC4" w:rsidRDefault="000E2ECF" w:rsidP="00822F48">
      <w:pPr>
        <w:widowControl w:val="0"/>
        <w:spacing w:line="276" w:lineRule="auto"/>
        <w:jc w:val="center"/>
        <w:rPr>
          <w:rFonts w:ascii="Times New Roman" w:hAnsi="Times New Roman" w:cs="Times New Roman"/>
          <w:b/>
          <w:bCs/>
          <w:highlight w:val="yellow"/>
          <w:lang w:val="ru-RU"/>
        </w:rPr>
      </w:pPr>
    </w:p>
    <w:p w14:paraId="1626B343" w14:textId="77777777" w:rsidR="000E2ECF" w:rsidRPr="00911AC4" w:rsidRDefault="000E2ECF" w:rsidP="00822F48">
      <w:pPr>
        <w:widowControl w:val="0"/>
        <w:spacing w:line="276" w:lineRule="auto"/>
        <w:jc w:val="center"/>
        <w:rPr>
          <w:rFonts w:ascii="Times New Roman" w:hAnsi="Times New Roman" w:cs="Times New Roman"/>
          <w:b/>
          <w:bCs/>
          <w:highlight w:val="yellow"/>
          <w:lang w:val="ru-RU"/>
        </w:rPr>
      </w:pPr>
    </w:p>
    <w:p w14:paraId="65B7CEDB" w14:textId="77777777" w:rsidR="000E2ECF" w:rsidRPr="00911AC4" w:rsidRDefault="000E2ECF" w:rsidP="00822F48">
      <w:pPr>
        <w:widowControl w:val="0"/>
        <w:spacing w:line="276" w:lineRule="auto"/>
        <w:jc w:val="center"/>
        <w:rPr>
          <w:rFonts w:ascii="Times New Roman" w:hAnsi="Times New Roman" w:cs="Times New Roman"/>
          <w:b/>
          <w:bCs/>
          <w:highlight w:val="yellow"/>
          <w:lang w:val="ru-RU"/>
        </w:rPr>
      </w:pPr>
    </w:p>
    <w:p w14:paraId="57878644" w14:textId="77777777" w:rsidR="000E2ECF" w:rsidRPr="00911AC4" w:rsidRDefault="000E2ECF" w:rsidP="00822F48">
      <w:pPr>
        <w:widowControl w:val="0"/>
        <w:spacing w:line="276" w:lineRule="auto"/>
        <w:jc w:val="center"/>
        <w:rPr>
          <w:rFonts w:ascii="Times New Roman" w:hAnsi="Times New Roman" w:cs="Times New Roman"/>
          <w:b/>
          <w:bCs/>
          <w:highlight w:val="yellow"/>
          <w:lang w:val="ru-RU"/>
        </w:rPr>
      </w:pPr>
    </w:p>
    <w:p w14:paraId="0536CF53" w14:textId="77777777" w:rsidR="00D6582B" w:rsidRPr="00911AC4" w:rsidRDefault="00D6582B" w:rsidP="00822F48">
      <w:pPr>
        <w:widowControl w:val="0"/>
        <w:spacing w:line="276" w:lineRule="auto"/>
        <w:jc w:val="center"/>
        <w:rPr>
          <w:rFonts w:ascii="Times New Roman" w:hAnsi="Times New Roman" w:cs="Times New Roman"/>
          <w:b/>
          <w:bCs/>
          <w:highlight w:val="yellow"/>
          <w:lang w:val="ru-RU"/>
        </w:rPr>
      </w:pPr>
    </w:p>
    <w:p w14:paraId="22BC56DB" w14:textId="77777777" w:rsidR="000E2ECF" w:rsidRPr="00911AC4" w:rsidRDefault="000E2ECF" w:rsidP="00822F48">
      <w:pPr>
        <w:widowControl w:val="0"/>
        <w:spacing w:line="276" w:lineRule="auto"/>
        <w:jc w:val="center"/>
        <w:rPr>
          <w:rFonts w:ascii="Times New Roman" w:hAnsi="Times New Roman" w:cs="Times New Roman"/>
          <w:b/>
          <w:bCs/>
          <w:highlight w:val="yellow"/>
          <w:lang w:val="ru-RU"/>
        </w:rPr>
      </w:pPr>
    </w:p>
    <w:p w14:paraId="2E5CCFC6" w14:textId="77777777" w:rsidR="001D32B8" w:rsidRPr="00911AC4" w:rsidRDefault="001D32B8" w:rsidP="00822F48">
      <w:pPr>
        <w:widowControl w:val="0"/>
        <w:spacing w:line="276" w:lineRule="auto"/>
        <w:jc w:val="center"/>
        <w:rPr>
          <w:rFonts w:ascii="Times New Roman" w:hAnsi="Times New Roman" w:cs="Times New Roman"/>
          <w:b/>
          <w:bCs/>
          <w:highlight w:val="yellow"/>
          <w:lang w:val="ru-RU"/>
        </w:rPr>
      </w:pPr>
    </w:p>
    <w:p w14:paraId="399BABF5" w14:textId="77777777" w:rsidR="001C5592" w:rsidRPr="00911AC4" w:rsidRDefault="001C5592" w:rsidP="00822F48">
      <w:pPr>
        <w:widowControl w:val="0"/>
        <w:spacing w:line="276" w:lineRule="auto"/>
        <w:jc w:val="center"/>
        <w:rPr>
          <w:rFonts w:ascii="Times New Roman" w:hAnsi="Times New Roman" w:cs="Times New Roman"/>
          <w:b/>
          <w:bCs/>
          <w:highlight w:val="yellow"/>
          <w:lang w:val="ru-RU"/>
        </w:rPr>
      </w:pPr>
    </w:p>
    <w:p w14:paraId="2420A55B" w14:textId="77777777" w:rsidR="001D32B8" w:rsidRPr="00911AC4" w:rsidRDefault="001D32B8" w:rsidP="00822F48">
      <w:pPr>
        <w:widowControl w:val="0"/>
        <w:spacing w:line="276" w:lineRule="auto"/>
        <w:jc w:val="center"/>
        <w:rPr>
          <w:rFonts w:ascii="Times New Roman" w:hAnsi="Times New Roman" w:cs="Times New Roman"/>
          <w:b/>
          <w:bCs/>
          <w:highlight w:val="yellow"/>
          <w:lang w:val="ru-RU"/>
        </w:rPr>
      </w:pPr>
    </w:p>
    <w:p w14:paraId="13745540" w14:textId="77777777" w:rsidR="001C5592" w:rsidRPr="00911AC4" w:rsidRDefault="001C5592" w:rsidP="00822F48">
      <w:pPr>
        <w:widowControl w:val="0"/>
        <w:spacing w:line="276" w:lineRule="auto"/>
        <w:jc w:val="center"/>
        <w:rPr>
          <w:rFonts w:ascii="Times New Roman" w:hAnsi="Times New Roman" w:cs="Times New Roman"/>
          <w:b/>
          <w:bCs/>
          <w:highlight w:val="yellow"/>
          <w:lang w:val="ru-RU"/>
        </w:rPr>
      </w:pPr>
    </w:p>
    <w:p w14:paraId="70F72CC6" w14:textId="77777777" w:rsidR="000E2ECF" w:rsidRPr="00911AC4" w:rsidRDefault="000E2ECF" w:rsidP="00822F48">
      <w:pPr>
        <w:widowControl w:val="0"/>
        <w:spacing w:line="276" w:lineRule="auto"/>
        <w:jc w:val="center"/>
        <w:rPr>
          <w:rFonts w:ascii="Times New Roman" w:hAnsi="Times New Roman" w:cs="Times New Roman"/>
          <w:b/>
          <w:bCs/>
          <w:highlight w:val="yellow"/>
          <w:lang w:val="ru-RU"/>
        </w:rPr>
      </w:pPr>
    </w:p>
    <w:p w14:paraId="557D8E6E" w14:textId="77777777" w:rsidR="000E2ECF" w:rsidRPr="00911AC4" w:rsidRDefault="000E2ECF" w:rsidP="00822F48">
      <w:pPr>
        <w:widowControl w:val="0"/>
        <w:spacing w:line="276" w:lineRule="auto"/>
        <w:jc w:val="center"/>
        <w:rPr>
          <w:rFonts w:ascii="Times New Roman" w:hAnsi="Times New Roman" w:cs="Times New Roman"/>
          <w:b/>
          <w:bCs/>
          <w:highlight w:val="yellow"/>
          <w:lang w:val="ru-RU"/>
        </w:rPr>
      </w:pPr>
    </w:p>
    <w:p w14:paraId="4CCDFE62" w14:textId="77777777" w:rsidR="00315ECE" w:rsidRPr="00911AC4" w:rsidRDefault="00315ECE" w:rsidP="00822F48">
      <w:pPr>
        <w:widowControl w:val="0"/>
        <w:spacing w:line="276" w:lineRule="auto"/>
        <w:jc w:val="center"/>
        <w:rPr>
          <w:rFonts w:ascii="Times New Roman" w:hAnsi="Times New Roman" w:cs="Times New Roman"/>
          <w:b/>
          <w:bCs/>
          <w:highlight w:val="yellow"/>
          <w:lang w:val="ru-RU"/>
        </w:rPr>
      </w:pPr>
    </w:p>
    <w:p w14:paraId="15A4C913" w14:textId="77777777" w:rsidR="000E2ECF" w:rsidRPr="00911AC4" w:rsidRDefault="000E2ECF" w:rsidP="00822F48">
      <w:pPr>
        <w:widowControl w:val="0"/>
        <w:spacing w:line="276" w:lineRule="auto"/>
        <w:jc w:val="center"/>
        <w:rPr>
          <w:rFonts w:ascii="Times New Roman" w:hAnsi="Times New Roman" w:cs="Times New Roman"/>
          <w:b/>
          <w:bCs/>
          <w:highlight w:val="yellow"/>
          <w:lang w:val="ru-RU"/>
        </w:rPr>
      </w:pPr>
    </w:p>
    <w:p w14:paraId="6DC29EB6" w14:textId="77777777" w:rsidR="00A872E9" w:rsidRPr="00911AC4" w:rsidRDefault="00A872E9" w:rsidP="00822F48">
      <w:pPr>
        <w:spacing w:line="276" w:lineRule="auto"/>
        <w:jc w:val="center"/>
        <w:rPr>
          <w:rFonts w:ascii="Times New Roman" w:hAnsi="Times New Roman" w:cs="Times New Roman"/>
          <w:b/>
          <w:bCs/>
          <w:highlight w:val="yellow"/>
          <w:lang w:val="ru-RU"/>
        </w:rPr>
      </w:pPr>
    </w:p>
    <w:p w14:paraId="5E4FB0E3" w14:textId="77777777" w:rsidR="00A872E9" w:rsidRPr="00911AC4" w:rsidRDefault="00A872E9" w:rsidP="00822F48">
      <w:pPr>
        <w:spacing w:line="276" w:lineRule="auto"/>
        <w:jc w:val="center"/>
        <w:rPr>
          <w:rFonts w:ascii="Times New Roman" w:hAnsi="Times New Roman" w:cs="Times New Roman"/>
          <w:b/>
          <w:bCs/>
          <w:highlight w:val="yellow"/>
          <w:lang w:val="ru-RU"/>
        </w:rPr>
      </w:pPr>
    </w:p>
    <w:p w14:paraId="3241EF93" w14:textId="77777777" w:rsidR="00A872E9" w:rsidRPr="00911AC4" w:rsidRDefault="00A872E9" w:rsidP="00822F48">
      <w:pPr>
        <w:spacing w:line="276" w:lineRule="auto"/>
        <w:jc w:val="center"/>
        <w:rPr>
          <w:rFonts w:ascii="Times New Roman" w:hAnsi="Times New Roman" w:cs="Times New Roman"/>
          <w:b/>
          <w:bCs/>
          <w:highlight w:val="yellow"/>
          <w:lang w:val="ru-RU"/>
        </w:rPr>
      </w:pPr>
    </w:p>
    <w:p w14:paraId="26909E97" w14:textId="77777777" w:rsidR="00A872E9" w:rsidRPr="00911AC4" w:rsidRDefault="00A872E9" w:rsidP="00822F48">
      <w:pPr>
        <w:spacing w:line="276" w:lineRule="auto"/>
        <w:jc w:val="center"/>
        <w:rPr>
          <w:rFonts w:ascii="Times New Roman" w:hAnsi="Times New Roman" w:cs="Times New Roman"/>
          <w:b/>
          <w:bCs/>
          <w:highlight w:val="yellow"/>
          <w:lang w:val="ru-RU"/>
        </w:rPr>
      </w:pPr>
    </w:p>
    <w:p w14:paraId="1520C593" w14:textId="77777777" w:rsidR="00A872E9" w:rsidRPr="00911AC4" w:rsidRDefault="00A872E9" w:rsidP="00822F48">
      <w:pPr>
        <w:spacing w:line="276" w:lineRule="auto"/>
        <w:jc w:val="center"/>
        <w:rPr>
          <w:rFonts w:ascii="Times New Roman" w:hAnsi="Times New Roman" w:cs="Times New Roman"/>
          <w:b/>
          <w:bCs/>
          <w:highlight w:val="yellow"/>
          <w:lang w:val="ru-RU"/>
        </w:rPr>
      </w:pPr>
    </w:p>
    <w:p w14:paraId="25484D27" w14:textId="77777777" w:rsidR="004449EF" w:rsidRPr="00911AC4" w:rsidRDefault="004449EF" w:rsidP="00822F48">
      <w:pPr>
        <w:spacing w:line="276" w:lineRule="auto"/>
        <w:rPr>
          <w:rFonts w:ascii="Times New Roman" w:hAnsi="Times New Roman" w:cs="Times New Roman"/>
          <w:b/>
          <w:bCs/>
          <w:highlight w:val="yellow"/>
          <w:lang w:val="ru-RU"/>
        </w:rPr>
      </w:pPr>
      <w:r w:rsidRPr="00911AC4">
        <w:rPr>
          <w:rFonts w:ascii="Times New Roman" w:hAnsi="Times New Roman" w:cs="Times New Roman"/>
          <w:b/>
          <w:bCs/>
          <w:highlight w:val="yellow"/>
          <w:lang w:val="ru-RU"/>
        </w:rPr>
        <w:br w:type="page"/>
      </w:r>
    </w:p>
    <w:p w14:paraId="61C4A636" w14:textId="77777777" w:rsidR="000E2ECF" w:rsidRPr="00911AC4" w:rsidRDefault="000E2ECF" w:rsidP="00822F48">
      <w:pPr>
        <w:widowControl w:val="0"/>
        <w:spacing w:line="276" w:lineRule="auto"/>
        <w:jc w:val="center"/>
        <w:rPr>
          <w:rFonts w:ascii="Times New Roman" w:hAnsi="Times New Roman" w:cs="Times New Roman"/>
          <w:b/>
          <w:bCs/>
          <w:highlight w:val="yellow"/>
          <w:lang w:val="ru-RU"/>
        </w:rPr>
      </w:pPr>
    </w:p>
    <w:p w14:paraId="502945AD" w14:textId="77777777" w:rsidR="000E2ECF" w:rsidRPr="007C79C0" w:rsidRDefault="000E2ECF" w:rsidP="00822F48">
      <w:pPr>
        <w:spacing w:line="276" w:lineRule="auto"/>
        <w:rPr>
          <w:rFonts w:ascii="Times New Roman" w:hAnsi="Times New Roman" w:cs="Times New Roman"/>
          <w:b/>
          <w:bCs/>
          <w:lang w:val="ru-RU"/>
        </w:rPr>
      </w:pPr>
      <w:r w:rsidRPr="007C79C0">
        <w:rPr>
          <w:rFonts w:ascii="Times New Roman" w:hAnsi="Times New Roman" w:cs="Times New Roman"/>
          <w:b/>
          <w:bCs/>
          <w:lang w:val="ru-RU"/>
        </w:rPr>
        <w:t>ПЕРЕЧЕНЬ ПРИНЯТЫХ СОКРАЩЕНИЙ И ОБОЗНАЧЕНИЙ</w:t>
      </w:r>
    </w:p>
    <w:p w14:paraId="5A62D271" w14:textId="77777777" w:rsidR="001D32B8" w:rsidRPr="00911AC4" w:rsidRDefault="001D32B8" w:rsidP="00822F48">
      <w:pPr>
        <w:spacing w:after="240" w:line="276" w:lineRule="auto"/>
        <w:jc w:val="center"/>
        <w:rPr>
          <w:rFonts w:ascii="Times New Roman" w:hAnsi="Times New Roman" w:cs="Times New Roman"/>
          <w:b/>
          <w:bCs/>
          <w:highlight w:val="yellow"/>
          <w:lang w:val="ru-RU"/>
        </w:rPr>
      </w:pPr>
    </w:p>
    <w:tbl>
      <w:tblPr>
        <w:tblW w:w="9923" w:type="dxa"/>
        <w:tblInd w:w="-106" w:type="dxa"/>
        <w:tblLayout w:type="fixed"/>
        <w:tblLook w:val="0000" w:firstRow="0" w:lastRow="0" w:firstColumn="0" w:lastColumn="0" w:noHBand="0" w:noVBand="0"/>
      </w:tblPr>
      <w:tblGrid>
        <w:gridCol w:w="3049"/>
        <w:gridCol w:w="6874"/>
      </w:tblGrid>
      <w:tr w:rsidR="000E2ECF" w:rsidRPr="007C79C0" w14:paraId="71CF03D7" w14:textId="77777777" w:rsidTr="00D6213D">
        <w:trPr>
          <w:trHeight w:val="454"/>
        </w:trPr>
        <w:tc>
          <w:tcPr>
            <w:tcW w:w="3049" w:type="dxa"/>
            <w:vAlign w:val="center"/>
          </w:tcPr>
          <w:p w14:paraId="1C3015AA"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АРМ</w:t>
            </w:r>
          </w:p>
        </w:tc>
        <w:tc>
          <w:tcPr>
            <w:tcW w:w="6874" w:type="dxa"/>
            <w:vAlign w:val="center"/>
          </w:tcPr>
          <w:p w14:paraId="7BBBE1B6"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Автоматизированное рабочее место</w:t>
            </w:r>
          </w:p>
        </w:tc>
      </w:tr>
      <w:tr w:rsidR="004A022C" w:rsidRPr="007C79C0" w14:paraId="005A85C6" w14:textId="77777777" w:rsidTr="00D6213D">
        <w:trPr>
          <w:trHeight w:val="454"/>
        </w:trPr>
        <w:tc>
          <w:tcPr>
            <w:tcW w:w="3049" w:type="dxa"/>
            <w:vAlign w:val="center"/>
          </w:tcPr>
          <w:p w14:paraId="4D793845" w14:textId="194BBE0E" w:rsidR="004A022C" w:rsidRPr="007C79C0" w:rsidRDefault="004A022C" w:rsidP="00822F48">
            <w:pPr>
              <w:spacing w:line="276" w:lineRule="auto"/>
              <w:rPr>
                <w:rFonts w:ascii="Times New Roman" w:hAnsi="Times New Roman" w:cs="Times New Roman"/>
                <w:spacing w:val="-1"/>
                <w:lang w:val="ru-RU" w:eastAsia="ru-RU"/>
              </w:rPr>
            </w:pPr>
            <w:r>
              <w:rPr>
                <w:rFonts w:ascii="Times New Roman" w:hAnsi="Times New Roman" w:cs="Times New Roman"/>
                <w:spacing w:val="-1"/>
                <w:lang w:val="ru-RU" w:eastAsia="ru-RU"/>
              </w:rPr>
              <w:t>ИС</w:t>
            </w:r>
          </w:p>
        </w:tc>
        <w:tc>
          <w:tcPr>
            <w:tcW w:w="6874" w:type="dxa"/>
            <w:vAlign w:val="center"/>
          </w:tcPr>
          <w:p w14:paraId="3E7096EB" w14:textId="3062CA79" w:rsidR="004A022C" w:rsidRPr="007C79C0" w:rsidRDefault="004A022C" w:rsidP="00822F48">
            <w:pPr>
              <w:spacing w:line="276" w:lineRule="auto"/>
              <w:rPr>
                <w:rFonts w:ascii="Times New Roman" w:hAnsi="Times New Roman" w:cs="Times New Roman"/>
                <w:spacing w:val="-1"/>
                <w:lang w:val="ru-RU" w:eastAsia="ru-RU"/>
              </w:rPr>
            </w:pPr>
            <w:r>
              <w:rPr>
                <w:rFonts w:ascii="Times New Roman" w:hAnsi="Times New Roman" w:cs="Times New Roman"/>
                <w:spacing w:val="-1"/>
                <w:lang w:val="ru-RU" w:eastAsia="ru-RU"/>
              </w:rPr>
              <w:t>Информационная система</w:t>
            </w:r>
          </w:p>
        </w:tc>
      </w:tr>
      <w:tr w:rsidR="000E2ECF" w:rsidRPr="00313914" w14:paraId="02559985" w14:textId="77777777" w:rsidTr="00D6213D">
        <w:trPr>
          <w:trHeight w:val="454"/>
        </w:trPr>
        <w:tc>
          <w:tcPr>
            <w:tcW w:w="3049" w:type="dxa"/>
            <w:vAlign w:val="center"/>
          </w:tcPr>
          <w:p w14:paraId="3B30F086" w14:textId="77777777" w:rsidR="000E2ECF" w:rsidRPr="007C79C0" w:rsidRDefault="000E2ECF" w:rsidP="00822F48">
            <w:pPr>
              <w:spacing w:line="276" w:lineRule="auto"/>
              <w:rPr>
                <w:rFonts w:ascii="Times New Roman" w:hAnsi="Times New Roman" w:cs="Times New Roman"/>
                <w:spacing w:val="-1"/>
                <w:lang w:val="ru-RU" w:eastAsia="ru-RU"/>
              </w:rPr>
            </w:pPr>
            <w:proofErr w:type="spellStart"/>
            <w:r w:rsidRPr="007C79C0">
              <w:rPr>
                <w:rFonts w:ascii="Times New Roman" w:hAnsi="Times New Roman" w:cs="Times New Roman"/>
                <w:spacing w:val="-1"/>
                <w:lang w:val="ru-RU" w:eastAsia="ru-RU"/>
              </w:rPr>
              <w:t>ИСПДн</w:t>
            </w:r>
            <w:proofErr w:type="spellEnd"/>
          </w:p>
        </w:tc>
        <w:tc>
          <w:tcPr>
            <w:tcW w:w="6874" w:type="dxa"/>
            <w:vAlign w:val="center"/>
          </w:tcPr>
          <w:p w14:paraId="5F881334"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Информационная</w:t>
            </w:r>
            <w:r w:rsidR="00240E96" w:rsidRPr="007C79C0">
              <w:rPr>
                <w:rFonts w:ascii="Times New Roman" w:hAnsi="Times New Roman" w:cs="Times New Roman"/>
                <w:spacing w:val="-1"/>
                <w:lang w:val="ru-RU" w:eastAsia="ru-RU"/>
              </w:rPr>
              <w:t xml:space="preserve"> (-ых)</w:t>
            </w:r>
            <w:r w:rsidRPr="007C79C0">
              <w:rPr>
                <w:rFonts w:ascii="Times New Roman" w:hAnsi="Times New Roman" w:cs="Times New Roman"/>
                <w:spacing w:val="-1"/>
                <w:lang w:val="ru-RU" w:eastAsia="ru-RU"/>
              </w:rPr>
              <w:t xml:space="preserve"> система</w:t>
            </w:r>
            <w:r w:rsidR="00240E96" w:rsidRPr="007C79C0">
              <w:rPr>
                <w:rFonts w:ascii="Times New Roman" w:hAnsi="Times New Roman" w:cs="Times New Roman"/>
                <w:spacing w:val="-1"/>
                <w:lang w:val="ru-RU" w:eastAsia="ru-RU"/>
              </w:rPr>
              <w:t xml:space="preserve"> (-х)</w:t>
            </w:r>
            <w:r w:rsidRPr="007C79C0">
              <w:rPr>
                <w:rFonts w:ascii="Times New Roman" w:hAnsi="Times New Roman" w:cs="Times New Roman"/>
                <w:spacing w:val="-1"/>
                <w:lang w:val="ru-RU" w:eastAsia="ru-RU"/>
              </w:rPr>
              <w:t xml:space="preserve"> персональных данных </w:t>
            </w:r>
          </w:p>
        </w:tc>
      </w:tr>
      <w:tr w:rsidR="000E2ECF" w:rsidRPr="007C79C0" w14:paraId="04FDCA92" w14:textId="77777777" w:rsidTr="00D6213D">
        <w:trPr>
          <w:trHeight w:val="454"/>
        </w:trPr>
        <w:tc>
          <w:tcPr>
            <w:tcW w:w="3049" w:type="dxa"/>
            <w:vAlign w:val="center"/>
          </w:tcPr>
          <w:p w14:paraId="28EF3ED0"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НСД</w:t>
            </w:r>
          </w:p>
        </w:tc>
        <w:tc>
          <w:tcPr>
            <w:tcW w:w="6874" w:type="dxa"/>
            <w:vAlign w:val="center"/>
          </w:tcPr>
          <w:p w14:paraId="7D496D94"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Несанкционированный доступ к информации</w:t>
            </w:r>
          </w:p>
        </w:tc>
      </w:tr>
      <w:tr w:rsidR="000E2ECF" w:rsidRPr="007C79C0" w14:paraId="5D915211" w14:textId="77777777" w:rsidTr="00D6213D">
        <w:trPr>
          <w:trHeight w:val="454"/>
        </w:trPr>
        <w:tc>
          <w:tcPr>
            <w:tcW w:w="3049" w:type="dxa"/>
            <w:vAlign w:val="center"/>
          </w:tcPr>
          <w:p w14:paraId="1750E3A3"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ПДн</w:t>
            </w:r>
          </w:p>
        </w:tc>
        <w:tc>
          <w:tcPr>
            <w:tcW w:w="6874" w:type="dxa"/>
            <w:vAlign w:val="center"/>
          </w:tcPr>
          <w:p w14:paraId="15399838"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Персональные данные</w:t>
            </w:r>
          </w:p>
        </w:tc>
      </w:tr>
      <w:tr w:rsidR="000E2ECF" w:rsidRPr="007C79C0" w14:paraId="356740C9" w14:textId="77777777" w:rsidTr="00D6213D">
        <w:trPr>
          <w:trHeight w:val="454"/>
        </w:trPr>
        <w:tc>
          <w:tcPr>
            <w:tcW w:w="3049" w:type="dxa"/>
            <w:vAlign w:val="center"/>
          </w:tcPr>
          <w:p w14:paraId="2B063915"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ПО</w:t>
            </w:r>
          </w:p>
        </w:tc>
        <w:tc>
          <w:tcPr>
            <w:tcW w:w="6874" w:type="dxa"/>
            <w:vAlign w:val="center"/>
          </w:tcPr>
          <w:p w14:paraId="28C8AB7A"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Программное обеспечение</w:t>
            </w:r>
          </w:p>
        </w:tc>
      </w:tr>
      <w:tr w:rsidR="000E2ECF" w:rsidRPr="007C79C0" w14:paraId="1C66F864" w14:textId="77777777" w:rsidTr="00D6213D">
        <w:trPr>
          <w:trHeight w:val="454"/>
        </w:trPr>
        <w:tc>
          <w:tcPr>
            <w:tcW w:w="3049" w:type="dxa"/>
            <w:vAlign w:val="center"/>
          </w:tcPr>
          <w:p w14:paraId="552D3436"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РФ</w:t>
            </w:r>
          </w:p>
        </w:tc>
        <w:tc>
          <w:tcPr>
            <w:tcW w:w="6874" w:type="dxa"/>
            <w:vAlign w:val="center"/>
          </w:tcPr>
          <w:p w14:paraId="4238E99D"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Российская Федерация</w:t>
            </w:r>
          </w:p>
        </w:tc>
      </w:tr>
      <w:tr w:rsidR="000E2ECF" w:rsidRPr="007C79C0" w14:paraId="66BEF47A" w14:textId="77777777" w:rsidTr="00D6213D">
        <w:trPr>
          <w:trHeight w:val="454"/>
        </w:trPr>
        <w:tc>
          <w:tcPr>
            <w:tcW w:w="3049" w:type="dxa"/>
            <w:vAlign w:val="center"/>
          </w:tcPr>
          <w:p w14:paraId="3553CB54"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СЗИ</w:t>
            </w:r>
          </w:p>
        </w:tc>
        <w:tc>
          <w:tcPr>
            <w:tcW w:w="6874" w:type="dxa"/>
            <w:vAlign w:val="center"/>
          </w:tcPr>
          <w:p w14:paraId="6AAC156D"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Средство (-а) защиты информации</w:t>
            </w:r>
          </w:p>
        </w:tc>
      </w:tr>
      <w:tr w:rsidR="00434B8D" w:rsidRPr="00313914" w14:paraId="3F671AFA" w14:textId="77777777" w:rsidTr="00D6213D">
        <w:trPr>
          <w:trHeight w:val="454"/>
        </w:trPr>
        <w:tc>
          <w:tcPr>
            <w:tcW w:w="3049" w:type="dxa"/>
            <w:vAlign w:val="center"/>
          </w:tcPr>
          <w:p w14:paraId="6B074F01" w14:textId="5DE2EE48" w:rsidR="00434B8D" w:rsidRPr="007C79C0" w:rsidRDefault="00434B8D" w:rsidP="00822F48">
            <w:pPr>
              <w:spacing w:line="276" w:lineRule="auto"/>
              <w:rPr>
                <w:rFonts w:ascii="Times New Roman" w:hAnsi="Times New Roman" w:cs="Times New Roman"/>
                <w:spacing w:val="-1"/>
                <w:lang w:val="ru-RU" w:eastAsia="ru-RU"/>
              </w:rPr>
            </w:pPr>
            <w:r>
              <w:rPr>
                <w:rFonts w:ascii="Times New Roman" w:hAnsi="Times New Roman" w:cs="Times New Roman"/>
                <w:spacing w:val="-1"/>
                <w:lang w:val="ru-RU" w:eastAsia="ru-RU"/>
              </w:rPr>
              <w:t>СКЗИ</w:t>
            </w:r>
          </w:p>
        </w:tc>
        <w:tc>
          <w:tcPr>
            <w:tcW w:w="6874" w:type="dxa"/>
            <w:vAlign w:val="center"/>
          </w:tcPr>
          <w:p w14:paraId="126ECACF" w14:textId="2F055F57" w:rsidR="00434B8D" w:rsidRPr="007C79C0" w:rsidRDefault="00434B8D"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Средство (-а)</w:t>
            </w:r>
            <w:r>
              <w:rPr>
                <w:rFonts w:ascii="Times New Roman" w:hAnsi="Times New Roman" w:cs="Times New Roman"/>
                <w:spacing w:val="-1"/>
                <w:lang w:val="ru-RU" w:eastAsia="ru-RU"/>
              </w:rPr>
              <w:t xml:space="preserve"> криптографической</w:t>
            </w:r>
            <w:r w:rsidRPr="007C79C0">
              <w:rPr>
                <w:rFonts w:ascii="Times New Roman" w:hAnsi="Times New Roman" w:cs="Times New Roman"/>
                <w:spacing w:val="-1"/>
                <w:lang w:val="ru-RU" w:eastAsia="ru-RU"/>
              </w:rPr>
              <w:t xml:space="preserve"> защиты информации</w:t>
            </w:r>
          </w:p>
        </w:tc>
      </w:tr>
      <w:tr w:rsidR="000E2ECF" w:rsidRPr="007C79C0" w14:paraId="29717F52" w14:textId="77777777" w:rsidTr="00D6213D">
        <w:trPr>
          <w:trHeight w:val="454"/>
        </w:trPr>
        <w:tc>
          <w:tcPr>
            <w:tcW w:w="3049" w:type="dxa"/>
            <w:vAlign w:val="center"/>
          </w:tcPr>
          <w:p w14:paraId="46B5CC27" w14:textId="77777777" w:rsidR="000E2ECF" w:rsidRPr="007C79C0" w:rsidRDefault="000E2ECF" w:rsidP="00822F48">
            <w:pPr>
              <w:spacing w:line="276" w:lineRule="auto"/>
              <w:rPr>
                <w:rFonts w:ascii="Times New Roman" w:hAnsi="Times New Roman" w:cs="Times New Roman"/>
                <w:spacing w:val="-1"/>
                <w:lang w:val="ru-RU" w:eastAsia="ru-RU"/>
              </w:rPr>
            </w:pPr>
            <w:proofErr w:type="spellStart"/>
            <w:r w:rsidRPr="007C79C0">
              <w:rPr>
                <w:rFonts w:ascii="Times New Roman" w:hAnsi="Times New Roman" w:cs="Times New Roman"/>
                <w:spacing w:val="-1"/>
                <w:lang w:val="ru-RU" w:eastAsia="ru-RU"/>
              </w:rPr>
              <w:t>СЗПДн</w:t>
            </w:r>
            <w:proofErr w:type="spellEnd"/>
          </w:p>
        </w:tc>
        <w:tc>
          <w:tcPr>
            <w:tcW w:w="6874" w:type="dxa"/>
            <w:vAlign w:val="center"/>
          </w:tcPr>
          <w:p w14:paraId="4765DA38"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Система защиты персональных данных</w:t>
            </w:r>
          </w:p>
        </w:tc>
      </w:tr>
      <w:tr w:rsidR="000E2ECF" w:rsidRPr="00313914" w14:paraId="09FD6D7C" w14:textId="77777777" w:rsidTr="00D6213D">
        <w:trPr>
          <w:trHeight w:val="454"/>
        </w:trPr>
        <w:tc>
          <w:tcPr>
            <w:tcW w:w="3049" w:type="dxa"/>
            <w:vAlign w:val="center"/>
          </w:tcPr>
          <w:p w14:paraId="022E32A0"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ФСБ России</w:t>
            </w:r>
          </w:p>
        </w:tc>
        <w:tc>
          <w:tcPr>
            <w:tcW w:w="6874" w:type="dxa"/>
            <w:vAlign w:val="center"/>
          </w:tcPr>
          <w:p w14:paraId="4158E2B1"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Федеральная служба безопасности Российской Федерации</w:t>
            </w:r>
          </w:p>
        </w:tc>
      </w:tr>
      <w:tr w:rsidR="000E2ECF" w:rsidRPr="00313914" w14:paraId="7C48C877" w14:textId="77777777" w:rsidTr="00D6213D">
        <w:trPr>
          <w:trHeight w:val="454"/>
        </w:trPr>
        <w:tc>
          <w:tcPr>
            <w:tcW w:w="3049" w:type="dxa"/>
            <w:vAlign w:val="center"/>
          </w:tcPr>
          <w:p w14:paraId="5A5DD59C"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ФСТЭК России</w:t>
            </w:r>
          </w:p>
        </w:tc>
        <w:tc>
          <w:tcPr>
            <w:tcW w:w="6874" w:type="dxa"/>
            <w:vAlign w:val="center"/>
          </w:tcPr>
          <w:p w14:paraId="5CD897EA" w14:textId="77777777" w:rsidR="000E2ECF" w:rsidRPr="007C79C0" w:rsidRDefault="000E2ECF" w:rsidP="00822F48">
            <w:pPr>
              <w:spacing w:line="276" w:lineRule="auto"/>
              <w:rPr>
                <w:rFonts w:ascii="Times New Roman" w:hAnsi="Times New Roman" w:cs="Times New Roman"/>
                <w:spacing w:val="-1"/>
                <w:lang w:val="ru-RU" w:eastAsia="ru-RU"/>
              </w:rPr>
            </w:pPr>
            <w:r w:rsidRPr="007C79C0">
              <w:rPr>
                <w:rFonts w:ascii="Times New Roman" w:hAnsi="Times New Roman" w:cs="Times New Roman"/>
                <w:spacing w:val="-1"/>
                <w:lang w:val="ru-RU" w:eastAsia="ru-RU"/>
              </w:rPr>
              <w:t xml:space="preserve">Федеральная служба по техническому и экспортному </w:t>
            </w:r>
            <w:r w:rsidR="00DD7B29" w:rsidRPr="007C79C0">
              <w:rPr>
                <w:rFonts w:ascii="Times New Roman" w:hAnsi="Times New Roman" w:cs="Times New Roman"/>
                <w:spacing w:val="-1"/>
                <w:lang w:val="ru-RU" w:eastAsia="ru-RU"/>
              </w:rPr>
              <w:t>контролю</w:t>
            </w:r>
          </w:p>
        </w:tc>
      </w:tr>
    </w:tbl>
    <w:p w14:paraId="0F3F82FB" w14:textId="77777777" w:rsidR="0051341A" w:rsidRPr="00911AC4" w:rsidRDefault="0051341A" w:rsidP="00822F48">
      <w:pPr>
        <w:spacing w:after="200" w:line="276" w:lineRule="auto"/>
        <w:jc w:val="center"/>
        <w:rPr>
          <w:rFonts w:ascii="Times New Roman" w:hAnsi="Times New Roman" w:cs="Times New Roman"/>
          <w:b/>
          <w:bCs/>
          <w:highlight w:val="yellow"/>
          <w:lang w:val="ru-RU"/>
        </w:rPr>
      </w:pPr>
    </w:p>
    <w:p w14:paraId="12909381" w14:textId="77777777" w:rsidR="0051341A" w:rsidRPr="00911AC4" w:rsidRDefault="0051341A" w:rsidP="00822F48">
      <w:pPr>
        <w:spacing w:after="200" w:line="276" w:lineRule="auto"/>
        <w:jc w:val="center"/>
        <w:rPr>
          <w:rFonts w:ascii="Times New Roman" w:hAnsi="Times New Roman" w:cs="Times New Roman"/>
          <w:b/>
          <w:bCs/>
          <w:highlight w:val="yellow"/>
          <w:lang w:val="ru-RU"/>
        </w:rPr>
      </w:pPr>
    </w:p>
    <w:p w14:paraId="4F7777CE" w14:textId="77777777" w:rsidR="002F6F5C" w:rsidRPr="00911AC4" w:rsidRDefault="002F6F5C" w:rsidP="00822F48">
      <w:pPr>
        <w:spacing w:line="276" w:lineRule="auto"/>
        <w:rPr>
          <w:rFonts w:ascii="Times New Roman" w:hAnsi="Times New Roman" w:cs="Times New Roman"/>
          <w:b/>
          <w:bCs/>
          <w:sz w:val="28"/>
          <w:szCs w:val="28"/>
          <w:highlight w:val="yellow"/>
          <w:lang w:val="ru-RU"/>
        </w:rPr>
      </w:pPr>
      <w:r w:rsidRPr="00911AC4">
        <w:rPr>
          <w:rFonts w:ascii="Times New Roman" w:hAnsi="Times New Roman" w:cs="Times New Roman"/>
          <w:b/>
          <w:bCs/>
          <w:sz w:val="28"/>
          <w:szCs w:val="28"/>
          <w:highlight w:val="yellow"/>
          <w:lang w:val="ru-RU"/>
        </w:rPr>
        <w:br w:type="page"/>
      </w:r>
    </w:p>
    <w:p w14:paraId="353BFFAA" w14:textId="3E572841" w:rsidR="006A468F" w:rsidRPr="0060606D" w:rsidRDefault="006A468F" w:rsidP="00822F48">
      <w:pPr>
        <w:tabs>
          <w:tab w:val="left" w:pos="9072"/>
        </w:tabs>
        <w:spacing w:before="240" w:after="240" w:line="276" w:lineRule="auto"/>
        <w:ind w:firstLine="709"/>
        <w:rPr>
          <w:rFonts w:ascii="Times New Roman" w:hAnsi="Times New Roman" w:cs="Times New Roman"/>
          <w:b/>
          <w:bCs/>
          <w:lang w:val="ru-RU"/>
        </w:rPr>
      </w:pPr>
      <w:r w:rsidRPr="0060606D">
        <w:rPr>
          <w:rFonts w:ascii="Times New Roman" w:hAnsi="Times New Roman" w:cs="Times New Roman"/>
          <w:b/>
          <w:bCs/>
          <w:lang w:val="ru-RU"/>
        </w:rPr>
        <w:lastRenderedPageBreak/>
        <w:t>ОБЩИЕ СВЕДЕНИЯ</w:t>
      </w:r>
    </w:p>
    <w:p w14:paraId="07083234" w14:textId="3DB860FB" w:rsidR="00641F08" w:rsidRDefault="000E2ECF" w:rsidP="00822F48">
      <w:pPr>
        <w:spacing w:line="276" w:lineRule="auto"/>
        <w:ind w:firstLine="708"/>
        <w:jc w:val="both"/>
        <w:rPr>
          <w:rFonts w:ascii="Times New Roman" w:hAnsi="Times New Roman" w:cs="Times New Roman"/>
          <w:lang w:val="ru-RU"/>
        </w:rPr>
      </w:pPr>
      <w:r w:rsidRPr="00911AC4">
        <w:rPr>
          <w:rFonts w:ascii="Times New Roman" w:hAnsi="Times New Roman" w:cs="Times New Roman"/>
          <w:lang w:val="ru-RU"/>
        </w:rPr>
        <w:t xml:space="preserve">Настоящий документ содержит техническое задание </w:t>
      </w:r>
      <w:r w:rsidR="00793662" w:rsidRPr="00911AC4">
        <w:rPr>
          <w:rFonts w:ascii="Times New Roman" w:hAnsi="Times New Roman" w:cs="Times New Roman"/>
          <w:lang w:val="ru-RU"/>
        </w:rPr>
        <w:t xml:space="preserve">на </w:t>
      </w:r>
      <w:r w:rsidR="00793662" w:rsidRPr="002768C0">
        <w:rPr>
          <w:rFonts w:ascii="Times New Roman" w:hAnsi="Times New Roman" w:cs="Times New Roman"/>
          <w:lang w:val="ru-RU"/>
        </w:rPr>
        <w:t>оказание</w:t>
      </w:r>
      <w:r w:rsidR="002768C0" w:rsidRPr="002768C0">
        <w:rPr>
          <w:rFonts w:ascii="Times New Roman" w:hAnsi="Times New Roman" w:cs="Times New Roman"/>
          <w:lang w:val="ru-RU"/>
        </w:rPr>
        <w:t xml:space="preserve"> </w:t>
      </w:r>
      <w:r w:rsidR="00193534" w:rsidRPr="00193534">
        <w:rPr>
          <w:rFonts w:ascii="Times New Roman" w:hAnsi="Times New Roman" w:cs="Times New Roman"/>
          <w:lang w:val="ru-RU"/>
        </w:rPr>
        <w:t>комплекса услуг по защите информации и аттестации информационной системы персональных данных</w:t>
      </w:r>
      <w:r w:rsidR="00641F08">
        <w:rPr>
          <w:rFonts w:ascii="Times New Roman" w:hAnsi="Times New Roman" w:cs="Times New Roman"/>
          <w:lang w:val="ru-RU"/>
        </w:rPr>
        <w:t xml:space="preserve"> </w:t>
      </w:r>
      <w:r w:rsidR="006F5A02" w:rsidRPr="006F5A02">
        <w:rPr>
          <w:rFonts w:ascii="Times New Roman" w:hAnsi="Times New Roman" w:cs="Times New Roman"/>
          <w:lang w:val="ru-RU"/>
        </w:rPr>
        <w:t>Бюджетного профессионального образовательного учреждения Вологодской области «Великоустюгский медицинский колледж имени Н. П. Бычихина»</w:t>
      </w:r>
      <w:r w:rsidR="00A55BD6" w:rsidRPr="00C10CF2">
        <w:rPr>
          <w:rFonts w:ascii="Times New Roman" w:hAnsi="Times New Roman" w:cs="Times New Roman"/>
          <w:lang w:val="ru-RU"/>
        </w:rPr>
        <w:t>.</w:t>
      </w:r>
    </w:p>
    <w:p w14:paraId="766D42DB" w14:textId="18520566" w:rsidR="00641F08" w:rsidRPr="00D6213D" w:rsidRDefault="00641F08" w:rsidP="00822F48">
      <w:pPr>
        <w:pStyle w:val="a2"/>
        <w:numPr>
          <w:ilvl w:val="0"/>
          <w:numId w:val="15"/>
        </w:numPr>
        <w:tabs>
          <w:tab w:val="left" w:pos="993"/>
        </w:tabs>
        <w:spacing w:before="240" w:after="240" w:line="276" w:lineRule="auto"/>
        <w:ind w:left="0" w:firstLine="709"/>
        <w:jc w:val="both"/>
        <w:rPr>
          <w:b/>
          <w:sz w:val="24"/>
          <w:szCs w:val="24"/>
          <w:lang w:val="ru-RU"/>
        </w:rPr>
      </w:pPr>
      <w:r w:rsidRPr="00D6213D">
        <w:rPr>
          <w:b/>
          <w:sz w:val="24"/>
          <w:szCs w:val="24"/>
          <w:lang w:val="ru-RU"/>
        </w:rPr>
        <w:t>ЗАКАЗЧИК УСЛУГ</w:t>
      </w:r>
    </w:p>
    <w:p w14:paraId="7FE2C735" w14:textId="087220DF" w:rsidR="000E2ECF" w:rsidRPr="002768C0" w:rsidRDefault="002E5D78" w:rsidP="00822F48">
      <w:pPr>
        <w:spacing w:line="276" w:lineRule="auto"/>
        <w:ind w:firstLine="709"/>
        <w:jc w:val="both"/>
        <w:rPr>
          <w:rFonts w:ascii="Times New Roman" w:hAnsi="Times New Roman" w:cs="Times New Roman"/>
          <w:lang w:val="ru-RU"/>
        </w:rPr>
      </w:pPr>
      <w:r w:rsidRPr="00D31F67">
        <w:rPr>
          <w:rFonts w:ascii="Times New Roman" w:hAnsi="Times New Roman" w:cs="Times New Roman"/>
          <w:lang w:val="ru-RU"/>
        </w:rPr>
        <w:t xml:space="preserve">Заказчик </w:t>
      </w:r>
      <w:r w:rsidRPr="002768C0">
        <w:rPr>
          <w:rFonts w:ascii="Times New Roman" w:hAnsi="Times New Roman" w:cs="Times New Roman"/>
          <w:lang w:val="ru-RU"/>
        </w:rPr>
        <w:t>–</w:t>
      </w:r>
      <w:r w:rsidR="000E2ECF" w:rsidRPr="002768C0">
        <w:rPr>
          <w:rFonts w:ascii="Times New Roman" w:hAnsi="Times New Roman" w:cs="Times New Roman"/>
          <w:lang w:val="ru-RU"/>
        </w:rPr>
        <w:t xml:space="preserve"> </w:t>
      </w:r>
      <w:r w:rsidR="006F5A02" w:rsidRPr="006F5A02">
        <w:rPr>
          <w:rFonts w:ascii="Times New Roman" w:hAnsi="Times New Roman" w:cs="Times New Roman"/>
          <w:lang w:val="ru-RU"/>
        </w:rPr>
        <w:t xml:space="preserve">Бюджетное профессиональное образовательное учреждение Вологодской области «Великоустюгский медицинский колледж имени Н. П. Бычихина» </w:t>
      </w:r>
      <w:r w:rsidR="00A52649">
        <w:rPr>
          <w:rFonts w:ascii="Times New Roman" w:hAnsi="Times New Roman" w:cs="Times New Roman"/>
          <w:lang w:val="ru-RU"/>
        </w:rPr>
        <w:t xml:space="preserve">(далее – </w:t>
      </w:r>
      <w:r w:rsidR="006F5A02" w:rsidRPr="006F5A02">
        <w:rPr>
          <w:rFonts w:ascii="Times New Roman" w:hAnsi="Times New Roman" w:cs="Times New Roman"/>
          <w:lang w:val="ru-RU"/>
        </w:rPr>
        <w:t xml:space="preserve">БПОУ ВО </w:t>
      </w:r>
      <w:r w:rsidR="006F5A02">
        <w:rPr>
          <w:rFonts w:ascii="Times New Roman" w:hAnsi="Times New Roman" w:cs="Times New Roman"/>
          <w:lang w:val="ru-RU"/>
        </w:rPr>
        <w:t>«</w:t>
      </w:r>
      <w:r w:rsidR="006F5A02" w:rsidRPr="006F5A02">
        <w:rPr>
          <w:rFonts w:ascii="Times New Roman" w:hAnsi="Times New Roman" w:cs="Times New Roman"/>
          <w:lang w:val="ru-RU"/>
        </w:rPr>
        <w:t>Великоустюгский медицинский колледж имени Н.</w:t>
      </w:r>
      <w:r w:rsidR="006F5A02">
        <w:rPr>
          <w:rFonts w:ascii="Times New Roman" w:hAnsi="Times New Roman" w:cs="Times New Roman"/>
          <w:lang w:val="ru-RU"/>
        </w:rPr>
        <w:t xml:space="preserve"> </w:t>
      </w:r>
      <w:r w:rsidR="006F5A02" w:rsidRPr="006F5A02">
        <w:rPr>
          <w:rFonts w:ascii="Times New Roman" w:hAnsi="Times New Roman" w:cs="Times New Roman"/>
          <w:lang w:val="ru-RU"/>
        </w:rPr>
        <w:t>П. Бычихина</w:t>
      </w:r>
      <w:r w:rsidR="006F5A02">
        <w:rPr>
          <w:rFonts w:ascii="Times New Roman" w:hAnsi="Times New Roman" w:cs="Times New Roman"/>
          <w:lang w:val="ru-RU"/>
        </w:rPr>
        <w:t>»</w:t>
      </w:r>
      <w:r w:rsidR="00A52649">
        <w:rPr>
          <w:rFonts w:ascii="Times New Roman" w:hAnsi="Times New Roman" w:cs="Times New Roman"/>
          <w:lang w:val="ru-RU"/>
        </w:rPr>
        <w:t>)</w:t>
      </w:r>
      <w:r w:rsidRPr="002768C0">
        <w:rPr>
          <w:rFonts w:ascii="Times New Roman" w:hAnsi="Times New Roman" w:cs="Times New Roman"/>
          <w:lang w:val="ru-RU"/>
        </w:rPr>
        <w:t>.</w:t>
      </w:r>
    </w:p>
    <w:p w14:paraId="5DF774F9" w14:textId="021EAAC6" w:rsidR="00137B35" w:rsidRPr="00D6213D" w:rsidRDefault="000E2ECF" w:rsidP="00822F48">
      <w:pPr>
        <w:pStyle w:val="T1"/>
        <w:spacing w:line="276" w:lineRule="auto"/>
        <w:rPr>
          <w:rFonts w:eastAsia="Times New Roman"/>
          <w:color w:val="auto"/>
          <w:spacing w:val="-1"/>
          <w:sz w:val="24"/>
          <w:szCs w:val="24"/>
          <w:lang w:val="ru-RU" w:eastAsia="ru-RU"/>
        </w:rPr>
      </w:pPr>
      <w:r w:rsidRPr="00911AC4">
        <w:rPr>
          <w:color w:val="auto"/>
          <w:spacing w:val="-1"/>
          <w:sz w:val="24"/>
          <w:szCs w:val="24"/>
          <w:lang w:val="ru-RU" w:eastAsia="ru-RU"/>
        </w:rPr>
        <w:t>Юридический адрес:</w:t>
      </w:r>
      <w:r w:rsidR="004246B5" w:rsidRPr="00911AC4">
        <w:rPr>
          <w:color w:val="auto"/>
          <w:spacing w:val="-1"/>
          <w:sz w:val="24"/>
          <w:szCs w:val="24"/>
          <w:lang w:val="ru-RU" w:eastAsia="ru-RU"/>
        </w:rPr>
        <w:t xml:space="preserve"> </w:t>
      </w:r>
      <w:r w:rsidR="006F5A02" w:rsidRPr="006F5A02">
        <w:rPr>
          <w:iCs/>
          <w:color w:val="auto"/>
          <w:sz w:val="24"/>
          <w:szCs w:val="24"/>
          <w:lang w:val="ru-RU" w:eastAsia="ru-RU"/>
        </w:rPr>
        <w:t>162390, Вологодская область, Великоустюгский район,</w:t>
      </w:r>
      <w:r w:rsidR="006F5A02">
        <w:rPr>
          <w:iCs/>
          <w:color w:val="auto"/>
          <w:sz w:val="24"/>
          <w:szCs w:val="24"/>
          <w:lang w:val="ru-RU" w:eastAsia="ru-RU"/>
        </w:rPr>
        <w:br/>
      </w:r>
      <w:r w:rsidR="006F5A02" w:rsidRPr="006F5A02">
        <w:rPr>
          <w:iCs/>
          <w:color w:val="auto"/>
          <w:sz w:val="24"/>
          <w:szCs w:val="24"/>
          <w:lang w:val="ru-RU" w:eastAsia="ru-RU"/>
        </w:rPr>
        <w:t>г</w:t>
      </w:r>
      <w:r w:rsidR="006F5A02">
        <w:rPr>
          <w:iCs/>
          <w:color w:val="auto"/>
          <w:sz w:val="24"/>
          <w:szCs w:val="24"/>
          <w:lang w:val="ru-RU" w:eastAsia="ru-RU"/>
        </w:rPr>
        <w:t>.</w:t>
      </w:r>
      <w:r w:rsidR="006F5A02" w:rsidRPr="006F5A02">
        <w:rPr>
          <w:iCs/>
          <w:color w:val="auto"/>
          <w:sz w:val="24"/>
          <w:szCs w:val="24"/>
          <w:lang w:val="ru-RU" w:eastAsia="ru-RU"/>
        </w:rPr>
        <w:t xml:space="preserve"> Великий Устюг, ул</w:t>
      </w:r>
      <w:r w:rsidR="006F5A02">
        <w:rPr>
          <w:iCs/>
          <w:color w:val="auto"/>
          <w:sz w:val="24"/>
          <w:szCs w:val="24"/>
          <w:lang w:val="ru-RU" w:eastAsia="ru-RU"/>
        </w:rPr>
        <w:t>.</w:t>
      </w:r>
      <w:r w:rsidR="006F5A02" w:rsidRPr="006F5A02">
        <w:rPr>
          <w:iCs/>
          <w:color w:val="auto"/>
          <w:sz w:val="24"/>
          <w:szCs w:val="24"/>
          <w:lang w:val="ru-RU" w:eastAsia="ru-RU"/>
        </w:rPr>
        <w:t xml:space="preserve"> Павла Покровского, </w:t>
      </w:r>
      <w:r w:rsidR="006F5A02">
        <w:rPr>
          <w:iCs/>
          <w:color w:val="auto"/>
          <w:sz w:val="24"/>
          <w:szCs w:val="24"/>
          <w:lang w:val="ru-RU" w:eastAsia="ru-RU"/>
        </w:rPr>
        <w:t xml:space="preserve">д. </w:t>
      </w:r>
      <w:r w:rsidR="006F5A02" w:rsidRPr="006F5A02">
        <w:rPr>
          <w:iCs/>
          <w:color w:val="auto"/>
          <w:sz w:val="24"/>
          <w:szCs w:val="24"/>
          <w:lang w:val="ru-RU" w:eastAsia="ru-RU"/>
        </w:rPr>
        <w:t>2</w:t>
      </w:r>
      <w:bookmarkStart w:id="0" w:name="_GoBack"/>
      <w:bookmarkEnd w:id="0"/>
      <w:r w:rsidR="006F5A02" w:rsidRPr="006F5A02">
        <w:rPr>
          <w:iCs/>
          <w:color w:val="auto"/>
          <w:sz w:val="24"/>
          <w:szCs w:val="24"/>
          <w:lang w:val="ru-RU" w:eastAsia="ru-RU"/>
        </w:rPr>
        <w:t>А</w:t>
      </w:r>
      <w:r w:rsidR="007111E4" w:rsidRPr="009B2CA9">
        <w:rPr>
          <w:iCs/>
          <w:color w:val="auto"/>
          <w:sz w:val="24"/>
          <w:szCs w:val="24"/>
          <w:lang w:eastAsia="ru-RU"/>
        </w:rPr>
        <w:t>.</w:t>
      </w:r>
    </w:p>
    <w:p w14:paraId="794F6931" w14:textId="5274D90E" w:rsidR="000E2ECF" w:rsidRPr="0060606D" w:rsidRDefault="000E2ECF" w:rsidP="00822F48">
      <w:pPr>
        <w:pStyle w:val="2"/>
        <w:numPr>
          <w:ilvl w:val="0"/>
          <w:numId w:val="15"/>
        </w:numPr>
        <w:tabs>
          <w:tab w:val="left" w:pos="993"/>
        </w:tabs>
        <w:spacing w:before="240" w:after="240" w:line="276" w:lineRule="auto"/>
        <w:ind w:left="0" w:firstLine="709"/>
        <w:rPr>
          <w:rFonts w:ascii="Times New Roman" w:hAnsi="Times New Roman"/>
          <w:color w:val="auto"/>
          <w:sz w:val="24"/>
          <w:szCs w:val="24"/>
          <w:lang w:val="ru-RU"/>
        </w:rPr>
      </w:pPr>
      <w:r w:rsidRPr="0060606D">
        <w:rPr>
          <w:rFonts w:ascii="Times New Roman" w:hAnsi="Times New Roman"/>
          <w:color w:val="auto"/>
          <w:sz w:val="24"/>
          <w:szCs w:val="24"/>
          <w:lang w:val="ru-RU"/>
        </w:rPr>
        <w:t>ЦЕЛЬ И ЗАДАЧИ ОКАЗАНИЯ УСЛУГ</w:t>
      </w:r>
    </w:p>
    <w:p w14:paraId="51E9B2EF" w14:textId="1F87CB66" w:rsidR="00D6213D" w:rsidRPr="00D6213D" w:rsidRDefault="000948C3" w:rsidP="00822F48">
      <w:pPr>
        <w:pStyle w:val="a2"/>
        <w:numPr>
          <w:ilvl w:val="1"/>
          <w:numId w:val="15"/>
        </w:numPr>
        <w:tabs>
          <w:tab w:val="left" w:pos="1134"/>
        </w:tabs>
        <w:spacing w:line="276" w:lineRule="auto"/>
        <w:ind w:left="0" w:firstLine="709"/>
        <w:jc w:val="both"/>
        <w:rPr>
          <w:sz w:val="24"/>
          <w:szCs w:val="24"/>
          <w:lang w:val="ru-RU"/>
        </w:rPr>
      </w:pPr>
      <w:r w:rsidRPr="00D6213D">
        <w:rPr>
          <w:sz w:val="24"/>
          <w:szCs w:val="24"/>
          <w:lang w:val="ru-RU"/>
        </w:rPr>
        <w:t>Основной целью оказания услуг является обеспечение защиты ПДн от неправомерного доступа, уничтожения, модифицирования, блокирования, копирования, предоставления, распространения, а также от иных несанкционированных действий в отношении такой информации, обрабатываемой в</w:t>
      </w:r>
      <w:r w:rsidR="0047557D" w:rsidRPr="00D6213D">
        <w:rPr>
          <w:sz w:val="24"/>
          <w:szCs w:val="24"/>
          <w:lang w:val="ru-RU"/>
        </w:rPr>
        <w:t xml:space="preserve"> информационной системе персональных данных</w:t>
      </w:r>
      <w:r w:rsidR="009B2CA9" w:rsidRPr="00D6213D">
        <w:rPr>
          <w:sz w:val="24"/>
          <w:szCs w:val="24"/>
          <w:lang w:val="ru-RU"/>
        </w:rPr>
        <w:t xml:space="preserve"> </w:t>
      </w:r>
      <w:r w:rsidR="006F5A02" w:rsidRPr="006F5A02">
        <w:rPr>
          <w:sz w:val="24"/>
          <w:lang w:val="ru-RU"/>
        </w:rPr>
        <w:t xml:space="preserve">БПОУ ВО «Великоустюгский медицинский колледж имени Н. П. Бычихина» </w:t>
      </w:r>
      <w:r w:rsidR="0047557D" w:rsidRPr="00D6213D">
        <w:rPr>
          <w:sz w:val="24"/>
          <w:szCs w:val="24"/>
          <w:lang w:val="ru-RU"/>
        </w:rPr>
        <w:t xml:space="preserve">(далее – </w:t>
      </w:r>
      <w:proofErr w:type="spellStart"/>
      <w:r w:rsidR="0047557D" w:rsidRPr="00D6213D">
        <w:rPr>
          <w:sz w:val="24"/>
          <w:szCs w:val="24"/>
          <w:lang w:val="ru-RU"/>
        </w:rPr>
        <w:t>ИСПДн</w:t>
      </w:r>
      <w:proofErr w:type="spellEnd"/>
      <w:r w:rsidR="0047557D" w:rsidRPr="00D6213D">
        <w:rPr>
          <w:sz w:val="24"/>
          <w:szCs w:val="24"/>
          <w:lang w:val="ru-RU"/>
        </w:rPr>
        <w:t>)</w:t>
      </w:r>
      <w:r w:rsidR="008164EE" w:rsidRPr="008164EE">
        <w:rPr>
          <w:sz w:val="24"/>
          <w:szCs w:val="24"/>
          <w:lang w:val="ru-RU"/>
        </w:rPr>
        <w:t>.</w:t>
      </w:r>
    </w:p>
    <w:p w14:paraId="32F69850" w14:textId="77777777" w:rsidR="00D6213D" w:rsidRDefault="00BA4045" w:rsidP="00822F48">
      <w:pPr>
        <w:pStyle w:val="a2"/>
        <w:numPr>
          <w:ilvl w:val="1"/>
          <w:numId w:val="15"/>
        </w:numPr>
        <w:tabs>
          <w:tab w:val="left" w:pos="1134"/>
        </w:tabs>
        <w:spacing w:line="276" w:lineRule="auto"/>
        <w:ind w:left="0" w:firstLine="709"/>
        <w:jc w:val="both"/>
        <w:rPr>
          <w:sz w:val="24"/>
          <w:szCs w:val="24"/>
          <w:lang w:val="ru-RU"/>
        </w:rPr>
      </w:pPr>
      <w:r w:rsidRPr="00D6213D">
        <w:rPr>
          <w:sz w:val="24"/>
          <w:szCs w:val="24"/>
          <w:lang w:val="ru-RU"/>
        </w:rPr>
        <w:t xml:space="preserve">Оказываемые услуги должны включать в себя мероприятия по реализации организационных и технических мер по обеспечению безопасности ПДн при их обработке в </w:t>
      </w:r>
      <w:proofErr w:type="spellStart"/>
      <w:r w:rsidRPr="00D6213D">
        <w:rPr>
          <w:sz w:val="24"/>
          <w:szCs w:val="24"/>
          <w:lang w:val="ru-RU"/>
        </w:rPr>
        <w:t>ИСПДн</w:t>
      </w:r>
      <w:proofErr w:type="spellEnd"/>
      <w:r w:rsidRPr="00D6213D">
        <w:rPr>
          <w:sz w:val="24"/>
          <w:szCs w:val="24"/>
          <w:lang w:val="ru-RU"/>
        </w:rPr>
        <w:t>, необходимых для выполнения установленных требований к защите ПДн.</w:t>
      </w:r>
    </w:p>
    <w:p w14:paraId="3F736358" w14:textId="6614470D" w:rsidR="009B2CA9" w:rsidRPr="00D6213D" w:rsidRDefault="009B2CA9" w:rsidP="00822F48">
      <w:pPr>
        <w:pStyle w:val="a2"/>
        <w:numPr>
          <w:ilvl w:val="1"/>
          <w:numId w:val="15"/>
        </w:numPr>
        <w:tabs>
          <w:tab w:val="left" w:pos="1134"/>
        </w:tabs>
        <w:spacing w:line="276" w:lineRule="auto"/>
        <w:ind w:left="0" w:firstLine="709"/>
        <w:jc w:val="both"/>
        <w:rPr>
          <w:sz w:val="24"/>
          <w:szCs w:val="24"/>
          <w:lang w:val="ru-RU"/>
        </w:rPr>
      </w:pPr>
      <w:r w:rsidRPr="00D6213D">
        <w:rPr>
          <w:sz w:val="24"/>
          <w:szCs w:val="24"/>
          <w:lang w:val="ru-RU"/>
        </w:rPr>
        <w:t>Задачи, подлежащие решению при оказании услуг:</w:t>
      </w:r>
    </w:p>
    <w:p w14:paraId="4C485B1C" w14:textId="7026CB02" w:rsidR="00193534" w:rsidRDefault="00193534" w:rsidP="00822F48">
      <w:pPr>
        <w:numPr>
          <w:ilvl w:val="0"/>
          <w:numId w:val="11"/>
        </w:numPr>
        <w:tabs>
          <w:tab w:val="left" w:pos="284"/>
          <w:tab w:val="left" w:pos="993"/>
        </w:tabs>
        <w:spacing w:line="276" w:lineRule="auto"/>
        <w:ind w:left="0" w:firstLine="709"/>
        <w:jc w:val="both"/>
        <w:rPr>
          <w:rFonts w:ascii="Times New Roman" w:eastAsia="Calibri" w:hAnsi="Times New Roman" w:cs="Times New Roman"/>
          <w:color w:val="000000"/>
          <w:lang w:val="ru-RU" w:eastAsia="x-none"/>
        </w:rPr>
      </w:pPr>
      <w:r>
        <w:rPr>
          <w:rFonts w:ascii="Times New Roman" w:eastAsia="Calibri" w:hAnsi="Times New Roman" w:cs="Times New Roman"/>
          <w:color w:val="000000"/>
          <w:lang w:val="ru-RU" w:eastAsia="x-none"/>
        </w:rPr>
        <w:t>уточнение исходных данных;</w:t>
      </w:r>
    </w:p>
    <w:p w14:paraId="2A47C9B4" w14:textId="77777777" w:rsidR="004C3CAB" w:rsidRPr="009B2CA9" w:rsidRDefault="004C3CAB" w:rsidP="00822F48">
      <w:pPr>
        <w:numPr>
          <w:ilvl w:val="0"/>
          <w:numId w:val="11"/>
        </w:numPr>
        <w:tabs>
          <w:tab w:val="left" w:pos="284"/>
          <w:tab w:val="left" w:pos="993"/>
        </w:tabs>
        <w:spacing w:line="276" w:lineRule="auto"/>
        <w:ind w:left="0" w:firstLine="709"/>
        <w:jc w:val="both"/>
        <w:rPr>
          <w:rFonts w:ascii="Times New Roman" w:eastAsia="Calibri" w:hAnsi="Times New Roman" w:cs="Times New Roman"/>
          <w:color w:val="000000"/>
          <w:lang w:val="ru-RU" w:eastAsia="x-none"/>
        </w:rPr>
      </w:pPr>
      <w:r w:rsidRPr="009B2CA9">
        <w:rPr>
          <w:rFonts w:ascii="Times New Roman" w:eastAsia="Calibri" w:hAnsi="Times New Roman" w:cs="Times New Roman"/>
          <w:color w:val="000000"/>
          <w:lang w:val="ru-RU" w:eastAsia="x-none"/>
        </w:rPr>
        <w:t>поставка, установка и настройка СЗИ (согласно требованиям, приведенным в приложении № 1 к настоящему Техническому заданию);</w:t>
      </w:r>
    </w:p>
    <w:p w14:paraId="48B6EC81" w14:textId="77777777" w:rsidR="009B2CA9" w:rsidRPr="009B2CA9" w:rsidRDefault="009B2CA9" w:rsidP="00822F48">
      <w:pPr>
        <w:numPr>
          <w:ilvl w:val="0"/>
          <w:numId w:val="11"/>
        </w:numPr>
        <w:tabs>
          <w:tab w:val="left" w:pos="284"/>
          <w:tab w:val="left" w:pos="993"/>
        </w:tabs>
        <w:spacing w:line="276" w:lineRule="auto"/>
        <w:ind w:left="0" w:firstLine="709"/>
        <w:jc w:val="both"/>
        <w:rPr>
          <w:rFonts w:ascii="Times New Roman" w:eastAsia="Calibri" w:hAnsi="Times New Roman" w:cs="Times New Roman"/>
          <w:color w:val="000000"/>
          <w:lang w:val="ru-RU" w:eastAsia="x-none"/>
        </w:rPr>
      </w:pPr>
      <w:r w:rsidRPr="009B2CA9">
        <w:rPr>
          <w:rFonts w:ascii="Times New Roman" w:eastAsia="Calibri" w:hAnsi="Times New Roman" w:cs="Times New Roman"/>
          <w:color w:val="000000"/>
          <w:lang w:val="ru-RU" w:eastAsia="x-none"/>
        </w:rPr>
        <w:t>разработка необходимой организационно-распорядительной и технической документации;</w:t>
      </w:r>
    </w:p>
    <w:p w14:paraId="7203EA07" w14:textId="0E30AC2D" w:rsidR="009B2CA9" w:rsidRPr="009B2CA9" w:rsidRDefault="009B2CA9" w:rsidP="00822F48">
      <w:pPr>
        <w:numPr>
          <w:ilvl w:val="0"/>
          <w:numId w:val="11"/>
        </w:numPr>
        <w:tabs>
          <w:tab w:val="left" w:pos="284"/>
          <w:tab w:val="left" w:pos="993"/>
        </w:tabs>
        <w:spacing w:line="276" w:lineRule="auto"/>
        <w:ind w:left="0" w:firstLine="709"/>
        <w:jc w:val="both"/>
        <w:rPr>
          <w:rFonts w:ascii="Times New Roman" w:eastAsia="Calibri" w:hAnsi="Times New Roman" w:cs="Times New Roman"/>
          <w:color w:val="000000"/>
          <w:lang w:val="ru-RU" w:eastAsia="x-none"/>
        </w:rPr>
      </w:pPr>
      <w:r w:rsidRPr="009B2CA9">
        <w:rPr>
          <w:rFonts w:ascii="Times New Roman" w:eastAsia="Calibri" w:hAnsi="Times New Roman" w:cs="Times New Roman"/>
          <w:color w:val="000000"/>
          <w:lang w:val="ru-RU" w:eastAsia="x-none"/>
        </w:rPr>
        <w:t xml:space="preserve">проведение приемо-сдаточных испытаний межсетевого взаимодействия </w:t>
      </w:r>
      <w:proofErr w:type="spellStart"/>
      <w:r w:rsidRPr="009B2CA9">
        <w:rPr>
          <w:rFonts w:ascii="Times New Roman" w:eastAsia="Calibri" w:hAnsi="Times New Roman" w:cs="Times New Roman"/>
          <w:color w:val="000000"/>
          <w:lang w:val="ru-RU" w:eastAsia="x-none"/>
        </w:rPr>
        <w:t>ИСПДн</w:t>
      </w:r>
      <w:proofErr w:type="spellEnd"/>
      <w:r w:rsidRPr="009B2CA9">
        <w:rPr>
          <w:rFonts w:ascii="Times New Roman" w:eastAsia="Calibri" w:hAnsi="Times New Roman" w:cs="Times New Roman"/>
          <w:color w:val="000000"/>
          <w:lang w:val="ru-RU" w:eastAsia="x-none"/>
        </w:rPr>
        <w:t>;</w:t>
      </w:r>
    </w:p>
    <w:p w14:paraId="1B3610B2" w14:textId="3926B625" w:rsidR="009B2CA9" w:rsidRPr="009B2CA9" w:rsidRDefault="00193534" w:rsidP="00822F48">
      <w:pPr>
        <w:numPr>
          <w:ilvl w:val="0"/>
          <w:numId w:val="11"/>
        </w:numPr>
        <w:tabs>
          <w:tab w:val="left" w:pos="284"/>
          <w:tab w:val="left" w:pos="993"/>
        </w:tabs>
        <w:spacing w:line="276" w:lineRule="auto"/>
        <w:ind w:left="0" w:firstLine="709"/>
        <w:jc w:val="both"/>
        <w:rPr>
          <w:rFonts w:ascii="Times New Roman" w:eastAsia="Calibri" w:hAnsi="Times New Roman" w:cs="Times New Roman"/>
          <w:color w:val="000000"/>
          <w:lang w:val="ru-RU" w:eastAsia="x-none"/>
        </w:rPr>
      </w:pPr>
      <w:r>
        <w:rPr>
          <w:rFonts w:ascii="Times New Roman" w:eastAsia="Calibri" w:hAnsi="Times New Roman" w:cs="Times New Roman"/>
          <w:color w:val="000000"/>
          <w:lang w:val="ru-RU" w:eastAsia="x-none"/>
        </w:rPr>
        <w:t xml:space="preserve">аттестационные </w:t>
      </w:r>
      <w:r w:rsidR="00A52649">
        <w:rPr>
          <w:rFonts w:ascii="Times New Roman" w:eastAsia="Calibri" w:hAnsi="Times New Roman" w:cs="Times New Roman"/>
          <w:color w:val="000000"/>
          <w:lang w:val="ru-RU" w:eastAsia="x-none"/>
        </w:rPr>
        <w:t>испытания</w:t>
      </w:r>
      <w:r w:rsidR="009B2CA9" w:rsidRPr="009B2CA9">
        <w:rPr>
          <w:rFonts w:ascii="Times New Roman" w:eastAsia="Calibri" w:hAnsi="Times New Roman" w:cs="Times New Roman"/>
          <w:color w:val="000000"/>
          <w:lang w:val="ru-RU" w:eastAsia="x-none"/>
        </w:rPr>
        <w:t xml:space="preserve"> </w:t>
      </w:r>
      <w:proofErr w:type="spellStart"/>
      <w:r w:rsidR="009B2CA9" w:rsidRPr="009B2CA9">
        <w:rPr>
          <w:rFonts w:ascii="Times New Roman" w:eastAsia="Calibri" w:hAnsi="Times New Roman" w:cs="Times New Roman"/>
          <w:color w:val="000000"/>
          <w:lang w:val="ru-RU" w:eastAsia="x-none"/>
        </w:rPr>
        <w:t>ИСПДн</w:t>
      </w:r>
      <w:proofErr w:type="spellEnd"/>
      <w:r w:rsidR="009B2CA9" w:rsidRPr="009B2CA9">
        <w:rPr>
          <w:rFonts w:ascii="Times New Roman" w:eastAsia="Calibri" w:hAnsi="Times New Roman" w:cs="Times New Roman"/>
          <w:color w:val="000000"/>
          <w:lang w:val="ru-RU" w:eastAsia="x-none"/>
        </w:rPr>
        <w:t xml:space="preserve"> </w:t>
      </w:r>
      <w:r w:rsidR="00A52649">
        <w:rPr>
          <w:rFonts w:ascii="Times New Roman" w:eastAsia="Calibri" w:hAnsi="Times New Roman" w:cs="Times New Roman"/>
          <w:color w:val="000000"/>
          <w:lang w:val="ru-RU" w:eastAsia="x-none"/>
        </w:rPr>
        <w:t>на соответствие</w:t>
      </w:r>
      <w:r w:rsidR="009B2CA9" w:rsidRPr="009B2CA9">
        <w:rPr>
          <w:rFonts w:ascii="Times New Roman" w:eastAsia="Calibri" w:hAnsi="Times New Roman" w:cs="Times New Roman"/>
          <w:color w:val="000000"/>
          <w:lang w:val="ru-RU" w:eastAsia="x-none"/>
        </w:rPr>
        <w:t xml:space="preserve"> требованиям безопасности информации.</w:t>
      </w:r>
    </w:p>
    <w:p w14:paraId="5BEB1DF9" w14:textId="6FB5E35D" w:rsidR="000E2ECF" w:rsidRPr="00D6213D" w:rsidRDefault="00E76E3F" w:rsidP="00822F48">
      <w:pPr>
        <w:pStyle w:val="a2"/>
        <w:numPr>
          <w:ilvl w:val="1"/>
          <w:numId w:val="15"/>
        </w:numPr>
        <w:tabs>
          <w:tab w:val="left" w:pos="709"/>
          <w:tab w:val="left" w:pos="1134"/>
        </w:tabs>
        <w:spacing w:line="276" w:lineRule="auto"/>
        <w:ind w:left="0" w:firstLine="709"/>
        <w:jc w:val="both"/>
        <w:rPr>
          <w:sz w:val="24"/>
          <w:szCs w:val="24"/>
          <w:lang w:val="ru-RU"/>
        </w:rPr>
      </w:pPr>
      <w:r w:rsidRPr="00D6213D">
        <w:rPr>
          <w:sz w:val="24"/>
          <w:szCs w:val="24"/>
          <w:lang w:val="ru-RU"/>
        </w:rPr>
        <w:t>Срок оказания услуг</w:t>
      </w:r>
      <w:r w:rsidR="007676CF" w:rsidRPr="00D6213D">
        <w:rPr>
          <w:sz w:val="24"/>
          <w:szCs w:val="24"/>
          <w:lang w:val="ru-RU"/>
        </w:rPr>
        <w:t>:</w:t>
      </w:r>
      <w:r w:rsidRPr="00D6213D">
        <w:rPr>
          <w:sz w:val="24"/>
          <w:szCs w:val="24"/>
          <w:lang w:val="ru-RU"/>
        </w:rPr>
        <w:t xml:space="preserve"> </w:t>
      </w:r>
      <w:r w:rsidR="00C452C2" w:rsidRPr="006F5A02">
        <w:rPr>
          <w:sz w:val="24"/>
          <w:szCs w:val="24"/>
          <w:lang w:val="ru-RU"/>
        </w:rPr>
        <w:t>180</w:t>
      </w:r>
      <w:r w:rsidR="00A52649" w:rsidRPr="00D6213D">
        <w:rPr>
          <w:sz w:val="24"/>
          <w:szCs w:val="24"/>
          <w:lang w:val="ru-RU"/>
        </w:rPr>
        <w:t xml:space="preserve"> календарных </w:t>
      </w:r>
      <w:r w:rsidR="00DF52F0" w:rsidRPr="00D6213D">
        <w:rPr>
          <w:sz w:val="24"/>
          <w:szCs w:val="24"/>
          <w:lang w:val="ru-RU"/>
        </w:rPr>
        <w:t>дней с даты подписания договора.</w:t>
      </w:r>
    </w:p>
    <w:p w14:paraId="65E9CEDE" w14:textId="77777777" w:rsidR="000E2ECF" w:rsidRPr="0060606D" w:rsidRDefault="000E2ECF" w:rsidP="00822F48">
      <w:pPr>
        <w:pStyle w:val="a2"/>
        <w:numPr>
          <w:ilvl w:val="0"/>
          <w:numId w:val="9"/>
        </w:numPr>
        <w:tabs>
          <w:tab w:val="left" w:pos="993"/>
          <w:tab w:val="left" w:pos="1134"/>
        </w:tabs>
        <w:spacing w:before="240" w:after="240" w:line="276" w:lineRule="auto"/>
        <w:ind w:left="1077" w:hanging="357"/>
        <w:rPr>
          <w:b/>
          <w:bCs/>
          <w:caps/>
          <w:sz w:val="24"/>
          <w:szCs w:val="24"/>
          <w:lang w:val="ru-RU"/>
        </w:rPr>
      </w:pPr>
      <w:r w:rsidRPr="0060606D">
        <w:rPr>
          <w:b/>
          <w:bCs/>
          <w:sz w:val="24"/>
          <w:szCs w:val="24"/>
          <w:lang w:val="ru-RU"/>
        </w:rPr>
        <w:t>ХАРАКТЕРИСТИКА ОБЪЕКТА ИНФОРМАТИЗАЦИИ</w:t>
      </w:r>
    </w:p>
    <w:p w14:paraId="7C692239" w14:textId="77777777" w:rsidR="00D6213D" w:rsidRDefault="000E2ECF" w:rsidP="00822F48">
      <w:pPr>
        <w:pStyle w:val="T1"/>
        <w:numPr>
          <w:ilvl w:val="1"/>
          <w:numId w:val="16"/>
        </w:numPr>
        <w:tabs>
          <w:tab w:val="left" w:pos="1134"/>
        </w:tabs>
        <w:spacing w:line="276" w:lineRule="auto"/>
        <w:ind w:left="0" w:firstLine="709"/>
        <w:rPr>
          <w:color w:val="auto"/>
          <w:sz w:val="24"/>
          <w:szCs w:val="24"/>
          <w:lang w:val="ru-RU"/>
        </w:rPr>
      </w:pPr>
      <w:r w:rsidRPr="004F0BBA">
        <w:rPr>
          <w:color w:val="auto"/>
          <w:sz w:val="24"/>
          <w:szCs w:val="24"/>
          <w:lang w:val="ru-RU"/>
        </w:rPr>
        <w:t xml:space="preserve">Обработка ПДн осуществляется в рамках </w:t>
      </w:r>
      <w:proofErr w:type="spellStart"/>
      <w:r w:rsidR="00704704" w:rsidRPr="004F0BBA">
        <w:rPr>
          <w:color w:val="auto"/>
          <w:sz w:val="24"/>
          <w:szCs w:val="24"/>
          <w:lang w:val="ru-RU"/>
        </w:rPr>
        <w:t>ИСПДн</w:t>
      </w:r>
      <w:proofErr w:type="spellEnd"/>
      <w:r w:rsidR="00E64831" w:rsidRPr="004F0BBA">
        <w:rPr>
          <w:color w:val="auto"/>
          <w:sz w:val="24"/>
          <w:szCs w:val="24"/>
          <w:lang w:val="ru-RU"/>
        </w:rPr>
        <w:t>.</w:t>
      </w:r>
    </w:p>
    <w:p w14:paraId="2937DFDD" w14:textId="77777777" w:rsidR="00D6213D" w:rsidRDefault="000E2ECF" w:rsidP="00822F48">
      <w:pPr>
        <w:pStyle w:val="T1"/>
        <w:numPr>
          <w:ilvl w:val="1"/>
          <w:numId w:val="16"/>
        </w:numPr>
        <w:tabs>
          <w:tab w:val="left" w:pos="1134"/>
        </w:tabs>
        <w:spacing w:line="276" w:lineRule="auto"/>
        <w:ind w:left="0" w:firstLine="709"/>
        <w:rPr>
          <w:color w:val="auto"/>
          <w:sz w:val="24"/>
          <w:szCs w:val="24"/>
          <w:lang w:val="ru-RU"/>
        </w:rPr>
      </w:pPr>
      <w:r w:rsidRPr="00D6213D">
        <w:rPr>
          <w:color w:val="auto"/>
          <w:sz w:val="24"/>
          <w:szCs w:val="24"/>
          <w:lang w:val="ru-RU"/>
        </w:rPr>
        <w:t xml:space="preserve">Обработка, хранение и передача </w:t>
      </w:r>
      <w:proofErr w:type="spellStart"/>
      <w:r w:rsidRPr="00D6213D">
        <w:rPr>
          <w:color w:val="auto"/>
          <w:sz w:val="24"/>
          <w:szCs w:val="24"/>
          <w:lang w:val="ru-RU"/>
        </w:rPr>
        <w:t>ПДн</w:t>
      </w:r>
      <w:proofErr w:type="spellEnd"/>
      <w:r w:rsidRPr="00D6213D">
        <w:rPr>
          <w:color w:val="auto"/>
          <w:sz w:val="24"/>
          <w:szCs w:val="24"/>
          <w:lang w:val="ru-RU"/>
        </w:rPr>
        <w:t xml:space="preserve"> в </w:t>
      </w:r>
      <w:proofErr w:type="spellStart"/>
      <w:r w:rsidR="00704704" w:rsidRPr="00D6213D">
        <w:rPr>
          <w:color w:val="auto"/>
          <w:sz w:val="24"/>
          <w:szCs w:val="24"/>
          <w:lang w:val="ru-RU"/>
        </w:rPr>
        <w:t>ИСПДн</w:t>
      </w:r>
      <w:proofErr w:type="spellEnd"/>
      <w:r w:rsidR="00934804" w:rsidRPr="00D6213D">
        <w:rPr>
          <w:color w:val="auto"/>
          <w:sz w:val="24"/>
          <w:szCs w:val="24"/>
          <w:lang w:val="ru-RU"/>
        </w:rPr>
        <w:t xml:space="preserve"> </w:t>
      </w:r>
      <w:r w:rsidRPr="00D6213D">
        <w:rPr>
          <w:color w:val="auto"/>
          <w:sz w:val="24"/>
          <w:szCs w:val="24"/>
          <w:lang w:val="ru-RU"/>
        </w:rPr>
        <w:t>происходит с использованием программных и технических средств.</w:t>
      </w:r>
    </w:p>
    <w:p w14:paraId="220AB97B" w14:textId="77777777" w:rsidR="00D6213D" w:rsidRDefault="000E2ECF" w:rsidP="00822F48">
      <w:pPr>
        <w:pStyle w:val="T1"/>
        <w:numPr>
          <w:ilvl w:val="1"/>
          <w:numId w:val="16"/>
        </w:numPr>
        <w:tabs>
          <w:tab w:val="left" w:pos="1134"/>
        </w:tabs>
        <w:spacing w:line="276" w:lineRule="auto"/>
        <w:ind w:left="0" w:firstLine="709"/>
        <w:rPr>
          <w:color w:val="auto"/>
          <w:sz w:val="24"/>
          <w:szCs w:val="24"/>
          <w:lang w:val="ru-RU"/>
        </w:rPr>
      </w:pPr>
      <w:r w:rsidRPr="00D6213D">
        <w:rPr>
          <w:color w:val="auto"/>
          <w:sz w:val="24"/>
          <w:szCs w:val="24"/>
          <w:lang w:val="ru-RU"/>
        </w:rPr>
        <w:t>Аппаратной платформой для программных средств обработки ПДн явля</w:t>
      </w:r>
      <w:r w:rsidR="006E47BE" w:rsidRPr="00D6213D">
        <w:rPr>
          <w:color w:val="auto"/>
          <w:sz w:val="24"/>
          <w:szCs w:val="24"/>
          <w:lang w:val="ru-RU"/>
        </w:rPr>
        <w:t>е</w:t>
      </w:r>
      <w:r w:rsidRPr="00D6213D">
        <w:rPr>
          <w:color w:val="auto"/>
          <w:sz w:val="24"/>
          <w:szCs w:val="24"/>
          <w:lang w:val="ru-RU"/>
        </w:rPr>
        <w:t xml:space="preserve">тся </w:t>
      </w:r>
      <w:r w:rsidR="009C1D84" w:rsidRPr="00D6213D">
        <w:rPr>
          <w:color w:val="auto"/>
          <w:sz w:val="24"/>
          <w:szCs w:val="24"/>
          <w:lang w:val="ru-RU"/>
        </w:rPr>
        <w:t>автоматизированн</w:t>
      </w:r>
      <w:r w:rsidR="00600D97" w:rsidRPr="00D6213D">
        <w:rPr>
          <w:color w:val="auto"/>
          <w:sz w:val="24"/>
          <w:szCs w:val="24"/>
          <w:lang w:val="ru-RU"/>
        </w:rPr>
        <w:t>ое</w:t>
      </w:r>
      <w:r w:rsidR="009C1D84" w:rsidRPr="00D6213D">
        <w:rPr>
          <w:color w:val="auto"/>
          <w:sz w:val="24"/>
          <w:szCs w:val="24"/>
          <w:lang w:val="ru-RU"/>
        </w:rPr>
        <w:t xml:space="preserve"> рабоч</w:t>
      </w:r>
      <w:r w:rsidR="00600D97" w:rsidRPr="00D6213D">
        <w:rPr>
          <w:color w:val="auto"/>
          <w:sz w:val="24"/>
          <w:szCs w:val="24"/>
          <w:lang w:val="ru-RU"/>
        </w:rPr>
        <w:t>е</w:t>
      </w:r>
      <w:r w:rsidR="009C1D84" w:rsidRPr="00D6213D">
        <w:rPr>
          <w:color w:val="auto"/>
          <w:sz w:val="24"/>
          <w:szCs w:val="24"/>
          <w:lang w:val="ru-RU"/>
        </w:rPr>
        <w:t>е мест</w:t>
      </w:r>
      <w:r w:rsidR="00600D97" w:rsidRPr="00D6213D">
        <w:rPr>
          <w:color w:val="auto"/>
          <w:sz w:val="24"/>
          <w:szCs w:val="24"/>
          <w:lang w:val="ru-RU"/>
        </w:rPr>
        <w:t>о</w:t>
      </w:r>
      <w:r w:rsidRPr="00D6213D">
        <w:rPr>
          <w:color w:val="auto"/>
          <w:sz w:val="24"/>
          <w:szCs w:val="24"/>
          <w:lang w:val="ru-RU"/>
        </w:rPr>
        <w:t xml:space="preserve"> пользователей </w:t>
      </w:r>
      <w:proofErr w:type="spellStart"/>
      <w:r w:rsidR="00704704" w:rsidRPr="00D6213D">
        <w:rPr>
          <w:color w:val="auto"/>
          <w:sz w:val="24"/>
          <w:szCs w:val="24"/>
          <w:lang w:val="ru-RU"/>
        </w:rPr>
        <w:t>ИСПДн</w:t>
      </w:r>
      <w:proofErr w:type="spellEnd"/>
      <w:r w:rsidRPr="00D6213D">
        <w:rPr>
          <w:color w:val="auto"/>
          <w:sz w:val="24"/>
          <w:szCs w:val="24"/>
          <w:lang w:val="ru-RU"/>
        </w:rPr>
        <w:t>.</w:t>
      </w:r>
    </w:p>
    <w:p w14:paraId="389CE5B9" w14:textId="1268D945" w:rsidR="00503240" w:rsidRPr="006F5A02" w:rsidRDefault="00E06C59" w:rsidP="006F5A02">
      <w:pPr>
        <w:pStyle w:val="T1"/>
        <w:numPr>
          <w:ilvl w:val="1"/>
          <w:numId w:val="16"/>
        </w:numPr>
        <w:tabs>
          <w:tab w:val="left" w:pos="1134"/>
        </w:tabs>
        <w:spacing w:line="276" w:lineRule="auto"/>
        <w:ind w:left="0" w:firstLine="709"/>
        <w:rPr>
          <w:iCs/>
          <w:color w:val="auto"/>
          <w:sz w:val="24"/>
          <w:szCs w:val="24"/>
          <w:lang w:eastAsia="ru-RU"/>
        </w:rPr>
      </w:pPr>
      <w:r w:rsidRPr="00D6213D">
        <w:rPr>
          <w:color w:val="auto"/>
          <w:sz w:val="24"/>
          <w:szCs w:val="24"/>
          <w:lang w:val="ru-RU"/>
        </w:rPr>
        <w:t>В</w:t>
      </w:r>
      <w:r w:rsidR="000E2ECF" w:rsidRPr="00D6213D">
        <w:rPr>
          <w:color w:val="auto"/>
          <w:sz w:val="24"/>
          <w:szCs w:val="24"/>
          <w:lang w:val="ru-RU"/>
        </w:rPr>
        <w:t xml:space="preserve"> состав </w:t>
      </w:r>
      <w:proofErr w:type="spellStart"/>
      <w:r w:rsidR="00704704" w:rsidRPr="00D6213D">
        <w:rPr>
          <w:color w:val="auto"/>
          <w:sz w:val="24"/>
          <w:szCs w:val="24"/>
          <w:lang w:val="ru-RU"/>
        </w:rPr>
        <w:t>ИСПДн</w:t>
      </w:r>
      <w:proofErr w:type="spellEnd"/>
      <w:r w:rsidR="00A51CEC" w:rsidRPr="00D6213D">
        <w:rPr>
          <w:color w:val="auto"/>
          <w:sz w:val="24"/>
          <w:szCs w:val="24"/>
          <w:lang w:val="ru-RU"/>
        </w:rPr>
        <w:t xml:space="preserve"> </w:t>
      </w:r>
      <w:r w:rsidR="00671791" w:rsidRPr="00D6213D">
        <w:rPr>
          <w:color w:val="auto"/>
          <w:sz w:val="24"/>
          <w:szCs w:val="24"/>
          <w:lang w:val="ru-RU"/>
        </w:rPr>
        <w:t>входи</w:t>
      </w:r>
      <w:r w:rsidR="00600D97" w:rsidRPr="00D6213D">
        <w:rPr>
          <w:color w:val="auto"/>
          <w:sz w:val="24"/>
          <w:szCs w:val="24"/>
          <w:lang w:val="ru-RU"/>
        </w:rPr>
        <w:t xml:space="preserve">т </w:t>
      </w:r>
      <w:r w:rsidR="00B766C0" w:rsidRPr="006F5A02">
        <w:rPr>
          <w:color w:val="auto"/>
          <w:sz w:val="24"/>
          <w:szCs w:val="24"/>
          <w:lang w:val="ru-RU"/>
        </w:rPr>
        <w:t>1</w:t>
      </w:r>
      <w:r w:rsidR="00C9673F" w:rsidRPr="00D6213D">
        <w:rPr>
          <w:color w:val="auto"/>
          <w:sz w:val="24"/>
          <w:szCs w:val="24"/>
          <w:lang w:val="ru-RU"/>
        </w:rPr>
        <w:t xml:space="preserve"> АР</w:t>
      </w:r>
      <w:r w:rsidR="003B0301" w:rsidRPr="00D6213D">
        <w:rPr>
          <w:color w:val="auto"/>
          <w:sz w:val="24"/>
          <w:szCs w:val="24"/>
          <w:lang w:val="ru-RU"/>
        </w:rPr>
        <w:t xml:space="preserve">М </w:t>
      </w:r>
      <w:r w:rsidR="00600D97" w:rsidRPr="00D6213D">
        <w:rPr>
          <w:color w:val="auto"/>
          <w:sz w:val="24"/>
          <w:szCs w:val="24"/>
          <w:lang w:val="ru-RU"/>
        </w:rPr>
        <w:t xml:space="preserve">пользователей </w:t>
      </w:r>
      <w:r w:rsidR="00EF18AF" w:rsidRPr="00D6213D">
        <w:rPr>
          <w:color w:val="auto"/>
          <w:sz w:val="24"/>
          <w:szCs w:val="24"/>
          <w:lang w:val="ru-RU"/>
        </w:rPr>
        <w:t xml:space="preserve">по адресу: </w:t>
      </w:r>
      <w:r w:rsidR="006F5A02" w:rsidRPr="006F5A02">
        <w:rPr>
          <w:iCs/>
          <w:color w:val="auto"/>
          <w:sz w:val="24"/>
          <w:szCs w:val="24"/>
          <w:lang w:val="ru-RU" w:eastAsia="ru-RU"/>
        </w:rPr>
        <w:t>162390,</w:t>
      </w:r>
      <w:r w:rsidR="006F5A02">
        <w:rPr>
          <w:iCs/>
          <w:color w:val="auto"/>
          <w:sz w:val="24"/>
          <w:szCs w:val="24"/>
          <w:lang w:val="ru-RU" w:eastAsia="ru-RU"/>
        </w:rPr>
        <w:br/>
      </w:r>
      <w:r w:rsidR="006F5A02" w:rsidRPr="006F5A02">
        <w:rPr>
          <w:iCs/>
          <w:color w:val="auto"/>
          <w:sz w:val="24"/>
          <w:szCs w:val="24"/>
          <w:lang w:val="ru-RU" w:eastAsia="ru-RU"/>
        </w:rPr>
        <w:t>Вологодская область, Великоустюгский район,</w:t>
      </w:r>
      <w:r w:rsidR="006F5A02">
        <w:rPr>
          <w:iCs/>
          <w:color w:val="auto"/>
          <w:sz w:val="24"/>
          <w:szCs w:val="24"/>
          <w:lang w:val="ru-RU" w:eastAsia="ru-RU"/>
        </w:rPr>
        <w:t xml:space="preserve"> </w:t>
      </w:r>
      <w:r w:rsidR="006F5A02" w:rsidRPr="006F5A02">
        <w:rPr>
          <w:iCs/>
          <w:color w:val="auto"/>
          <w:sz w:val="24"/>
          <w:szCs w:val="24"/>
          <w:lang w:val="ru-RU" w:eastAsia="ru-RU"/>
        </w:rPr>
        <w:t>г</w:t>
      </w:r>
      <w:r w:rsidR="006F5A02">
        <w:rPr>
          <w:iCs/>
          <w:color w:val="auto"/>
          <w:sz w:val="24"/>
          <w:szCs w:val="24"/>
          <w:lang w:val="ru-RU" w:eastAsia="ru-RU"/>
        </w:rPr>
        <w:t>.</w:t>
      </w:r>
      <w:r w:rsidR="006F5A02" w:rsidRPr="006F5A02">
        <w:rPr>
          <w:iCs/>
          <w:color w:val="auto"/>
          <w:sz w:val="24"/>
          <w:szCs w:val="24"/>
          <w:lang w:val="ru-RU" w:eastAsia="ru-RU"/>
        </w:rPr>
        <w:t xml:space="preserve"> Великий Устюг, ул</w:t>
      </w:r>
      <w:r w:rsidR="006F5A02">
        <w:rPr>
          <w:iCs/>
          <w:color w:val="auto"/>
          <w:sz w:val="24"/>
          <w:szCs w:val="24"/>
          <w:lang w:val="ru-RU" w:eastAsia="ru-RU"/>
        </w:rPr>
        <w:t>.</w:t>
      </w:r>
      <w:r w:rsidR="006F5A02" w:rsidRPr="006F5A02">
        <w:rPr>
          <w:iCs/>
          <w:color w:val="auto"/>
          <w:sz w:val="24"/>
          <w:szCs w:val="24"/>
          <w:lang w:val="ru-RU" w:eastAsia="ru-RU"/>
        </w:rPr>
        <w:t xml:space="preserve"> Павла Покровского,</w:t>
      </w:r>
      <w:r w:rsidR="006F5A02">
        <w:rPr>
          <w:iCs/>
          <w:color w:val="auto"/>
          <w:sz w:val="24"/>
          <w:szCs w:val="24"/>
          <w:lang w:val="ru-RU" w:eastAsia="ru-RU"/>
        </w:rPr>
        <w:br/>
        <w:t xml:space="preserve">д. </w:t>
      </w:r>
      <w:r w:rsidR="006F5A02" w:rsidRPr="006F5A02">
        <w:rPr>
          <w:iCs/>
          <w:color w:val="auto"/>
          <w:sz w:val="24"/>
          <w:szCs w:val="24"/>
          <w:lang w:val="ru-RU" w:eastAsia="ru-RU"/>
        </w:rPr>
        <w:t>2А</w:t>
      </w:r>
      <w:r w:rsidR="006F5A02" w:rsidRPr="009B2CA9">
        <w:rPr>
          <w:iCs/>
          <w:color w:val="auto"/>
          <w:sz w:val="24"/>
          <w:szCs w:val="24"/>
          <w:lang w:eastAsia="ru-RU"/>
        </w:rPr>
        <w:t>.</w:t>
      </w:r>
      <w:r w:rsidR="006F5A02">
        <w:rPr>
          <w:iCs/>
          <w:color w:val="auto"/>
          <w:sz w:val="24"/>
          <w:szCs w:val="24"/>
          <w:lang w:eastAsia="ru-RU"/>
        </w:rPr>
        <w:br w:type="page"/>
      </w:r>
    </w:p>
    <w:p w14:paraId="7B3F543B" w14:textId="77777777" w:rsidR="000E2ECF" w:rsidRPr="0060606D" w:rsidRDefault="000E2ECF" w:rsidP="00822F48">
      <w:pPr>
        <w:pStyle w:val="a2"/>
        <w:numPr>
          <w:ilvl w:val="0"/>
          <w:numId w:val="9"/>
        </w:numPr>
        <w:tabs>
          <w:tab w:val="left" w:pos="993"/>
        </w:tabs>
        <w:spacing w:before="240" w:after="240" w:line="276" w:lineRule="auto"/>
        <w:ind w:left="0" w:firstLine="709"/>
        <w:rPr>
          <w:b/>
          <w:bCs/>
          <w:caps/>
          <w:sz w:val="24"/>
          <w:szCs w:val="24"/>
          <w:lang w:val="ru-RU"/>
        </w:rPr>
      </w:pPr>
      <w:r w:rsidRPr="0060606D">
        <w:rPr>
          <w:b/>
          <w:bCs/>
          <w:sz w:val="24"/>
          <w:szCs w:val="24"/>
          <w:lang w:val="ru-RU"/>
        </w:rPr>
        <w:lastRenderedPageBreak/>
        <w:t>ТРЕБОВАНИЯ К ОБЪЕМУ ОКАЗЫВАЕМЫХ УСЛУГ</w:t>
      </w:r>
    </w:p>
    <w:p w14:paraId="049BFDEF" w14:textId="1725E425" w:rsidR="00BD49A2" w:rsidRPr="00BD49A2" w:rsidRDefault="00803385" w:rsidP="00822F48">
      <w:pPr>
        <w:spacing w:line="276" w:lineRule="auto"/>
        <w:ind w:firstLine="709"/>
        <w:jc w:val="both"/>
        <w:rPr>
          <w:rFonts w:ascii="Times New Roman" w:eastAsia="Calibri" w:hAnsi="Times New Roman" w:cs="Times New Roman"/>
          <w:color w:val="000000"/>
          <w:lang w:val="ru-RU" w:eastAsia="x-none"/>
        </w:rPr>
      </w:pPr>
      <w:r w:rsidRPr="00803385">
        <w:rPr>
          <w:rFonts w:ascii="Times New Roman" w:hAnsi="Times New Roman" w:cs="Times New Roman"/>
          <w:bCs/>
          <w:lang w:val="ru-RU"/>
        </w:rPr>
        <w:t>Оказание комплекса услуг по защите информации и аттестации</w:t>
      </w:r>
      <w:r w:rsidR="00BD49A2" w:rsidRPr="00BD49A2">
        <w:rPr>
          <w:rFonts w:ascii="Times New Roman" w:eastAsia="Calibri" w:hAnsi="Times New Roman" w:cs="Times New Roman"/>
          <w:color w:val="000000"/>
          <w:lang w:val="ru-RU" w:eastAsia="x-none"/>
        </w:rPr>
        <w:t xml:space="preserve"> </w:t>
      </w:r>
      <w:proofErr w:type="spellStart"/>
      <w:r w:rsidR="00BD49A2" w:rsidRPr="00BD49A2">
        <w:rPr>
          <w:rFonts w:ascii="Times New Roman" w:eastAsia="Calibri" w:hAnsi="Times New Roman" w:cs="Times New Roman"/>
          <w:color w:val="000000"/>
          <w:lang w:val="ru-RU" w:eastAsia="x-none"/>
        </w:rPr>
        <w:t>ИСПДн</w:t>
      </w:r>
      <w:proofErr w:type="spellEnd"/>
      <w:r w:rsidR="00BD49A2" w:rsidRPr="00BD49A2">
        <w:rPr>
          <w:rFonts w:ascii="Times New Roman" w:eastAsia="Calibri" w:hAnsi="Times New Roman" w:cs="Times New Roman"/>
          <w:color w:val="000000"/>
          <w:lang w:val="ru-RU" w:eastAsia="x-none"/>
        </w:rPr>
        <w:t xml:space="preserve"> включает в себя следующие мероприятия:</w:t>
      </w:r>
    </w:p>
    <w:p w14:paraId="6F695BC4" w14:textId="32A10681" w:rsidR="00BD49A2" w:rsidRPr="00D6213D" w:rsidRDefault="00BD49A2" w:rsidP="00822F48">
      <w:pPr>
        <w:pStyle w:val="a2"/>
        <w:numPr>
          <w:ilvl w:val="1"/>
          <w:numId w:val="17"/>
        </w:numPr>
        <w:tabs>
          <w:tab w:val="left" w:pos="284"/>
          <w:tab w:val="left" w:pos="1134"/>
        </w:tabs>
        <w:spacing w:line="276" w:lineRule="auto"/>
        <w:ind w:left="0" w:firstLine="709"/>
        <w:jc w:val="both"/>
        <w:rPr>
          <w:color w:val="000000"/>
          <w:lang w:val="ru-RU"/>
        </w:rPr>
      </w:pPr>
      <w:r w:rsidRPr="00D6213D">
        <w:rPr>
          <w:color w:val="000000"/>
          <w:sz w:val="24"/>
          <w:lang w:val="ru-RU"/>
        </w:rPr>
        <w:t xml:space="preserve">Обновление </w:t>
      </w:r>
      <w:proofErr w:type="spellStart"/>
      <w:r w:rsidRPr="00D6213D">
        <w:rPr>
          <w:color w:val="000000"/>
          <w:sz w:val="24"/>
          <w:lang w:val="ru-RU"/>
        </w:rPr>
        <w:t>СЗПДн</w:t>
      </w:r>
      <w:proofErr w:type="spellEnd"/>
      <w:r w:rsidRPr="00D6213D">
        <w:rPr>
          <w:color w:val="000000"/>
          <w:sz w:val="24"/>
          <w:lang w:val="ru-RU"/>
        </w:rPr>
        <w:t>.</w:t>
      </w:r>
    </w:p>
    <w:p w14:paraId="42B981A4" w14:textId="77777777" w:rsidR="00D6213D" w:rsidRPr="00D6213D" w:rsidRDefault="00BD49A2" w:rsidP="00822F48">
      <w:pPr>
        <w:pStyle w:val="a2"/>
        <w:numPr>
          <w:ilvl w:val="2"/>
          <w:numId w:val="17"/>
        </w:numPr>
        <w:tabs>
          <w:tab w:val="left" w:pos="284"/>
          <w:tab w:val="left" w:pos="993"/>
          <w:tab w:val="left" w:pos="1276"/>
        </w:tabs>
        <w:spacing w:line="276" w:lineRule="auto"/>
        <w:ind w:left="0" w:firstLine="709"/>
        <w:jc w:val="both"/>
        <w:rPr>
          <w:color w:val="000000"/>
          <w:sz w:val="24"/>
          <w:lang w:val="ru-RU"/>
        </w:rPr>
      </w:pPr>
      <w:r w:rsidRPr="00D6213D">
        <w:rPr>
          <w:color w:val="000000"/>
          <w:sz w:val="24"/>
          <w:lang w:val="ru-RU"/>
        </w:rPr>
        <w:t>Исполнитель выполняет поставку, обновление, установку и настройку СЗИ и СКЗИ на АРМ Заказчика (согласно требованиям, приведенным в Приложении 1 к настоящему Техническому заданию).</w:t>
      </w:r>
    </w:p>
    <w:p w14:paraId="6EE1E3BD" w14:textId="6A2871CC" w:rsidR="00D6213D" w:rsidRDefault="00BD49A2" w:rsidP="00822F48">
      <w:pPr>
        <w:pStyle w:val="a2"/>
        <w:numPr>
          <w:ilvl w:val="2"/>
          <w:numId w:val="17"/>
        </w:numPr>
        <w:tabs>
          <w:tab w:val="left" w:pos="284"/>
          <w:tab w:val="left" w:pos="993"/>
          <w:tab w:val="left" w:pos="1276"/>
        </w:tabs>
        <w:spacing w:line="276" w:lineRule="auto"/>
        <w:ind w:left="0" w:firstLine="709"/>
        <w:jc w:val="both"/>
        <w:rPr>
          <w:color w:val="000000"/>
          <w:sz w:val="24"/>
          <w:lang w:val="ru-RU"/>
        </w:rPr>
      </w:pPr>
      <w:r w:rsidRPr="00D6213D">
        <w:rPr>
          <w:color w:val="000000"/>
          <w:sz w:val="24"/>
          <w:lang w:val="ru-RU"/>
        </w:rPr>
        <w:t xml:space="preserve">Установка и настройка СЗИ и СКЗИ осуществляется Исполнителем в соответствии с требованиями нормативных документов ФСТЭК России и ФСБ России, а также в соответствии с эксплуатационной документацией на СЗИ и СКЗИ. Исполнитель предоставляет Заказчику акт установки СЗИ и СКЗИ. </w:t>
      </w:r>
    </w:p>
    <w:p w14:paraId="2CA2981F" w14:textId="33DFA93F" w:rsidR="00065D5C" w:rsidRPr="00065D5C" w:rsidRDefault="00065D5C" w:rsidP="00065D5C">
      <w:pPr>
        <w:pStyle w:val="a2"/>
        <w:numPr>
          <w:ilvl w:val="2"/>
          <w:numId w:val="17"/>
        </w:numPr>
        <w:tabs>
          <w:tab w:val="left" w:pos="284"/>
          <w:tab w:val="left" w:pos="993"/>
          <w:tab w:val="left" w:pos="1276"/>
        </w:tabs>
        <w:spacing w:line="276" w:lineRule="auto"/>
        <w:ind w:left="0" w:firstLine="709"/>
        <w:jc w:val="both"/>
        <w:rPr>
          <w:color w:val="000000"/>
          <w:sz w:val="24"/>
          <w:lang w:val="ru-RU"/>
        </w:rPr>
      </w:pPr>
      <w:r w:rsidRPr="002D38A9">
        <w:rPr>
          <w:color w:val="000000"/>
          <w:sz w:val="24"/>
          <w:lang w:val="ru-RU"/>
        </w:rPr>
        <w:t>Заказчик предоставляет технические и программные средства для установки средств защиты информации. Состав программных и аппаратных средств, предоставляемых Заказчиком, должен соответствовать требованиям, указанным в формулярах на поставляемые СЗИ и СКЗИ.</w:t>
      </w:r>
    </w:p>
    <w:p w14:paraId="0F5636A9" w14:textId="573B5E79" w:rsidR="00BD49A2" w:rsidRPr="00D6213D" w:rsidRDefault="00BD49A2" w:rsidP="00822F48">
      <w:pPr>
        <w:pStyle w:val="a2"/>
        <w:numPr>
          <w:ilvl w:val="2"/>
          <w:numId w:val="17"/>
        </w:numPr>
        <w:tabs>
          <w:tab w:val="left" w:pos="284"/>
          <w:tab w:val="left" w:pos="993"/>
          <w:tab w:val="left" w:pos="1276"/>
        </w:tabs>
        <w:spacing w:line="276" w:lineRule="auto"/>
        <w:ind w:left="0" w:firstLine="709"/>
        <w:jc w:val="both"/>
        <w:rPr>
          <w:color w:val="000000"/>
          <w:sz w:val="24"/>
          <w:lang w:val="ru-RU"/>
        </w:rPr>
      </w:pPr>
      <w:r w:rsidRPr="00D6213D">
        <w:rPr>
          <w:color w:val="000000"/>
          <w:sz w:val="24"/>
          <w:lang w:val="ru-RU"/>
        </w:rPr>
        <w:t xml:space="preserve">Проведение приемо-сдаточных испытаний схемы подключения </w:t>
      </w:r>
      <w:proofErr w:type="spellStart"/>
      <w:r w:rsidRPr="00D6213D">
        <w:rPr>
          <w:color w:val="000000"/>
          <w:sz w:val="24"/>
          <w:lang w:val="ru-RU"/>
        </w:rPr>
        <w:t>ИСПДн</w:t>
      </w:r>
      <w:proofErr w:type="spellEnd"/>
      <w:r w:rsidR="00793662" w:rsidRPr="00D6213D">
        <w:rPr>
          <w:color w:val="000000"/>
          <w:sz w:val="24"/>
          <w:lang w:val="ru-RU"/>
        </w:rPr>
        <w:t xml:space="preserve"> к </w:t>
      </w:r>
      <w:r w:rsidR="00D655F7" w:rsidRPr="00D6213D">
        <w:rPr>
          <w:color w:val="000000"/>
          <w:sz w:val="24"/>
          <w:lang w:val="ru-RU"/>
        </w:rPr>
        <w:t>федеральной</w:t>
      </w:r>
      <w:r w:rsidR="00793662" w:rsidRPr="00D6213D">
        <w:rPr>
          <w:color w:val="000000"/>
          <w:sz w:val="24"/>
          <w:lang w:val="ru-RU"/>
        </w:rPr>
        <w:t xml:space="preserve"> ИС</w:t>
      </w:r>
      <w:r w:rsidR="00D655F7" w:rsidRPr="00D6213D">
        <w:rPr>
          <w:color w:val="000000"/>
          <w:sz w:val="24"/>
          <w:lang w:val="ru-RU"/>
        </w:rPr>
        <w:t xml:space="preserve"> (</w:t>
      </w:r>
      <w:r w:rsidR="00D655F7" w:rsidRPr="00261957">
        <w:rPr>
          <w:color w:val="000000"/>
          <w:sz w:val="24"/>
          <w:lang w:val="ru-RU"/>
        </w:rPr>
        <w:t>защищенная сеть)</w:t>
      </w:r>
      <w:r w:rsidRPr="00261957">
        <w:rPr>
          <w:color w:val="000000"/>
          <w:sz w:val="24"/>
          <w:lang w:val="ru-RU"/>
        </w:rPr>
        <w:t>.</w:t>
      </w:r>
    </w:p>
    <w:p w14:paraId="797BA937" w14:textId="4B04E2AB" w:rsidR="00BD49A2" w:rsidRPr="00D6213D" w:rsidRDefault="00BD49A2" w:rsidP="00822F48">
      <w:pPr>
        <w:pStyle w:val="a2"/>
        <w:numPr>
          <w:ilvl w:val="1"/>
          <w:numId w:val="17"/>
        </w:numPr>
        <w:tabs>
          <w:tab w:val="left" w:pos="284"/>
          <w:tab w:val="left" w:pos="1134"/>
        </w:tabs>
        <w:spacing w:line="276" w:lineRule="auto"/>
        <w:ind w:left="0" w:firstLine="709"/>
        <w:jc w:val="both"/>
        <w:rPr>
          <w:color w:val="000000"/>
          <w:sz w:val="24"/>
          <w:lang w:val="ru-RU"/>
        </w:rPr>
      </w:pPr>
      <w:r w:rsidRPr="00D6213D">
        <w:rPr>
          <w:color w:val="000000"/>
          <w:sz w:val="24"/>
          <w:lang w:val="ru-RU"/>
        </w:rPr>
        <w:t xml:space="preserve">Проверка состояния технологического процесса автоматизированной обработки защищаемой информации, в том числе ПДн, включающая в себя: </w:t>
      </w:r>
    </w:p>
    <w:p w14:paraId="1817892F" w14:textId="77777777" w:rsidR="00BD49A2" w:rsidRPr="00BD49A2" w:rsidRDefault="00BD49A2" w:rsidP="00822F48">
      <w:pPr>
        <w:numPr>
          <w:ilvl w:val="0"/>
          <w:numId w:val="12"/>
        </w:numPr>
        <w:tabs>
          <w:tab w:val="left" w:pos="284"/>
          <w:tab w:val="left" w:pos="993"/>
          <w:tab w:val="left" w:pos="1134"/>
        </w:tabs>
        <w:spacing w:line="276" w:lineRule="auto"/>
        <w:ind w:left="0" w:firstLine="709"/>
        <w:jc w:val="both"/>
        <w:rPr>
          <w:rFonts w:ascii="Times New Roman" w:eastAsia="Calibri" w:hAnsi="Times New Roman" w:cs="Times New Roman"/>
          <w:color w:val="000000"/>
          <w:lang w:val="ru-RU" w:eastAsia="x-none"/>
        </w:rPr>
      </w:pPr>
      <w:r w:rsidRPr="00BD49A2">
        <w:rPr>
          <w:rFonts w:ascii="Times New Roman" w:eastAsia="Calibri" w:hAnsi="Times New Roman" w:cs="Times New Roman"/>
          <w:color w:val="000000"/>
          <w:lang w:val="ru-RU" w:eastAsia="x-none"/>
        </w:rPr>
        <w:t xml:space="preserve">анализ обобщённой технологической схемы </w:t>
      </w:r>
      <w:proofErr w:type="spellStart"/>
      <w:r w:rsidRPr="00BD49A2">
        <w:rPr>
          <w:rFonts w:ascii="Times New Roman" w:eastAsia="Calibri" w:hAnsi="Times New Roman" w:cs="Times New Roman"/>
          <w:color w:val="000000"/>
          <w:lang w:val="ru-RU" w:eastAsia="x-none"/>
        </w:rPr>
        <w:t>ИСПДн</w:t>
      </w:r>
      <w:proofErr w:type="spellEnd"/>
      <w:r w:rsidRPr="00BD49A2">
        <w:rPr>
          <w:rFonts w:ascii="Times New Roman" w:eastAsia="Calibri" w:hAnsi="Times New Roman" w:cs="Times New Roman"/>
          <w:color w:val="000000"/>
          <w:lang w:val="ru-RU" w:eastAsia="x-none"/>
        </w:rPr>
        <w:t xml:space="preserve"> с существующими информационными потоками, возможностями доступа к обрабатываемой и передаваемой информации, в том числе ПДн; </w:t>
      </w:r>
    </w:p>
    <w:p w14:paraId="59F6A09F" w14:textId="77777777" w:rsidR="00BD49A2" w:rsidRPr="00BD49A2" w:rsidRDefault="00BD49A2" w:rsidP="00822F48">
      <w:pPr>
        <w:numPr>
          <w:ilvl w:val="0"/>
          <w:numId w:val="12"/>
        </w:numPr>
        <w:tabs>
          <w:tab w:val="left" w:pos="284"/>
          <w:tab w:val="left" w:pos="993"/>
          <w:tab w:val="left" w:pos="1134"/>
        </w:tabs>
        <w:spacing w:line="276" w:lineRule="auto"/>
        <w:ind w:left="0" w:firstLine="709"/>
        <w:jc w:val="both"/>
        <w:rPr>
          <w:rFonts w:ascii="Times New Roman" w:eastAsia="Calibri" w:hAnsi="Times New Roman" w:cs="Times New Roman"/>
          <w:color w:val="000000"/>
          <w:lang w:val="ru-RU" w:eastAsia="x-none"/>
        </w:rPr>
      </w:pPr>
      <w:r w:rsidRPr="00BD49A2">
        <w:rPr>
          <w:rFonts w:ascii="Times New Roman" w:eastAsia="Calibri" w:hAnsi="Times New Roman" w:cs="Times New Roman"/>
          <w:color w:val="000000"/>
          <w:lang w:val="ru-RU" w:eastAsia="x-none"/>
        </w:rPr>
        <w:t xml:space="preserve">проверку соответствия описания технологического процесса обработки, хранения и передачи информации ограниченного доступа реальной практике на объекте; </w:t>
      </w:r>
    </w:p>
    <w:p w14:paraId="657CD7B7" w14:textId="77777777" w:rsidR="00BD49A2" w:rsidRPr="00BD49A2" w:rsidRDefault="00BD49A2" w:rsidP="00822F48">
      <w:pPr>
        <w:numPr>
          <w:ilvl w:val="0"/>
          <w:numId w:val="12"/>
        </w:numPr>
        <w:tabs>
          <w:tab w:val="left" w:pos="284"/>
          <w:tab w:val="left" w:pos="993"/>
          <w:tab w:val="left" w:pos="1134"/>
        </w:tabs>
        <w:spacing w:line="276" w:lineRule="auto"/>
        <w:ind w:left="0" w:firstLine="709"/>
        <w:jc w:val="both"/>
        <w:rPr>
          <w:rFonts w:ascii="Times New Roman" w:eastAsia="Calibri" w:hAnsi="Times New Roman" w:cs="Times New Roman"/>
          <w:color w:val="000000"/>
          <w:lang w:val="ru-RU" w:eastAsia="x-none"/>
        </w:rPr>
      </w:pPr>
      <w:r w:rsidRPr="00BD49A2">
        <w:rPr>
          <w:rFonts w:ascii="Times New Roman" w:eastAsia="Calibri" w:hAnsi="Times New Roman" w:cs="Times New Roman"/>
          <w:color w:val="000000"/>
          <w:lang w:val="ru-RU" w:eastAsia="x-none"/>
        </w:rPr>
        <w:t xml:space="preserve">определение субъектов и объектов доступа и средств обработки и передачи информации; </w:t>
      </w:r>
    </w:p>
    <w:p w14:paraId="016C6D2A" w14:textId="77777777" w:rsidR="00BD49A2" w:rsidRPr="00BD49A2" w:rsidRDefault="00BD49A2" w:rsidP="00822F48">
      <w:pPr>
        <w:numPr>
          <w:ilvl w:val="0"/>
          <w:numId w:val="12"/>
        </w:numPr>
        <w:tabs>
          <w:tab w:val="left" w:pos="284"/>
          <w:tab w:val="left" w:pos="993"/>
          <w:tab w:val="left" w:pos="1134"/>
        </w:tabs>
        <w:spacing w:line="276" w:lineRule="auto"/>
        <w:ind w:left="0" w:firstLine="709"/>
        <w:jc w:val="both"/>
        <w:rPr>
          <w:rFonts w:ascii="Times New Roman" w:eastAsia="Calibri" w:hAnsi="Times New Roman" w:cs="Times New Roman"/>
          <w:color w:val="000000"/>
          <w:lang w:val="ru-RU" w:eastAsia="x-none"/>
        </w:rPr>
      </w:pPr>
      <w:r w:rsidRPr="00BD49A2">
        <w:rPr>
          <w:rFonts w:ascii="Times New Roman" w:eastAsia="Calibri" w:hAnsi="Times New Roman" w:cs="Times New Roman"/>
          <w:color w:val="000000"/>
          <w:lang w:val="ru-RU" w:eastAsia="x-none"/>
        </w:rPr>
        <w:t xml:space="preserve">проверку данных </w:t>
      </w:r>
      <w:proofErr w:type="spellStart"/>
      <w:r w:rsidRPr="00BD49A2">
        <w:rPr>
          <w:rFonts w:ascii="Times New Roman" w:eastAsia="Calibri" w:hAnsi="Times New Roman" w:cs="Times New Roman"/>
          <w:color w:val="000000"/>
          <w:lang w:val="ru-RU" w:eastAsia="x-none"/>
        </w:rPr>
        <w:t>ИСПДн</w:t>
      </w:r>
      <w:proofErr w:type="spellEnd"/>
      <w:r w:rsidRPr="00BD49A2">
        <w:rPr>
          <w:rFonts w:ascii="Times New Roman" w:eastAsia="Calibri" w:hAnsi="Times New Roman" w:cs="Times New Roman"/>
          <w:color w:val="000000"/>
          <w:lang w:val="ru-RU" w:eastAsia="x-none"/>
        </w:rPr>
        <w:t xml:space="preserve">, представленных в техническом паспорте; </w:t>
      </w:r>
    </w:p>
    <w:p w14:paraId="37A48407" w14:textId="77777777" w:rsidR="00BD49A2" w:rsidRPr="00BD49A2" w:rsidRDefault="00BD49A2" w:rsidP="00822F48">
      <w:pPr>
        <w:numPr>
          <w:ilvl w:val="0"/>
          <w:numId w:val="12"/>
        </w:numPr>
        <w:tabs>
          <w:tab w:val="left" w:pos="284"/>
          <w:tab w:val="left" w:pos="993"/>
          <w:tab w:val="left" w:pos="1134"/>
        </w:tabs>
        <w:spacing w:line="276" w:lineRule="auto"/>
        <w:ind w:left="0" w:firstLine="709"/>
        <w:jc w:val="both"/>
        <w:rPr>
          <w:rFonts w:ascii="Times New Roman" w:eastAsia="Calibri" w:hAnsi="Times New Roman" w:cs="Times New Roman"/>
          <w:color w:val="000000"/>
          <w:lang w:val="ru-RU" w:eastAsia="x-none"/>
        </w:rPr>
      </w:pPr>
      <w:r w:rsidRPr="00BD49A2">
        <w:rPr>
          <w:rFonts w:ascii="Times New Roman" w:eastAsia="Calibri" w:hAnsi="Times New Roman" w:cs="Times New Roman"/>
          <w:color w:val="000000"/>
          <w:lang w:val="ru-RU" w:eastAsia="x-none"/>
        </w:rPr>
        <w:t xml:space="preserve">проверку наличия оформленных разрешений на допуск персонала к конфиденциальной информации, меток конфиденциальности на информационных носителях, соответствия технологических инструкций пользователей и администратора безопасности установленным требованиям; </w:t>
      </w:r>
    </w:p>
    <w:p w14:paraId="3D69DAFC" w14:textId="77777777" w:rsidR="00BD49A2" w:rsidRPr="00BD49A2" w:rsidRDefault="00BD49A2" w:rsidP="00822F48">
      <w:pPr>
        <w:numPr>
          <w:ilvl w:val="0"/>
          <w:numId w:val="12"/>
        </w:numPr>
        <w:tabs>
          <w:tab w:val="left" w:pos="284"/>
          <w:tab w:val="left" w:pos="993"/>
          <w:tab w:val="left" w:pos="1134"/>
        </w:tabs>
        <w:spacing w:line="276" w:lineRule="auto"/>
        <w:ind w:left="0" w:firstLine="709"/>
        <w:jc w:val="both"/>
        <w:rPr>
          <w:rFonts w:ascii="Times New Roman" w:eastAsia="Calibri" w:hAnsi="Times New Roman" w:cs="Times New Roman"/>
          <w:color w:val="000000"/>
          <w:lang w:val="ru-RU" w:eastAsia="x-none"/>
        </w:rPr>
      </w:pPr>
      <w:r w:rsidRPr="00BD49A2">
        <w:rPr>
          <w:rFonts w:ascii="Times New Roman" w:eastAsia="Calibri" w:hAnsi="Times New Roman" w:cs="Times New Roman"/>
          <w:color w:val="000000"/>
          <w:lang w:val="ru-RU" w:eastAsia="x-none"/>
        </w:rPr>
        <w:t xml:space="preserve">установление опасных факторов и угроз, критических мест </w:t>
      </w:r>
      <w:proofErr w:type="spellStart"/>
      <w:r w:rsidRPr="00BD49A2">
        <w:rPr>
          <w:rFonts w:ascii="Times New Roman" w:eastAsia="Calibri" w:hAnsi="Times New Roman" w:cs="Times New Roman"/>
          <w:color w:val="000000"/>
          <w:lang w:val="ru-RU" w:eastAsia="x-none"/>
        </w:rPr>
        <w:t>ИСПДн</w:t>
      </w:r>
      <w:proofErr w:type="spellEnd"/>
      <w:r w:rsidRPr="00BD49A2">
        <w:rPr>
          <w:rFonts w:ascii="Times New Roman" w:eastAsia="Calibri" w:hAnsi="Times New Roman" w:cs="Times New Roman"/>
          <w:color w:val="000000"/>
          <w:lang w:val="ru-RU" w:eastAsia="x-none"/>
        </w:rPr>
        <w:t xml:space="preserve">, снижающих уровень защиты. </w:t>
      </w:r>
    </w:p>
    <w:p w14:paraId="2102BDB4" w14:textId="117DFC4F" w:rsidR="00BD49A2" w:rsidRPr="00D6213D" w:rsidRDefault="00BD49A2" w:rsidP="00822F48">
      <w:pPr>
        <w:pStyle w:val="a2"/>
        <w:numPr>
          <w:ilvl w:val="1"/>
          <w:numId w:val="17"/>
        </w:numPr>
        <w:tabs>
          <w:tab w:val="left" w:pos="1134"/>
          <w:tab w:val="left" w:pos="1276"/>
        </w:tabs>
        <w:spacing w:line="276" w:lineRule="auto"/>
        <w:ind w:left="0" w:firstLine="709"/>
        <w:jc w:val="both"/>
        <w:rPr>
          <w:color w:val="000000"/>
          <w:sz w:val="24"/>
          <w:lang w:val="ru-RU"/>
        </w:rPr>
      </w:pPr>
      <w:r w:rsidRPr="00D6213D">
        <w:rPr>
          <w:color w:val="000000"/>
          <w:sz w:val="24"/>
          <w:lang w:val="ru-RU"/>
        </w:rPr>
        <w:t xml:space="preserve">Проверка </w:t>
      </w:r>
      <w:proofErr w:type="spellStart"/>
      <w:r w:rsidRPr="00D6213D">
        <w:rPr>
          <w:color w:val="000000"/>
          <w:sz w:val="24"/>
          <w:lang w:val="ru-RU"/>
        </w:rPr>
        <w:t>ИСПДн</w:t>
      </w:r>
      <w:proofErr w:type="spellEnd"/>
      <w:r w:rsidRPr="00D6213D">
        <w:rPr>
          <w:color w:val="000000"/>
          <w:sz w:val="24"/>
          <w:lang w:val="ru-RU"/>
        </w:rPr>
        <w:t xml:space="preserve"> на соответствие организационно-техническим требованиям по защите информации, включающая в себя: </w:t>
      </w:r>
    </w:p>
    <w:p w14:paraId="01347929" w14:textId="77777777" w:rsidR="00BD49A2" w:rsidRPr="00D6213D" w:rsidRDefault="00BD49A2" w:rsidP="00822F48">
      <w:pPr>
        <w:numPr>
          <w:ilvl w:val="0"/>
          <w:numId w:val="11"/>
        </w:numPr>
        <w:tabs>
          <w:tab w:val="left" w:pos="284"/>
          <w:tab w:val="left" w:pos="993"/>
        </w:tabs>
        <w:spacing w:line="276" w:lineRule="auto"/>
        <w:ind w:left="0" w:firstLine="709"/>
        <w:jc w:val="both"/>
        <w:rPr>
          <w:rFonts w:ascii="Times New Roman" w:eastAsia="Calibri" w:hAnsi="Times New Roman" w:cs="Times New Roman"/>
          <w:color w:val="000000"/>
          <w:sz w:val="22"/>
          <w:lang w:val="ru-RU" w:eastAsia="x-none"/>
        </w:rPr>
      </w:pPr>
      <w:r w:rsidRPr="00D6213D">
        <w:rPr>
          <w:rFonts w:ascii="Times New Roman" w:eastAsia="Calibri" w:hAnsi="Times New Roman" w:cs="Times New Roman"/>
          <w:color w:val="000000"/>
          <w:lang w:val="ru-RU" w:eastAsia="x-none"/>
        </w:rPr>
        <w:t xml:space="preserve">проверку правильности классификации </w:t>
      </w:r>
      <w:proofErr w:type="spellStart"/>
      <w:r w:rsidRPr="00D6213D">
        <w:rPr>
          <w:rFonts w:ascii="Times New Roman" w:eastAsia="Calibri" w:hAnsi="Times New Roman" w:cs="Times New Roman"/>
          <w:color w:val="000000"/>
          <w:lang w:val="ru-RU" w:eastAsia="x-none"/>
        </w:rPr>
        <w:t>ИСПДн</w:t>
      </w:r>
      <w:proofErr w:type="spellEnd"/>
      <w:r w:rsidRPr="00D6213D">
        <w:rPr>
          <w:rFonts w:ascii="Times New Roman" w:eastAsia="Calibri" w:hAnsi="Times New Roman" w:cs="Times New Roman"/>
          <w:color w:val="000000"/>
          <w:lang w:val="ru-RU" w:eastAsia="x-none"/>
        </w:rPr>
        <w:t xml:space="preserve">; </w:t>
      </w:r>
    </w:p>
    <w:p w14:paraId="5518DA68" w14:textId="77777777" w:rsidR="00BD49A2" w:rsidRPr="00BD49A2" w:rsidRDefault="00BD49A2" w:rsidP="00822F48">
      <w:pPr>
        <w:numPr>
          <w:ilvl w:val="0"/>
          <w:numId w:val="11"/>
        </w:numPr>
        <w:tabs>
          <w:tab w:val="left" w:pos="284"/>
          <w:tab w:val="left" w:pos="993"/>
        </w:tabs>
        <w:spacing w:line="276" w:lineRule="auto"/>
        <w:ind w:left="0" w:firstLine="709"/>
        <w:jc w:val="both"/>
        <w:rPr>
          <w:rFonts w:ascii="Times New Roman" w:eastAsia="Calibri" w:hAnsi="Times New Roman" w:cs="Times New Roman"/>
          <w:color w:val="000000"/>
          <w:lang w:val="ru-RU" w:eastAsia="x-none"/>
        </w:rPr>
      </w:pPr>
      <w:r w:rsidRPr="00BD49A2">
        <w:rPr>
          <w:rFonts w:ascii="Times New Roman" w:eastAsia="Calibri" w:hAnsi="Times New Roman" w:cs="Times New Roman"/>
          <w:color w:val="000000"/>
          <w:lang w:val="ru-RU" w:eastAsia="x-none"/>
        </w:rPr>
        <w:t xml:space="preserve">проверку уровня подготовки кадров и распределения ответственности персонала; </w:t>
      </w:r>
    </w:p>
    <w:p w14:paraId="357FB0AF" w14:textId="77777777" w:rsidR="00BD49A2" w:rsidRPr="00BD49A2" w:rsidRDefault="00BD49A2" w:rsidP="00822F48">
      <w:pPr>
        <w:numPr>
          <w:ilvl w:val="0"/>
          <w:numId w:val="11"/>
        </w:numPr>
        <w:tabs>
          <w:tab w:val="left" w:pos="284"/>
          <w:tab w:val="left" w:pos="993"/>
        </w:tabs>
        <w:spacing w:line="276" w:lineRule="auto"/>
        <w:ind w:left="0" w:firstLine="709"/>
        <w:jc w:val="both"/>
        <w:rPr>
          <w:rFonts w:ascii="Times New Roman" w:eastAsia="Calibri" w:hAnsi="Times New Roman" w:cs="Times New Roman"/>
          <w:color w:val="000000"/>
          <w:lang w:val="ru-RU" w:eastAsia="x-none"/>
        </w:rPr>
      </w:pPr>
      <w:r w:rsidRPr="00BD49A2">
        <w:rPr>
          <w:rFonts w:ascii="Times New Roman" w:eastAsia="Calibri" w:hAnsi="Times New Roman" w:cs="Times New Roman"/>
          <w:color w:val="000000"/>
          <w:lang w:val="ru-RU" w:eastAsia="x-none"/>
        </w:rPr>
        <w:t xml:space="preserve">проверку комплектности и характеристик средств защиты, наличия сертификатов соответствия на средства вычислительной техники (СВТ) и средства защиты информации (СЗИ); </w:t>
      </w:r>
    </w:p>
    <w:p w14:paraId="16E06A7B" w14:textId="77777777" w:rsidR="00BD49A2" w:rsidRDefault="00BD49A2" w:rsidP="00822F48">
      <w:pPr>
        <w:numPr>
          <w:ilvl w:val="0"/>
          <w:numId w:val="11"/>
        </w:numPr>
        <w:tabs>
          <w:tab w:val="left" w:pos="284"/>
          <w:tab w:val="left" w:pos="993"/>
        </w:tabs>
        <w:spacing w:line="276" w:lineRule="auto"/>
        <w:ind w:left="0" w:firstLine="709"/>
        <w:jc w:val="both"/>
        <w:rPr>
          <w:rFonts w:ascii="Times New Roman" w:eastAsia="Calibri" w:hAnsi="Times New Roman" w:cs="Times New Roman"/>
          <w:color w:val="000000"/>
          <w:lang w:val="ru-RU" w:eastAsia="x-none"/>
        </w:rPr>
      </w:pPr>
      <w:r w:rsidRPr="00BD49A2">
        <w:rPr>
          <w:rFonts w:ascii="Times New Roman" w:eastAsia="Calibri" w:hAnsi="Times New Roman" w:cs="Times New Roman"/>
          <w:color w:val="000000"/>
          <w:lang w:val="ru-RU" w:eastAsia="x-none"/>
        </w:rPr>
        <w:t xml:space="preserve">проверку выполнения требований к помещениям, в которых производится обработка информации средствами </w:t>
      </w:r>
      <w:proofErr w:type="spellStart"/>
      <w:r w:rsidRPr="00BD49A2">
        <w:rPr>
          <w:rFonts w:ascii="Times New Roman" w:eastAsia="Calibri" w:hAnsi="Times New Roman" w:cs="Times New Roman"/>
          <w:color w:val="000000"/>
          <w:lang w:val="ru-RU" w:eastAsia="x-none"/>
        </w:rPr>
        <w:t>ИСПДн</w:t>
      </w:r>
      <w:proofErr w:type="spellEnd"/>
      <w:r w:rsidRPr="00BD49A2">
        <w:rPr>
          <w:rFonts w:ascii="Times New Roman" w:eastAsia="Calibri" w:hAnsi="Times New Roman" w:cs="Times New Roman"/>
          <w:color w:val="000000"/>
          <w:lang w:val="ru-RU" w:eastAsia="x-none"/>
        </w:rPr>
        <w:t xml:space="preserve">. </w:t>
      </w:r>
    </w:p>
    <w:p w14:paraId="02859BDE" w14:textId="77777777" w:rsidR="00850AE6" w:rsidRPr="00850AE6" w:rsidRDefault="00850AE6" w:rsidP="00850AE6">
      <w:pPr>
        <w:pStyle w:val="a2"/>
        <w:numPr>
          <w:ilvl w:val="1"/>
          <w:numId w:val="17"/>
        </w:numPr>
        <w:tabs>
          <w:tab w:val="left" w:pos="284"/>
          <w:tab w:val="left" w:pos="1134"/>
        </w:tabs>
        <w:spacing w:line="276" w:lineRule="auto"/>
        <w:ind w:left="0" w:firstLine="709"/>
        <w:jc w:val="both"/>
        <w:rPr>
          <w:rStyle w:val="aa"/>
          <w:b w:val="0"/>
          <w:sz w:val="24"/>
          <w:szCs w:val="24"/>
          <w:lang w:val="ru-RU"/>
        </w:rPr>
      </w:pPr>
      <w:r w:rsidRPr="00850AE6">
        <w:rPr>
          <w:rStyle w:val="aa"/>
          <w:b w:val="0"/>
          <w:sz w:val="24"/>
          <w:szCs w:val="24"/>
          <w:lang w:val="ru-RU"/>
        </w:rPr>
        <w:t xml:space="preserve">Разработка (актуализация) организационно-распорядительной и технической документации, требуемой для аттестации </w:t>
      </w:r>
      <w:proofErr w:type="spellStart"/>
      <w:r w:rsidRPr="00850AE6">
        <w:rPr>
          <w:rStyle w:val="aa"/>
          <w:b w:val="0"/>
          <w:sz w:val="24"/>
          <w:szCs w:val="24"/>
          <w:lang w:val="ru-RU"/>
        </w:rPr>
        <w:t>ИСПДн</w:t>
      </w:r>
      <w:proofErr w:type="spellEnd"/>
      <w:r w:rsidRPr="00850AE6">
        <w:rPr>
          <w:rStyle w:val="aa"/>
          <w:b w:val="0"/>
          <w:sz w:val="24"/>
          <w:szCs w:val="24"/>
          <w:lang w:val="ru-RU"/>
        </w:rPr>
        <w:t>.</w:t>
      </w:r>
    </w:p>
    <w:p w14:paraId="2F25EC5B" w14:textId="5AB9513D" w:rsidR="00D6213D" w:rsidRPr="00850AE6" w:rsidRDefault="00850AE6" w:rsidP="00850AE6">
      <w:pPr>
        <w:keepNext/>
        <w:keepLines/>
        <w:spacing w:line="276" w:lineRule="auto"/>
        <w:ind w:firstLine="709"/>
        <w:jc w:val="both"/>
        <w:outlineLvl w:val="0"/>
        <w:rPr>
          <w:rFonts w:ascii="Times New Roman" w:hAnsi="Times New Roman" w:cs="Times New Roman"/>
          <w:bCs/>
          <w:lang w:val="ru-RU"/>
        </w:rPr>
      </w:pPr>
      <w:r w:rsidRPr="006F5A02">
        <w:rPr>
          <w:rFonts w:ascii="Times New Roman" w:hAnsi="Times New Roman" w:cs="Times New Roman"/>
          <w:bCs/>
          <w:lang w:val="ru-RU"/>
        </w:rPr>
        <w:lastRenderedPageBreak/>
        <w:t xml:space="preserve">Все организационно-распорядительные и технические документы, разрабатываемые Исполнителем в процессе оказания услуг, должны быть загружены Исполнителем в базу данных ПО для автоматизации организационных мероприятий по обеспечению информационной безопасности (онлайн-сервиса), поставляемого в рамках данного ТЗ (в соответствии с Приложением 1 настоящего ТЗ). Исполнитель проводит инструктаж пользователей </w:t>
      </w:r>
      <w:proofErr w:type="spellStart"/>
      <w:r w:rsidRPr="006F5A02">
        <w:rPr>
          <w:rFonts w:ascii="Times New Roman" w:hAnsi="Times New Roman" w:cs="Times New Roman"/>
          <w:bCs/>
          <w:lang w:val="ru-RU"/>
        </w:rPr>
        <w:t>ИСПДн</w:t>
      </w:r>
      <w:proofErr w:type="spellEnd"/>
      <w:r w:rsidRPr="006F5A02">
        <w:rPr>
          <w:rFonts w:ascii="Times New Roman" w:hAnsi="Times New Roman" w:cs="Times New Roman"/>
          <w:bCs/>
          <w:lang w:val="ru-RU"/>
        </w:rPr>
        <w:t xml:space="preserve"> по использованию ПО для автоматизации организационных мероприятий по обеспечению информационной безопасности (онлайн-сервиса).</w:t>
      </w:r>
    </w:p>
    <w:p w14:paraId="515F7F7A" w14:textId="65595530" w:rsidR="00D655F7" w:rsidRPr="00D6213D" w:rsidRDefault="00D655F7" w:rsidP="00822F48">
      <w:pPr>
        <w:pStyle w:val="a2"/>
        <w:numPr>
          <w:ilvl w:val="1"/>
          <w:numId w:val="17"/>
        </w:numPr>
        <w:tabs>
          <w:tab w:val="left" w:pos="284"/>
          <w:tab w:val="left" w:pos="1134"/>
        </w:tabs>
        <w:spacing w:line="276" w:lineRule="auto"/>
        <w:ind w:left="0" w:firstLine="709"/>
        <w:jc w:val="both"/>
        <w:rPr>
          <w:rStyle w:val="aa"/>
          <w:b w:val="0"/>
          <w:bCs w:val="0"/>
          <w:color w:val="000000"/>
          <w:sz w:val="24"/>
          <w:lang w:val="ru-RU"/>
        </w:rPr>
      </w:pPr>
      <w:r w:rsidRPr="00D6213D">
        <w:rPr>
          <w:rStyle w:val="aa"/>
          <w:b w:val="0"/>
          <w:bCs w:val="0"/>
          <w:sz w:val="24"/>
          <w:lang w:val="ru-RU"/>
        </w:rPr>
        <w:t xml:space="preserve">Проведение </w:t>
      </w:r>
      <w:r w:rsidR="00193534" w:rsidRPr="00D6213D">
        <w:rPr>
          <w:rStyle w:val="aa"/>
          <w:b w:val="0"/>
          <w:bCs w:val="0"/>
          <w:sz w:val="24"/>
          <w:lang w:val="ru-RU"/>
        </w:rPr>
        <w:t>аттестационных испытаний</w:t>
      </w:r>
      <w:r w:rsidRPr="00D6213D">
        <w:rPr>
          <w:rStyle w:val="aa"/>
          <w:b w:val="0"/>
          <w:bCs w:val="0"/>
          <w:sz w:val="24"/>
          <w:lang w:val="ru-RU"/>
        </w:rPr>
        <w:t>.</w:t>
      </w:r>
    </w:p>
    <w:p w14:paraId="121DA33E" w14:textId="77777777" w:rsidR="00D6213D" w:rsidRPr="00D6213D" w:rsidRDefault="00793662" w:rsidP="00822F48">
      <w:pPr>
        <w:pStyle w:val="a2"/>
        <w:numPr>
          <w:ilvl w:val="2"/>
          <w:numId w:val="17"/>
        </w:numPr>
        <w:shd w:val="clear" w:color="auto" w:fill="FFFFFF"/>
        <w:tabs>
          <w:tab w:val="left" w:pos="851"/>
          <w:tab w:val="left" w:pos="1276"/>
        </w:tabs>
        <w:spacing w:line="276" w:lineRule="auto"/>
        <w:ind w:left="0" w:firstLine="709"/>
        <w:jc w:val="both"/>
        <w:rPr>
          <w:sz w:val="24"/>
          <w:lang w:val="ru-RU"/>
        </w:rPr>
      </w:pPr>
      <w:r w:rsidRPr="00D6213D">
        <w:rPr>
          <w:rStyle w:val="aa"/>
          <w:b w:val="0"/>
          <w:bCs w:val="0"/>
          <w:sz w:val="24"/>
          <w:lang w:val="ru-RU"/>
        </w:rPr>
        <w:t xml:space="preserve">Исполнителем проводятся испытания </w:t>
      </w:r>
      <w:proofErr w:type="spellStart"/>
      <w:r w:rsidRPr="00D6213D">
        <w:rPr>
          <w:sz w:val="24"/>
          <w:lang w:val="ru-RU"/>
        </w:rPr>
        <w:t>ИСПДн</w:t>
      </w:r>
      <w:proofErr w:type="spellEnd"/>
      <w:r w:rsidRPr="00D6213D">
        <w:rPr>
          <w:color w:val="333333"/>
          <w:sz w:val="24"/>
          <w:lang w:val="ru-RU"/>
        </w:rPr>
        <w:t xml:space="preserve"> </w:t>
      </w:r>
      <w:r w:rsidRPr="00D6213D">
        <w:rPr>
          <w:sz w:val="24"/>
          <w:lang w:val="ru-RU"/>
        </w:rPr>
        <w:t xml:space="preserve">на соответствие требованиям по безопасности информации. </w:t>
      </w:r>
      <w:r w:rsidR="00193534" w:rsidRPr="00D6213D">
        <w:rPr>
          <w:sz w:val="24"/>
          <w:lang w:val="ru-RU"/>
        </w:rPr>
        <w:t>Испытания</w:t>
      </w:r>
      <w:r w:rsidRPr="00D6213D">
        <w:rPr>
          <w:sz w:val="24"/>
          <w:lang w:val="ru-RU"/>
        </w:rPr>
        <w:t xml:space="preserve"> провод</w:t>
      </w:r>
      <w:r w:rsidR="00193534" w:rsidRPr="00D6213D">
        <w:rPr>
          <w:sz w:val="24"/>
          <w:lang w:val="ru-RU"/>
        </w:rPr>
        <w:t>я</w:t>
      </w:r>
      <w:r w:rsidRPr="00D6213D">
        <w:rPr>
          <w:sz w:val="24"/>
          <w:lang w:val="ru-RU"/>
        </w:rPr>
        <w:t>тся в соответствии с утвержденной Исполнителем и согласованной с Заказчиком «Программой и методиками аттестационных испытаний».</w:t>
      </w:r>
    </w:p>
    <w:p w14:paraId="1BE04BA3" w14:textId="0F6E3616" w:rsidR="00793662" w:rsidRPr="00D6213D" w:rsidRDefault="00793662" w:rsidP="00822F48">
      <w:pPr>
        <w:pStyle w:val="a2"/>
        <w:numPr>
          <w:ilvl w:val="2"/>
          <w:numId w:val="17"/>
        </w:numPr>
        <w:shd w:val="clear" w:color="auto" w:fill="FFFFFF"/>
        <w:tabs>
          <w:tab w:val="left" w:pos="851"/>
          <w:tab w:val="left" w:pos="1276"/>
        </w:tabs>
        <w:spacing w:line="276" w:lineRule="auto"/>
        <w:ind w:left="0" w:firstLine="709"/>
        <w:jc w:val="both"/>
        <w:rPr>
          <w:sz w:val="24"/>
          <w:lang w:val="ru-RU"/>
        </w:rPr>
      </w:pPr>
      <w:r w:rsidRPr="00D6213D">
        <w:rPr>
          <w:sz w:val="24"/>
          <w:lang w:val="ru-RU"/>
        </w:rPr>
        <w:t xml:space="preserve">По результатам испытаний </w:t>
      </w:r>
      <w:proofErr w:type="spellStart"/>
      <w:r w:rsidRPr="00D6213D">
        <w:rPr>
          <w:sz w:val="24"/>
          <w:lang w:val="ru-RU"/>
        </w:rPr>
        <w:t>ИСПДн</w:t>
      </w:r>
      <w:proofErr w:type="spellEnd"/>
      <w:r w:rsidRPr="00D6213D">
        <w:rPr>
          <w:color w:val="333333"/>
          <w:sz w:val="24"/>
          <w:lang w:val="ru-RU"/>
        </w:rPr>
        <w:t xml:space="preserve"> </w:t>
      </w:r>
      <w:r w:rsidRPr="00D6213D">
        <w:rPr>
          <w:rStyle w:val="aa"/>
          <w:b w:val="0"/>
          <w:bCs w:val="0"/>
          <w:sz w:val="24"/>
          <w:lang w:val="ru-RU"/>
        </w:rPr>
        <w:t xml:space="preserve">Исполнителем </w:t>
      </w:r>
      <w:r w:rsidRPr="00D6213D">
        <w:rPr>
          <w:sz w:val="24"/>
          <w:lang w:val="ru-RU"/>
        </w:rPr>
        <w:t xml:space="preserve">оформляются Протокол </w:t>
      </w:r>
      <w:r w:rsidR="00193534" w:rsidRPr="00D6213D">
        <w:rPr>
          <w:sz w:val="24"/>
          <w:lang w:val="ru-RU"/>
        </w:rPr>
        <w:t>аттестационных испытаний</w:t>
      </w:r>
      <w:r w:rsidRPr="00D6213D">
        <w:rPr>
          <w:sz w:val="24"/>
          <w:lang w:val="ru-RU"/>
        </w:rPr>
        <w:t xml:space="preserve"> и Заключение с выводом о соответствии объекта информатизации требованиям по безопасности информации.</w:t>
      </w:r>
    </w:p>
    <w:p w14:paraId="26DCD1A8" w14:textId="06C264A4" w:rsidR="00BD49A2" w:rsidRPr="00BD49A2" w:rsidRDefault="00793662" w:rsidP="00822F48">
      <w:pPr>
        <w:keepNext/>
        <w:keepLines/>
        <w:spacing w:line="276" w:lineRule="auto"/>
        <w:ind w:firstLine="709"/>
        <w:jc w:val="both"/>
        <w:outlineLvl w:val="0"/>
        <w:rPr>
          <w:rFonts w:ascii="Times New Roman" w:hAnsi="Times New Roman" w:cs="Times New Roman"/>
          <w:b/>
          <w:bCs/>
          <w:sz w:val="28"/>
          <w:lang w:val="ru-RU"/>
        </w:rPr>
      </w:pPr>
      <w:r w:rsidRPr="00327A71">
        <w:rPr>
          <w:rFonts w:ascii="Times New Roman" w:hAnsi="Times New Roman" w:cs="Times New Roman"/>
          <w:lang w:val="ru-RU"/>
        </w:rPr>
        <w:t>При выявлении несоответствия, в Заключении указываются выявленные недостатки с рекомендациями по их устранению.</w:t>
      </w:r>
    </w:p>
    <w:p w14:paraId="17E7C769" w14:textId="77777777" w:rsidR="000E2ECF" w:rsidRPr="0060606D" w:rsidRDefault="000E2ECF" w:rsidP="00822F48">
      <w:pPr>
        <w:pStyle w:val="1"/>
        <w:numPr>
          <w:ilvl w:val="0"/>
          <w:numId w:val="9"/>
        </w:numPr>
        <w:tabs>
          <w:tab w:val="left" w:pos="993"/>
        </w:tabs>
        <w:spacing w:before="240" w:line="276" w:lineRule="auto"/>
        <w:ind w:left="1077" w:hanging="357"/>
        <w:jc w:val="left"/>
        <w:rPr>
          <w:rFonts w:ascii="Times New Roman" w:hAnsi="Times New Roman"/>
          <w:lang w:val="ru-RU"/>
        </w:rPr>
      </w:pPr>
      <w:r w:rsidRPr="0060606D">
        <w:rPr>
          <w:rFonts w:ascii="Times New Roman" w:hAnsi="Times New Roman"/>
          <w:lang w:val="ru-RU"/>
        </w:rPr>
        <w:t>ТРЕБОВАНИЯ К ПОСТАВЛЯЕМЫМ С</w:t>
      </w:r>
      <w:r w:rsidR="00633D4C" w:rsidRPr="0060606D">
        <w:rPr>
          <w:rFonts w:ascii="Times New Roman" w:hAnsi="Times New Roman"/>
          <w:lang w:val="ru-RU"/>
        </w:rPr>
        <w:t>ЗИ</w:t>
      </w:r>
    </w:p>
    <w:p w14:paraId="31D9BC0C" w14:textId="7B8CEFD7" w:rsidR="00687B55" w:rsidRPr="00187098" w:rsidRDefault="000E2ECF" w:rsidP="00822F48">
      <w:pPr>
        <w:pStyle w:val="T1"/>
        <w:numPr>
          <w:ilvl w:val="1"/>
          <w:numId w:val="18"/>
        </w:numPr>
        <w:tabs>
          <w:tab w:val="left" w:pos="1134"/>
        </w:tabs>
        <w:spacing w:line="276" w:lineRule="auto"/>
        <w:ind w:left="0" w:firstLine="709"/>
        <w:rPr>
          <w:sz w:val="24"/>
          <w:szCs w:val="24"/>
          <w:lang w:val="ru-RU"/>
        </w:rPr>
      </w:pPr>
      <w:r w:rsidRPr="00187098">
        <w:rPr>
          <w:sz w:val="24"/>
          <w:szCs w:val="24"/>
          <w:lang w:val="ru-RU"/>
        </w:rPr>
        <w:t>Исполнитель должен обеспечить</w:t>
      </w:r>
      <w:r w:rsidR="00687B55" w:rsidRPr="00187098">
        <w:rPr>
          <w:sz w:val="24"/>
          <w:szCs w:val="24"/>
          <w:lang w:val="ru-RU"/>
        </w:rPr>
        <w:t>:</w:t>
      </w:r>
    </w:p>
    <w:p w14:paraId="77B06A30" w14:textId="3E303035" w:rsidR="002D2327" w:rsidRDefault="000E2ECF" w:rsidP="002D2327">
      <w:pPr>
        <w:pStyle w:val="T1"/>
        <w:numPr>
          <w:ilvl w:val="0"/>
          <w:numId w:val="37"/>
        </w:numPr>
        <w:tabs>
          <w:tab w:val="left" w:pos="1134"/>
        </w:tabs>
        <w:spacing w:line="276" w:lineRule="auto"/>
        <w:ind w:left="0" w:firstLine="851"/>
        <w:rPr>
          <w:sz w:val="24"/>
          <w:szCs w:val="24"/>
          <w:lang w:val="ru-RU"/>
        </w:rPr>
      </w:pPr>
      <w:r w:rsidRPr="00187098">
        <w:rPr>
          <w:sz w:val="24"/>
          <w:szCs w:val="24"/>
          <w:lang w:val="ru-RU"/>
        </w:rPr>
        <w:t>предпродажную подготовку СЗИ в соответствии с требованиями (</w:t>
      </w:r>
      <w:r w:rsidR="00165B71" w:rsidRPr="00187098">
        <w:rPr>
          <w:sz w:val="24"/>
          <w:szCs w:val="24"/>
          <w:lang w:val="ru-RU"/>
        </w:rPr>
        <w:t xml:space="preserve">приложение № 1 </w:t>
      </w:r>
      <w:r w:rsidRPr="00187098">
        <w:rPr>
          <w:sz w:val="24"/>
          <w:szCs w:val="24"/>
          <w:lang w:val="ru-RU"/>
        </w:rPr>
        <w:t>к н</w:t>
      </w:r>
      <w:r w:rsidR="00687B55" w:rsidRPr="00187098">
        <w:rPr>
          <w:sz w:val="24"/>
          <w:szCs w:val="24"/>
          <w:lang w:val="ru-RU"/>
        </w:rPr>
        <w:t>астоящему Техническому заданию);</w:t>
      </w:r>
    </w:p>
    <w:p w14:paraId="3F6A52A3" w14:textId="433231E1" w:rsidR="000E2ECF" w:rsidRPr="002D2327" w:rsidRDefault="000E2ECF" w:rsidP="002D2327">
      <w:pPr>
        <w:pStyle w:val="T1"/>
        <w:numPr>
          <w:ilvl w:val="0"/>
          <w:numId w:val="37"/>
        </w:numPr>
        <w:tabs>
          <w:tab w:val="left" w:pos="1134"/>
        </w:tabs>
        <w:spacing w:line="276" w:lineRule="auto"/>
        <w:ind w:left="0" w:firstLine="851"/>
        <w:rPr>
          <w:sz w:val="24"/>
          <w:szCs w:val="24"/>
          <w:lang w:val="ru-RU"/>
        </w:rPr>
      </w:pPr>
      <w:r w:rsidRPr="002D2327">
        <w:rPr>
          <w:sz w:val="24"/>
          <w:szCs w:val="24"/>
          <w:lang w:val="ru-RU"/>
        </w:rPr>
        <w:t>работоспособность поставляемых СЗИ.</w:t>
      </w:r>
    </w:p>
    <w:p w14:paraId="656F8C29" w14:textId="77777777" w:rsidR="005D2387" w:rsidRDefault="000E2ECF" w:rsidP="00822F48">
      <w:pPr>
        <w:pStyle w:val="T1"/>
        <w:numPr>
          <w:ilvl w:val="1"/>
          <w:numId w:val="18"/>
        </w:numPr>
        <w:tabs>
          <w:tab w:val="left" w:pos="1134"/>
        </w:tabs>
        <w:spacing w:line="276" w:lineRule="auto"/>
        <w:ind w:left="0" w:firstLine="709"/>
        <w:rPr>
          <w:sz w:val="24"/>
          <w:szCs w:val="24"/>
          <w:lang w:val="ru-RU"/>
        </w:rPr>
      </w:pPr>
      <w:r w:rsidRPr="00187098">
        <w:rPr>
          <w:sz w:val="24"/>
          <w:szCs w:val="24"/>
          <w:lang w:val="ru-RU"/>
        </w:rPr>
        <w:t>П</w:t>
      </w:r>
      <w:r w:rsidR="00687B55" w:rsidRPr="00187098">
        <w:rPr>
          <w:sz w:val="24"/>
          <w:szCs w:val="24"/>
          <w:lang w:val="ru-RU"/>
        </w:rPr>
        <w:t>О</w:t>
      </w:r>
      <w:r w:rsidRPr="00187098">
        <w:rPr>
          <w:sz w:val="24"/>
          <w:szCs w:val="24"/>
          <w:lang w:val="ru-RU"/>
        </w:rPr>
        <w:t xml:space="preserve"> поставляемых СЗИ должно </w:t>
      </w:r>
      <w:r w:rsidR="00C83A43" w:rsidRPr="00187098">
        <w:rPr>
          <w:sz w:val="24"/>
          <w:szCs w:val="24"/>
          <w:lang w:val="ru-RU"/>
        </w:rPr>
        <w:t>иметь действующие сертификаты</w:t>
      </w:r>
      <w:r w:rsidRPr="00187098">
        <w:rPr>
          <w:sz w:val="24"/>
          <w:szCs w:val="24"/>
          <w:lang w:val="ru-RU"/>
        </w:rPr>
        <w:t>.</w:t>
      </w:r>
    </w:p>
    <w:p w14:paraId="767B9F84" w14:textId="494133DD" w:rsidR="000E2ECF" w:rsidRPr="005D2387" w:rsidRDefault="000E2ECF" w:rsidP="00822F48">
      <w:pPr>
        <w:pStyle w:val="T1"/>
        <w:numPr>
          <w:ilvl w:val="1"/>
          <w:numId w:val="18"/>
        </w:numPr>
        <w:tabs>
          <w:tab w:val="left" w:pos="1134"/>
        </w:tabs>
        <w:spacing w:line="276" w:lineRule="auto"/>
        <w:ind w:left="0" w:firstLine="709"/>
        <w:rPr>
          <w:sz w:val="24"/>
          <w:szCs w:val="24"/>
          <w:lang w:val="ru-RU"/>
        </w:rPr>
      </w:pPr>
      <w:r w:rsidRPr="005D2387">
        <w:rPr>
          <w:sz w:val="24"/>
          <w:szCs w:val="24"/>
          <w:lang w:val="ru-RU"/>
        </w:rPr>
        <w:t xml:space="preserve">При оказании услуг должны соблюдаться все авторские и смежные с ними права разработчика </w:t>
      </w:r>
      <w:r w:rsidR="00687B55" w:rsidRPr="005D2387">
        <w:rPr>
          <w:sz w:val="24"/>
          <w:szCs w:val="24"/>
          <w:lang w:val="ru-RU"/>
        </w:rPr>
        <w:t>СЗИ</w:t>
      </w:r>
      <w:r w:rsidRPr="005D2387">
        <w:rPr>
          <w:sz w:val="24"/>
          <w:szCs w:val="24"/>
          <w:lang w:val="ru-RU"/>
        </w:rPr>
        <w:t>.</w:t>
      </w:r>
    </w:p>
    <w:p w14:paraId="7FA37593" w14:textId="77777777" w:rsidR="000E2ECF" w:rsidRPr="00D1462B" w:rsidRDefault="000E2ECF" w:rsidP="00822F48">
      <w:pPr>
        <w:pStyle w:val="1"/>
        <w:numPr>
          <w:ilvl w:val="0"/>
          <w:numId w:val="9"/>
        </w:numPr>
        <w:tabs>
          <w:tab w:val="left" w:pos="993"/>
        </w:tabs>
        <w:spacing w:before="240" w:line="276" w:lineRule="auto"/>
        <w:ind w:left="1077" w:hanging="357"/>
        <w:jc w:val="left"/>
        <w:rPr>
          <w:rFonts w:ascii="Times New Roman" w:hAnsi="Times New Roman"/>
          <w:lang w:val="ru-RU"/>
        </w:rPr>
      </w:pPr>
      <w:r w:rsidRPr="00D1462B">
        <w:rPr>
          <w:rFonts w:ascii="Times New Roman" w:hAnsi="Times New Roman"/>
          <w:lang w:val="ru-RU"/>
        </w:rPr>
        <w:t>ТРЕБОВАНИЯ К ОРГАНИЗАЦИОННОМУ ОБЕСПЕЧЕНИЮ ПРИ ОКАЗАНИИ УСЛУГ</w:t>
      </w:r>
    </w:p>
    <w:p w14:paraId="753BCF14" w14:textId="77777777" w:rsidR="00921A7E" w:rsidRDefault="000E2ECF" w:rsidP="00822F48">
      <w:pPr>
        <w:pStyle w:val="12"/>
        <w:numPr>
          <w:ilvl w:val="1"/>
          <w:numId w:val="19"/>
        </w:numPr>
        <w:tabs>
          <w:tab w:val="left" w:pos="1134"/>
        </w:tabs>
        <w:spacing w:line="276" w:lineRule="auto"/>
        <w:ind w:left="0" w:firstLine="709"/>
        <w:jc w:val="both"/>
        <w:rPr>
          <w:rStyle w:val="aa"/>
          <w:b w:val="0"/>
          <w:bCs w:val="0"/>
          <w:sz w:val="24"/>
          <w:szCs w:val="24"/>
        </w:rPr>
      </w:pPr>
      <w:r w:rsidRPr="00D1462B">
        <w:rPr>
          <w:rStyle w:val="aa"/>
          <w:b w:val="0"/>
          <w:bCs w:val="0"/>
          <w:sz w:val="24"/>
          <w:szCs w:val="24"/>
        </w:rPr>
        <w:t xml:space="preserve">Исполнитель обязан использовать исправные и поверенные приборы, инструменты и средства измерений. </w:t>
      </w:r>
    </w:p>
    <w:p w14:paraId="08C254FF" w14:textId="77777777" w:rsidR="00921A7E" w:rsidRDefault="000E2ECF" w:rsidP="00822F48">
      <w:pPr>
        <w:pStyle w:val="12"/>
        <w:numPr>
          <w:ilvl w:val="1"/>
          <w:numId w:val="19"/>
        </w:numPr>
        <w:tabs>
          <w:tab w:val="left" w:pos="1134"/>
        </w:tabs>
        <w:spacing w:line="276" w:lineRule="auto"/>
        <w:ind w:left="0" w:firstLine="709"/>
        <w:jc w:val="both"/>
        <w:rPr>
          <w:rStyle w:val="aa"/>
          <w:b w:val="0"/>
          <w:bCs w:val="0"/>
          <w:sz w:val="24"/>
          <w:szCs w:val="24"/>
        </w:rPr>
      </w:pPr>
      <w:r w:rsidRPr="00921A7E">
        <w:rPr>
          <w:rStyle w:val="aa"/>
          <w:b w:val="0"/>
          <w:bCs w:val="0"/>
          <w:sz w:val="24"/>
          <w:szCs w:val="24"/>
        </w:rPr>
        <w:t>Исполнитель обязан оказывать услуги в соответствии с требованиями эксплуатационной документации на приборы, инструменты и средства измерений с соблюдением норм и правил техники безопасности.</w:t>
      </w:r>
    </w:p>
    <w:p w14:paraId="74AABA56" w14:textId="77777777" w:rsidR="00921A7E" w:rsidRDefault="000E2ECF" w:rsidP="00822F48">
      <w:pPr>
        <w:pStyle w:val="12"/>
        <w:numPr>
          <w:ilvl w:val="1"/>
          <w:numId w:val="19"/>
        </w:numPr>
        <w:tabs>
          <w:tab w:val="left" w:pos="1134"/>
        </w:tabs>
        <w:spacing w:line="276" w:lineRule="auto"/>
        <w:ind w:left="0" w:firstLine="709"/>
        <w:jc w:val="both"/>
        <w:rPr>
          <w:sz w:val="24"/>
          <w:szCs w:val="24"/>
        </w:rPr>
      </w:pPr>
      <w:r w:rsidRPr="00921A7E">
        <w:rPr>
          <w:rStyle w:val="aa"/>
          <w:b w:val="0"/>
          <w:bCs w:val="0"/>
          <w:sz w:val="24"/>
          <w:szCs w:val="24"/>
        </w:rPr>
        <w:t xml:space="preserve">Исполнитель </w:t>
      </w:r>
      <w:r w:rsidRPr="00921A7E">
        <w:rPr>
          <w:sz w:val="24"/>
          <w:szCs w:val="24"/>
        </w:rPr>
        <w:t xml:space="preserve">устанавливает и настраивает </w:t>
      </w:r>
      <w:r w:rsidR="00687B55" w:rsidRPr="00921A7E">
        <w:rPr>
          <w:sz w:val="24"/>
          <w:szCs w:val="24"/>
        </w:rPr>
        <w:t>СЗИ</w:t>
      </w:r>
      <w:r w:rsidRPr="00921A7E">
        <w:rPr>
          <w:sz w:val="24"/>
          <w:szCs w:val="24"/>
        </w:rPr>
        <w:t xml:space="preserve"> в соответствии </w:t>
      </w:r>
      <w:r w:rsidRPr="00921A7E">
        <w:rPr>
          <w:rStyle w:val="aa"/>
          <w:b w:val="0"/>
          <w:bCs w:val="0"/>
          <w:sz w:val="24"/>
          <w:szCs w:val="24"/>
        </w:rPr>
        <w:t xml:space="preserve">с требованиями законодательства по защите информации, </w:t>
      </w:r>
      <w:r w:rsidRPr="00921A7E">
        <w:rPr>
          <w:sz w:val="24"/>
          <w:szCs w:val="24"/>
        </w:rPr>
        <w:t>а также</w:t>
      </w:r>
      <w:r w:rsidR="004246B5" w:rsidRPr="00921A7E">
        <w:rPr>
          <w:sz w:val="24"/>
          <w:szCs w:val="24"/>
        </w:rPr>
        <w:t xml:space="preserve"> </w:t>
      </w:r>
      <w:r w:rsidRPr="00921A7E">
        <w:rPr>
          <w:sz w:val="24"/>
          <w:szCs w:val="24"/>
        </w:rPr>
        <w:t xml:space="preserve">в соответствии с эксплуатационной документацией на </w:t>
      </w:r>
      <w:r w:rsidR="00687B55" w:rsidRPr="00921A7E">
        <w:rPr>
          <w:sz w:val="24"/>
          <w:szCs w:val="24"/>
        </w:rPr>
        <w:t>СЗИ</w:t>
      </w:r>
      <w:r w:rsidRPr="00921A7E">
        <w:rPr>
          <w:sz w:val="24"/>
          <w:szCs w:val="24"/>
        </w:rPr>
        <w:t>.</w:t>
      </w:r>
    </w:p>
    <w:p w14:paraId="37B53E29" w14:textId="77777777" w:rsidR="00921A7E" w:rsidRDefault="000E2ECF" w:rsidP="00822F48">
      <w:pPr>
        <w:pStyle w:val="12"/>
        <w:numPr>
          <w:ilvl w:val="1"/>
          <w:numId w:val="19"/>
        </w:numPr>
        <w:tabs>
          <w:tab w:val="left" w:pos="1134"/>
        </w:tabs>
        <w:spacing w:line="276" w:lineRule="auto"/>
        <w:ind w:left="0" w:firstLine="709"/>
        <w:jc w:val="both"/>
        <w:rPr>
          <w:sz w:val="24"/>
          <w:szCs w:val="24"/>
        </w:rPr>
      </w:pPr>
      <w:r w:rsidRPr="00921A7E">
        <w:rPr>
          <w:rStyle w:val="aa"/>
          <w:b w:val="0"/>
          <w:bCs w:val="0"/>
          <w:sz w:val="24"/>
          <w:szCs w:val="24"/>
        </w:rPr>
        <w:t xml:space="preserve">Все </w:t>
      </w:r>
      <w:r w:rsidRPr="00921A7E">
        <w:rPr>
          <w:sz w:val="24"/>
          <w:szCs w:val="24"/>
        </w:rPr>
        <w:t xml:space="preserve">организационно-распорядительные документы, разрабатываемые Исполнителем в процессе оказания услуг, должны соответствовать технологии обработки информации в </w:t>
      </w:r>
      <w:proofErr w:type="spellStart"/>
      <w:r w:rsidRPr="00921A7E">
        <w:rPr>
          <w:sz w:val="24"/>
          <w:szCs w:val="24"/>
        </w:rPr>
        <w:t>ИСПДн</w:t>
      </w:r>
      <w:proofErr w:type="spellEnd"/>
      <w:r w:rsidRPr="00921A7E">
        <w:rPr>
          <w:sz w:val="24"/>
          <w:szCs w:val="24"/>
        </w:rPr>
        <w:t>.</w:t>
      </w:r>
    </w:p>
    <w:p w14:paraId="182468F9" w14:textId="5C7D8BF9" w:rsidR="000E2ECF" w:rsidRDefault="000E2ECF" w:rsidP="00822F48">
      <w:pPr>
        <w:pStyle w:val="12"/>
        <w:numPr>
          <w:ilvl w:val="1"/>
          <w:numId w:val="19"/>
        </w:numPr>
        <w:tabs>
          <w:tab w:val="left" w:pos="1134"/>
        </w:tabs>
        <w:spacing w:line="276" w:lineRule="auto"/>
        <w:ind w:left="0" w:firstLine="709"/>
        <w:jc w:val="both"/>
        <w:rPr>
          <w:sz w:val="24"/>
          <w:szCs w:val="24"/>
        </w:rPr>
      </w:pPr>
      <w:r w:rsidRPr="00921A7E">
        <w:rPr>
          <w:sz w:val="24"/>
          <w:szCs w:val="24"/>
        </w:rPr>
        <w:t xml:space="preserve">Организационно-распорядительные документы должны создавать условия для обеспечения защиты </w:t>
      </w:r>
      <w:r w:rsidR="00687B55" w:rsidRPr="00921A7E">
        <w:rPr>
          <w:sz w:val="24"/>
          <w:szCs w:val="24"/>
        </w:rPr>
        <w:t>ПДн</w:t>
      </w:r>
      <w:r w:rsidRPr="00921A7E">
        <w:rPr>
          <w:sz w:val="24"/>
          <w:szCs w:val="24"/>
        </w:rPr>
        <w:t xml:space="preserve"> от угроз несанкционированного доступа, инсайдерских угроз, угроз хищения носителей информации.</w:t>
      </w:r>
    </w:p>
    <w:p w14:paraId="6A9DA80F" w14:textId="4C9AA4B3" w:rsidR="00670580" w:rsidRPr="00670580" w:rsidRDefault="00670580" w:rsidP="00670580">
      <w:pPr>
        <w:pStyle w:val="1"/>
        <w:numPr>
          <w:ilvl w:val="0"/>
          <w:numId w:val="9"/>
        </w:numPr>
        <w:tabs>
          <w:tab w:val="left" w:pos="993"/>
        </w:tabs>
        <w:spacing w:before="240" w:line="276" w:lineRule="auto"/>
        <w:ind w:left="1077" w:hanging="357"/>
        <w:jc w:val="left"/>
        <w:rPr>
          <w:rFonts w:ascii="Times New Roman" w:hAnsi="Times New Roman"/>
          <w:lang w:val="ru-RU"/>
        </w:rPr>
      </w:pPr>
      <w:r w:rsidRPr="00670580">
        <w:rPr>
          <w:rFonts w:ascii="Times New Roman" w:hAnsi="Times New Roman"/>
          <w:lang w:val="ru-RU"/>
        </w:rPr>
        <w:lastRenderedPageBreak/>
        <w:t>П</w:t>
      </w:r>
      <w:r>
        <w:rPr>
          <w:rFonts w:ascii="Times New Roman" w:hAnsi="Times New Roman"/>
          <w:lang w:val="ru-RU"/>
        </w:rPr>
        <w:t>ОРЯДОК ПРИЕМКИ РЕЗУЛЬТАТОВ РАБОТ</w:t>
      </w:r>
    </w:p>
    <w:p w14:paraId="71F8436A" w14:textId="3F027192" w:rsidR="00670580" w:rsidRPr="0060536D" w:rsidRDefault="00670580" w:rsidP="0060536D">
      <w:pPr>
        <w:pStyle w:val="a2"/>
        <w:numPr>
          <w:ilvl w:val="1"/>
          <w:numId w:val="45"/>
        </w:numPr>
        <w:tabs>
          <w:tab w:val="left" w:pos="851"/>
          <w:tab w:val="left" w:pos="1134"/>
        </w:tabs>
        <w:spacing w:line="276" w:lineRule="auto"/>
        <w:ind w:left="0" w:firstLine="709"/>
        <w:jc w:val="both"/>
        <w:rPr>
          <w:sz w:val="24"/>
          <w:lang w:val="ru-RU"/>
        </w:rPr>
      </w:pPr>
      <w:r w:rsidRPr="0060536D">
        <w:rPr>
          <w:sz w:val="24"/>
          <w:lang w:val="ru-RU"/>
        </w:rPr>
        <w:t>Исполнитель обязан своевременно предоставить отчетную документацию Заказчику в порядке, определенном Договором и в соответствии с разделом 4</w:t>
      </w:r>
      <w:hyperlink w:anchor="_ПОРЯДОК_ОПЛАТЫ_ОКАЗАННЫХ" w:history="1">
        <w:r w:rsidRPr="0060536D">
          <w:rPr>
            <w:sz w:val="24"/>
            <w:lang w:val="ru-RU"/>
          </w:rPr>
          <w:t xml:space="preserve"> «</w:t>
        </w:r>
      </w:hyperlink>
      <w:r w:rsidRPr="0060536D">
        <w:rPr>
          <w:sz w:val="24"/>
          <w:lang w:val="ru-RU"/>
        </w:rPr>
        <w:t>Требования к объему оказываемых услуг» настоящего ТЗ.</w:t>
      </w:r>
    </w:p>
    <w:p w14:paraId="5C3F4087" w14:textId="42CB2DD9" w:rsidR="00670580" w:rsidRPr="0060536D" w:rsidRDefault="00670580" w:rsidP="0060536D">
      <w:pPr>
        <w:pStyle w:val="a2"/>
        <w:numPr>
          <w:ilvl w:val="1"/>
          <w:numId w:val="45"/>
        </w:numPr>
        <w:tabs>
          <w:tab w:val="left" w:pos="851"/>
          <w:tab w:val="left" w:pos="1134"/>
        </w:tabs>
        <w:spacing w:line="276" w:lineRule="auto"/>
        <w:ind w:left="0" w:firstLine="709"/>
        <w:jc w:val="both"/>
        <w:rPr>
          <w:sz w:val="24"/>
          <w:lang w:val="ru-RU"/>
        </w:rPr>
      </w:pPr>
      <w:r w:rsidRPr="0060536D">
        <w:rPr>
          <w:sz w:val="24"/>
          <w:lang w:val="ru-RU"/>
        </w:rPr>
        <w:t>Исполнитель должен уведомить Заказчика о готовности к сдаче-приемки работ в срок, не превышающий 5 (пять) дней до даты окончания работ.</w:t>
      </w:r>
    </w:p>
    <w:p w14:paraId="019B612D" w14:textId="2E7BCC2D" w:rsidR="00670580" w:rsidRPr="0060536D" w:rsidRDefault="00670580" w:rsidP="0060536D">
      <w:pPr>
        <w:pStyle w:val="a2"/>
        <w:numPr>
          <w:ilvl w:val="1"/>
          <w:numId w:val="45"/>
        </w:numPr>
        <w:tabs>
          <w:tab w:val="left" w:pos="851"/>
          <w:tab w:val="left" w:pos="1134"/>
        </w:tabs>
        <w:spacing w:line="276" w:lineRule="auto"/>
        <w:ind w:left="0" w:firstLine="709"/>
        <w:jc w:val="both"/>
        <w:rPr>
          <w:sz w:val="24"/>
          <w:lang w:val="ru-RU"/>
        </w:rPr>
      </w:pPr>
      <w:r w:rsidRPr="0060536D">
        <w:rPr>
          <w:sz w:val="24"/>
          <w:lang w:val="ru-RU"/>
        </w:rPr>
        <w:t>Документы должны быть представлены в бумажном виде, в 1 экземпляре, и в электронном виде в 1 экземпляре.</w:t>
      </w:r>
    </w:p>
    <w:p w14:paraId="40EB9E90" w14:textId="5CCC6086" w:rsidR="00670580" w:rsidRPr="0060536D" w:rsidRDefault="00670580" w:rsidP="0060536D">
      <w:pPr>
        <w:pStyle w:val="a2"/>
        <w:numPr>
          <w:ilvl w:val="1"/>
          <w:numId w:val="45"/>
        </w:numPr>
        <w:tabs>
          <w:tab w:val="left" w:pos="851"/>
          <w:tab w:val="left" w:pos="1134"/>
        </w:tabs>
        <w:spacing w:line="276" w:lineRule="auto"/>
        <w:ind w:left="0" w:firstLine="709"/>
        <w:jc w:val="both"/>
        <w:rPr>
          <w:sz w:val="24"/>
          <w:lang w:val="ru-RU"/>
        </w:rPr>
      </w:pPr>
      <w:r w:rsidRPr="0060536D">
        <w:rPr>
          <w:sz w:val="24"/>
          <w:lang w:val="ru-RU"/>
        </w:rPr>
        <w:t xml:space="preserve">Документы, передаваемые в электронном виде, должны быть представлены в форматах </w:t>
      </w:r>
      <w:r w:rsidRPr="0060536D">
        <w:rPr>
          <w:sz w:val="24"/>
        </w:rPr>
        <w:t>MS</w:t>
      </w:r>
      <w:r w:rsidRPr="0060536D">
        <w:rPr>
          <w:sz w:val="24"/>
          <w:lang w:val="ru-RU"/>
        </w:rPr>
        <w:t xml:space="preserve"> </w:t>
      </w:r>
      <w:proofErr w:type="spellStart"/>
      <w:r w:rsidRPr="0060536D">
        <w:rPr>
          <w:sz w:val="24"/>
        </w:rPr>
        <w:t>Office</w:t>
      </w:r>
      <w:proofErr w:type="spellEnd"/>
      <w:r w:rsidRPr="0060536D">
        <w:rPr>
          <w:sz w:val="24"/>
          <w:lang w:val="ru-RU"/>
        </w:rPr>
        <w:t xml:space="preserve"> (в формате *.</w:t>
      </w:r>
      <w:proofErr w:type="spellStart"/>
      <w:r w:rsidRPr="0060536D">
        <w:rPr>
          <w:sz w:val="24"/>
        </w:rPr>
        <w:t>doc</w:t>
      </w:r>
      <w:proofErr w:type="spellEnd"/>
      <w:r w:rsidRPr="0060536D">
        <w:rPr>
          <w:sz w:val="24"/>
          <w:lang w:val="ru-RU"/>
        </w:rPr>
        <w:t>/*</w:t>
      </w:r>
      <w:proofErr w:type="spellStart"/>
      <w:r w:rsidRPr="0060536D">
        <w:rPr>
          <w:sz w:val="24"/>
        </w:rPr>
        <w:t>docx</w:t>
      </w:r>
      <w:proofErr w:type="spellEnd"/>
      <w:r w:rsidRPr="0060536D">
        <w:rPr>
          <w:sz w:val="24"/>
          <w:lang w:val="ru-RU"/>
        </w:rPr>
        <w:t xml:space="preserve"> для текстовых документов, *.</w:t>
      </w:r>
      <w:proofErr w:type="spellStart"/>
      <w:r w:rsidRPr="0060536D">
        <w:rPr>
          <w:sz w:val="24"/>
        </w:rPr>
        <w:t>xls</w:t>
      </w:r>
      <w:proofErr w:type="spellEnd"/>
      <w:r w:rsidRPr="0060536D">
        <w:rPr>
          <w:sz w:val="24"/>
          <w:lang w:val="ru-RU"/>
        </w:rPr>
        <w:t>/*</w:t>
      </w:r>
      <w:proofErr w:type="spellStart"/>
      <w:r w:rsidRPr="0060536D">
        <w:rPr>
          <w:sz w:val="24"/>
        </w:rPr>
        <w:t>xlsx</w:t>
      </w:r>
      <w:proofErr w:type="spellEnd"/>
      <w:r w:rsidRPr="0060536D">
        <w:rPr>
          <w:sz w:val="24"/>
          <w:lang w:val="ru-RU"/>
        </w:rPr>
        <w:t xml:space="preserve"> для таблиц и расчетов и *.</w:t>
      </w:r>
      <w:proofErr w:type="spellStart"/>
      <w:r w:rsidRPr="0060536D">
        <w:rPr>
          <w:sz w:val="24"/>
        </w:rPr>
        <w:t>vsd</w:t>
      </w:r>
      <w:proofErr w:type="spellEnd"/>
      <w:r w:rsidRPr="0060536D">
        <w:rPr>
          <w:sz w:val="24"/>
          <w:lang w:val="ru-RU"/>
        </w:rPr>
        <w:t>/*</w:t>
      </w:r>
      <w:proofErr w:type="spellStart"/>
      <w:r w:rsidRPr="0060536D">
        <w:rPr>
          <w:sz w:val="24"/>
        </w:rPr>
        <w:t>vsdx</w:t>
      </w:r>
      <w:proofErr w:type="spellEnd"/>
      <w:r w:rsidRPr="0060536D">
        <w:rPr>
          <w:sz w:val="24"/>
          <w:lang w:val="ru-RU"/>
        </w:rPr>
        <w:t xml:space="preserve"> для схем и чертежей). Все комплекты документов, передаваемых в бумажном виде, должны предоставляться в адрес Заказчика с сопроводительным письмом.</w:t>
      </w:r>
    </w:p>
    <w:p w14:paraId="2A2EE264" w14:textId="57DD61D3" w:rsidR="00670580" w:rsidRPr="0060536D" w:rsidRDefault="00670580" w:rsidP="0060536D">
      <w:pPr>
        <w:pStyle w:val="a2"/>
        <w:numPr>
          <w:ilvl w:val="1"/>
          <w:numId w:val="45"/>
        </w:numPr>
        <w:tabs>
          <w:tab w:val="left" w:pos="851"/>
          <w:tab w:val="left" w:pos="1134"/>
        </w:tabs>
        <w:spacing w:line="276" w:lineRule="auto"/>
        <w:ind w:left="0" w:firstLine="709"/>
        <w:jc w:val="both"/>
        <w:rPr>
          <w:sz w:val="24"/>
          <w:lang w:val="ru-RU"/>
        </w:rPr>
      </w:pPr>
      <w:r w:rsidRPr="0060536D">
        <w:rPr>
          <w:sz w:val="24"/>
          <w:lang w:val="ru-RU"/>
        </w:rPr>
        <w:t>Экспертизу и приемку результатов работ осуществляет Заказчик. Заказчик имеет право для приемки работ привлекать внешнюю экспертизу.</w:t>
      </w:r>
    </w:p>
    <w:p w14:paraId="63AFE0BB" w14:textId="479E3E36" w:rsidR="00670580" w:rsidRPr="0060536D" w:rsidRDefault="00670580" w:rsidP="0060536D">
      <w:pPr>
        <w:pStyle w:val="a2"/>
        <w:numPr>
          <w:ilvl w:val="1"/>
          <w:numId w:val="45"/>
        </w:numPr>
        <w:tabs>
          <w:tab w:val="left" w:pos="851"/>
          <w:tab w:val="left" w:pos="1134"/>
        </w:tabs>
        <w:spacing w:line="276" w:lineRule="auto"/>
        <w:ind w:left="0" w:firstLine="709"/>
        <w:jc w:val="both"/>
        <w:rPr>
          <w:sz w:val="24"/>
          <w:lang w:val="ru-RU"/>
        </w:rPr>
      </w:pPr>
      <w:r w:rsidRPr="0060536D">
        <w:rPr>
          <w:sz w:val="24"/>
          <w:lang w:val="ru-RU"/>
        </w:rPr>
        <w:t>В случае отсутствия замечаний, Заказчик в течение 5 (пяти) рабочих дней с момента завершения приемки подписывает два экземпляра Акта сдачи-приемки выполненных работ и возвращает 1 (один) экземпляр Исполнителю. В случае наличия замечаний, Заказчик направляет Исполнителю мотивированный отказ от приемки работ с перечнем необходимых доработок и указанием сроков их выполнения. Исполнитель должен устранить недостатки в указанные сроки и предъявить результаты Заказчику. Повторная приемка работ должна осуществляться в порядке, определенном настоящим разделом.</w:t>
      </w:r>
    </w:p>
    <w:p w14:paraId="6D4D4DEE" w14:textId="557B0653" w:rsidR="00670580" w:rsidRPr="0060536D" w:rsidRDefault="00670580" w:rsidP="0060536D">
      <w:pPr>
        <w:pStyle w:val="a2"/>
        <w:numPr>
          <w:ilvl w:val="1"/>
          <w:numId w:val="45"/>
        </w:numPr>
        <w:tabs>
          <w:tab w:val="left" w:pos="851"/>
          <w:tab w:val="left" w:pos="1134"/>
        </w:tabs>
        <w:spacing w:line="276" w:lineRule="auto"/>
        <w:ind w:left="0" w:firstLine="709"/>
        <w:jc w:val="both"/>
        <w:rPr>
          <w:sz w:val="24"/>
          <w:lang w:val="ru-RU"/>
        </w:rPr>
      </w:pPr>
      <w:r w:rsidRPr="0060536D">
        <w:rPr>
          <w:sz w:val="24"/>
          <w:lang w:val="ru-RU"/>
        </w:rPr>
        <w:t>Оплата работ Заказчиком предусматривается в случае приемки работ на основании подписанного Исполнителем и Заказчиком Акта сдачи-приемки выполненных работ.</w:t>
      </w:r>
    </w:p>
    <w:p w14:paraId="47DBCFC1" w14:textId="77777777" w:rsidR="000E2ECF" w:rsidRPr="00ED3DA9" w:rsidRDefault="000E2ECF" w:rsidP="00822F48">
      <w:pPr>
        <w:pStyle w:val="1"/>
        <w:numPr>
          <w:ilvl w:val="0"/>
          <w:numId w:val="9"/>
        </w:numPr>
        <w:tabs>
          <w:tab w:val="left" w:pos="993"/>
        </w:tabs>
        <w:spacing w:before="240" w:line="276" w:lineRule="auto"/>
        <w:ind w:left="0" w:firstLine="709"/>
        <w:jc w:val="left"/>
        <w:rPr>
          <w:rFonts w:ascii="Times New Roman" w:hAnsi="Times New Roman"/>
        </w:rPr>
      </w:pPr>
      <w:r w:rsidRPr="00ED3DA9">
        <w:rPr>
          <w:rFonts w:ascii="Times New Roman" w:hAnsi="Times New Roman"/>
        </w:rPr>
        <w:t>ГАРАНТИЙНЫЕ ОБЯЗАТЕЛЬСТВА</w:t>
      </w:r>
    </w:p>
    <w:p w14:paraId="56BDFAE6" w14:textId="30368528" w:rsidR="000E2ECF" w:rsidRPr="00670580" w:rsidRDefault="000E2ECF" w:rsidP="00670580">
      <w:pPr>
        <w:spacing w:line="276" w:lineRule="auto"/>
        <w:ind w:firstLine="567"/>
        <w:jc w:val="both"/>
        <w:rPr>
          <w:rFonts w:ascii="Times New Roman" w:hAnsi="Times New Roman" w:cs="Times New Roman"/>
          <w:lang w:val="ru-RU"/>
        </w:rPr>
      </w:pPr>
      <w:r w:rsidRPr="00670580">
        <w:rPr>
          <w:rFonts w:ascii="Times New Roman" w:hAnsi="Times New Roman" w:cs="Times New Roman"/>
          <w:lang w:val="ru-RU"/>
        </w:rPr>
        <w:t>Исполнитель должен обеспечить гарантийное обслуживание поставленного (используемого) оборудования на следующих условиях:</w:t>
      </w:r>
    </w:p>
    <w:p w14:paraId="7890D305" w14:textId="77777777" w:rsidR="00921A7E" w:rsidRDefault="00687B55" w:rsidP="00822F48">
      <w:pPr>
        <w:pStyle w:val="a8"/>
        <w:numPr>
          <w:ilvl w:val="0"/>
          <w:numId w:val="21"/>
        </w:numPr>
        <w:tabs>
          <w:tab w:val="left" w:pos="993"/>
        </w:tabs>
        <w:spacing w:after="0" w:line="276" w:lineRule="auto"/>
        <w:ind w:left="0" w:firstLine="709"/>
        <w:rPr>
          <w:lang w:val="ru-RU"/>
        </w:rPr>
      </w:pPr>
      <w:r w:rsidRPr="00ED3DA9">
        <w:rPr>
          <w:lang w:val="ru-RU"/>
        </w:rPr>
        <w:t>и</w:t>
      </w:r>
      <w:r w:rsidR="000E2ECF" w:rsidRPr="00ED3DA9">
        <w:rPr>
          <w:lang w:val="ru-RU"/>
        </w:rPr>
        <w:t xml:space="preserve">сполнитель гарантирует, что поставляемое (используемое) оборудование соответствует </w:t>
      </w:r>
      <w:r w:rsidR="00A86FBC">
        <w:rPr>
          <w:lang w:val="ru-RU"/>
        </w:rPr>
        <w:t>требованиям</w:t>
      </w:r>
      <w:r w:rsidR="000E2ECF" w:rsidRPr="00C447DE">
        <w:rPr>
          <w:lang w:val="ru-RU"/>
        </w:rPr>
        <w:t xml:space="preserve">, </w:t>
      </w:r>
      <w:r w:rsidR="00A57B42">
        <w:rPr>
          <w:lang w:val="ru-RU" w:eastAsia="ru-RU"/>
        </w:rPr>
        <w:t>приведенным в Приложении 1 настоящего</w:t>
      </w:r>
      <w:r w:rsidR="00A57B42" w:rsidRPr="00B94E0E">
        <w:rPr>
          <w:lang w:val="ru-RU" w:eastAsia="ru-RU"/>
        </w:rPr>
        <w:t xml:space="preserve"> Техническ</w:t>
      </w:r>
      <w:r w:rsidR="00A57B42">
        <w:rPr>
          <w:lang w:val="ru-RU" w:eastAsia="ru-RU"/>
        </w:rPr>
        <w:t>ого задания</w:t>
      </w:r>
      <w:r w:rsidR="00A57B42" w:rsidRPr="00B94E0E">
        <w:rPr>
          <w:lang w:val="ru-RU" w:eastAsia="ru-RU"/>
        </w:rPr>
        <w:t>, а также свободно от дефектов материалов и изготовления</w:t>
      </w:r>
      <w:r w:rsidRPr="00C447DE">
        <w:rPr>
          <w:lang w:val="ru-RU"/>
        </w:rPr>
        <w:t>;</w:t>
      </w:r>
    </w:p>
    <w:p w14:paraId="693DDDA3" w14:textId="57FFC3BC" w:rsidR="000E2ECF" w:rsidRPr="00921A7E" w:rsidRDefault="00687B55" w:rsidP="00822F48">
      <w:pPr>
        <w:pStyle w:val="a8"/>
        <w:numPr>
          <w:ilvl w:val="0"/>
          <w:numId w:val="21"/>
        </w:numPr>
        <w:tabs>
          <w:tab w:val="left" w:pos="993"/>
        </w:tabs>
        <w:spacing w:after="0" w:line="276" w:lineRule="auto"/>
        <w:ind w:left="0" w:firstLine="709"/>
        <w:rPr>
          <w:lang w:val="ru-RU"/>
        </w:rPr>
      </w:pPr>
      <w:r w:rsidRPr="00921A7E">
        <w:rPr>
          <w:lang w:val="ru-RU"/>
        </w:rPr>
        <w:t>с</w:t>
      </w:r>
      <w:r w:rsidR="000E2ECF" w:rsidRPr="00921A7E">
        <w:rPr>
          <w:lang w:val="ru-RU"/>
        </w:rPr>
        <w:t>рок гарантии производителя на все поставленное оборудование должен составлять не менее 12 месяцев.</w:t>
      </w:r>
    </w:p>
    <w:p w14:paraId="056C9980" w14:textId="77777777" w:rsidR="000E2ECF" w:rsidRPr="00C447DE" w:rsidRDefault="008A5E83" w:rsidP="00822F48">
      <w:pPr>
        <w:pStyle w:val="1"/>
        <w:numPr>
          <w:ilvl w:val="0"/>
          <w:numId w:val="9"/>
        </w:numPr>
        <w:tabs>
          <w:tab w:val="left" w:pos="993"/>
        </w:tabs>
        <w:spacing w:before="240" w:line="276" w:lineRule="auto"/>
        <w:ind w:left="0" w:firstLine="709"/>
        <w:jc w:val="left"/>
        <w:rPr>
          <w:rFonts w:ascii="Times New Roman" w:hAnsi="Times New Roman"/>
        </w:rPr>
      </w:pPr>
      <w:r w:rsidRPr="00C447DE">
        <w:rPr>
          <w:rFonts w:ascii="Times New Roman" w:hAnsi="Times New Roman"/>
        </w:rPr>
        <w:t xml:space="preserve">ТРЕБОВАНИЯ К </w:t>
      </w:r>
      <w:r w:rsidR="000E2ECF" w:rsidRPr="00C447DE">
        <w:rPr>
          <w:rFonts w:ascii="Times New Roman" w:hAnsi="Times New Roman"/>
        </w:rPr>
        <w:t>ЛИЦЕНЗИРОВАНИЮ ИСПОЛНИТЕЛЯ</w:t>
      </w:r>
    </w:p>
    <w:p w14:paraId="32496A77" w14:textId="65550863" w:rsidR="004F1BF9" w:rsidRPr="00670580" w:rsidRDefault="000E2ECF" w:rsidP="00670580">
      <w:pPr>
        <w:spacing w:line="276" w:lineRule="auto"/>
        <w:ind w:firstLine="567"/>
        <w:jc w:val="both"/>
        <w:rPr>
          <w:rFonts w:ascii="Times New Roman" w:hAnsi="Times New Roman" w:cs="Times New Roman"/>
          <w:lang w:val="ru-RU"/>
        </w:rPr>
      </w:pPr>
      <w:r w:rsidRPr="00670580">
        <w:rPr>
          <w:rFonts w:ascii="Times New Roman" w:hAnsi="Times New Roman" w:cs="Times New Roman"/>
          <w:lang w:val="ru-RU"/>
        </w:rPr>
        <w:t>В соответствии с подпунктом 5 пункта 1 статьи 12 Федерального закона № 99-ФЗ</w:t>
      </w:r>
      <w:r w:rsidR="004246B5" w:rsidRPr="00670580">
        <w:rPr>
          <w:rFonts w:ascii="Times New Roman" w:hAnsi="Times New Roman" w:cs="Times New Roman"/>
          <w:lang w:val="ru-RU"/>
        </w:rPr>
        <w:t xml:space="preserve"> </w:t>
      </w:r>
      <w:r w:rsidRPr="00670580">
        <w:rPr>
          <w:rFonts w:ascii="Times New Roman" w:hAnsi="Times New Roman" w:cs="Times New Roman"/>
          <w:lang w:val="ru-RU"/>
        </w:rPr>
        <w:t>«О лицензировании отдельных видов деятельности» от 04 мая 2011 года Исполнитель обязуется предоставить документы, подтверждающие соответствие оказываемых услуг требованиям</w:t>
      </w:r>
      <w:r w:rsidR="006E47BE" w:rsidRPr="00670580">
        <w:rPr>
          <w:rFonts w:ascii="Times New Roman" w:hAnsi="Times New Roman" w:cs="Times New Roman"/>
          <w:lang w:val="ru-RU"/>
        </w:rPr>
        <w:t xml:space="preserve"> законодательства</w:t>
      </w:r>
      <w:r w:rsidRPr="00670580">
        <w:rPr>
          <w:rFonts w:ascii="Times New Roman" w:hAnsi="Times New Roman" w:cs="Times New Roman"/>
          <w:lang w:val="ru-RU"/>
        </w:rPr>
        <w:t>:</w:t>
      </w:r>
    </w:p>
    <w:p w14:paraId="45861C17" w14:textId="77777777" w:rsidR="008F6915" w:rsidRPr="00C447DE" w:rsidRDefault="000E2ECF" w:rsidP="00822F48">
      <w:pPr>
        <w:pStyle w:val="a2"/>
        <w:numPr>
          <w:ilvl w:val="0"/>
          <w:numId w:val="8"/>
        </w:numPr>
        <w:tabs>
          <w:tab w:val="left" w:pos="993"/>
        </w:tabs>
        <w:spacing w:line="276" w:lineRule="auto"/>
        <w:ind w:left="0" w:firstLine="709"/>
        <w:jc w:val="both"/>
        <w:rPr>
          <w:color w:val="000000"/>
          <w:sz w:val="24"/>
          <w:lang w:val="ru-RU"/>
        </w:rPr>
      </w:pPr>
      <w:r w:rsidRPr="00C447DE">
        <w:rPr>
          <w:sz w:val="24"/>
          <w:lang w:val="ru-RU"/>
        </w:rPr>
        <w:t xml:space="preserve">копию действующей лицензии </w:t>
      </w:r>
      <w:r w:rsidR="00165B71" w:rsidRPr="00C447DE">
        <w:rPr>
          <w:sz w:val="24"/>
          <w:lang w:val="ru-RU"/>
        </w:rPr>
        <w:t xml:space="preserve">ФСБ России </w:t>
      </w:r>
      <w:r w:rsidRPr="00C447DE">
        <w:rPr>
          <w:sz w:val="24"/>
          <w:lang w:val="ru-RU"/>
        </w:rPr>
        <w:t xml:space="preserve">на </w:t>
      </w:r>
      <w:r w:rsidR="00037A46" w:rsidRPr="00C447DE">
        <w:rPr>
          <w:sz w:val="24"/>
          <w:lang w:val="ru-RU"/>
        </w:rPr>
        <w:t xml:space="preserve">осуществление </w:t>
      </w:r>
      <w:r w:rsidR="0041012D" w:rsidRPr="00C447DE">
        <w:rPr>
          <w:sz w:val="24"/>
          <w:lang w:val="ru-RU"/>
        </w:rPr>
        <w:t xml:space="preserve">деятельности по разработке, производству, распространению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выполнению работ, оказанию услуг в области шифрования информации, техническому обслуживанию шифровальных (криптографических) средств, информационных систем и телекоммуникационных систем, защищенных с </w:t>
      </w:r>
      <w:r w:rsidR="0041012D" w:rsidRPr="00C447DE">
        <w:rPr>
          <w:sz w:val="24"/>
          <w:lang w:val="ru-RU"/>
        </w:rPr>
        <w:lastRenderedPageBreak/>
        <w:t xml:space="preserve">использованием шифровальных (криптографических) средств (за исключением случая, если техническое обслуживание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w:t>
      </w:r>
    </w:p>
    <w:p w14:paraId="76CE4F47" w14:textId="6BB1B474" w:rsidR="00802046" w:rsidRPr="004F7D99" w:rsidRDefault="000E2ECF" w:rsidP="00822F48">
      <w:pPr>
        <w:pStyle w:val="a2"/>
        <w:numPr>
          <w:ilvl w:val="0"/>
          <w:numId w:val="8"/>
        </w:numPr>
        <w:tabs>
          <w:tab w:val="left" w:pos="993"/>
        </w:tabs>
        <w:spacing w:line="276" w:lineRule="auto"/>
        <w:ind w:left="0" w:firstLine="709"/>
        <w:jc w:val="both"/>
        <w:rPr>
          <w:lang w:val="ru-RU"/>
        </w:rPr>
      </w:pPr>
      <w:r w:rsidRPr="00C447DE">
        <w:rPr>
          <w:sz w:val="24"/>
          <w:lang w:val="ru-RU"/>
        </w:rPr>
        <w:t xml:space="preserve">копию действующей лицензии </w:t>
      </w:r>
      <w:r w:rsidR="00E737A5" w:rsidRPr="00C447DE">
        <w:rPr>
          <w:sz w:val="24"/>
          <w:lang w:val="ru-RU"/>
        </w:rPr>
        <w:t>Ф</w:t>
      </w:r>
      <w:r w:rsidR="00CC4CA7" w:rsidRPr="00C447DE">
        <w:rPr>
          <w:sz w:val="24"/>
          <w:lang w:val="ru-RU"/>
        </w:rPr>
        <w:t xml:space="preserve">СТЭК России </w:t>
      </w:r>
      <w:r w:rsidRPr="00C447DE">
        <w:rPr>
          <w:sz w:val="24"/>
          <w:lang w:val="ru-RU"/>
        </w:rPr>
        <w:t>на осуществление деятельности по технической защите конфиденциальной информации</w:t>
      </w:r>
      <w:r w:rsidR="003E750C" w:rsidRPr="00C447DE">
        <w:rPr>
          <w:sz w:val="24"/>
          <w:lang w:val="ru-RU"/>
        </w:rPr>
        <w:t>.</w:t>
      </w:r>
    </w:p>
    <w:p w14:paraId="3680882E" w14:textId="77777777" w:rsidR="000E2ECF" w:rsidRPr="00C447DE" w:rsidRDefault="000E2ECF" w:rsidP="00822F48">
      <w:pPr>
        <w:pStyle w:val="1"/>
        <w:numPr>
          <w:ilvl w:val="0"/>
          <w:numId w:val="9"/>
        </w:numPr>
        <w:tabs>
          <w:tab w:val="left" w:pos="993"/>
        </w:tabs>
        <w:spacing w:before="240" w:line="276" w:lineRule="auto"/>
        <w:ind w:left="0" w:firstLine="709"/>
        <w:jc w:val="left"/>
        <w:rPr>
          <w:rFonts w:ascii="Times New Roman" w:hAnsi="Times New Roman"/>
        </w:rPr>
      </w:pPr>
      <w:r w:rsidRPr="00C447DE">
        <w:rPr>
          <w:rFonts w:ascii="Times New Roman" w:hAnsi="Times New Roman"/>
        </w:rPr>
        <w:t>ТРЕБОВАНИЯ К КАЧЕСТВУ УСЛУГ</w:t>
      </w:r>
    </w:p>
    <w:p w14:paraId="07653A6E" w14:textId="77777777" w:rsidR="004F7D99" w:rsidRPr="00670580" w:rsidRDefault="000E2ECF" w:rsidP="00670580">
      <w:pPr>
        <w:spacing w:line="276" w:lineRule="auto"/>
        <w:ind w:firstLine="567"/>
        <w:jc w:val="both"/>
        <w:rPr>
          <w:rFonts w:ascii="Times New Roman" w:hAnsi="Times New Roman" w:cs="Times New Roman"/>
          <w:lang w:val="ru-RU"/>
        </w:rPr>
      </w:pPr>
      <w:r w:rsidRPr="00670580">
        <w:rPr>
          <w:rFonts w:ascii="Times New Roman" w:hAnsi="Times New Roman" w:cs="Times New Roman"/>
          <w:lang w:val="ru-RU"/>
        </w:rPr>
        <w:t>Услуги должны оказываться с соблюдением требований Федерального закона № 152-ФЗ от 27 июля 2006 года «О персональных данных» и принятыми в соответствии с ним нормативно-методическими документами, устанавливающими требования к защите персональных данных.</w:t>
      </w:r>
    </w:p>
    <w:p w14:paraId="357447E8" w14:textId="6AEC5427" w:rsidR="000E2ECF" w:rsidRPr="00670580" w:rsidRDefault="000E2ECF" w:rsidP="00670580">
      <w:pPr>
        <w:spacing w:line="276" w:lineRule="auto"/>
        <w:ind w:firstLine="567"/>
        <w:jc w:val="both"/>
        <w:rPr>
          <w:rFonts w:ascii="Times New Roman" w:hAnsi="Times New Roman" w:cs="Times New Roman"/>
          <w:lang w:val="ru-RU"/>
        </w:rPr>
      </w:pPr>
      <w:r w:rsidRPr="00670580">
        <w:rPr>
          <w:rFonts w:ascii="Times New Roman" w:hAnsi="Times New Roman" w:cs="Times New Roman"/>
          <w:lang w:val="ru-RU"/>
        </w:rPr>
        <w:t xml:space="preserve">Качество и комплектность СЗИ и ПО должны соответствовать требованиям, предъявляемым к техническим характеристикам товара в стране производителя, а также действующим в РФ стандартам и техническим условиям. Упаковка, в которой поставляется </w:t>
      </w:r>
      <w:r w:rsidR="000B6DE0" w:rsidRPr="00670580">
        <w:rPr>
          <w:rFonts w:ascii="Times New Roman" w:hAnsi="Times New Roman" w:cs="Times New Roman"/>
          <w:lang w:val="ru-RU"/>
        </w:rPr>
        <w:t>ПО</w:t>
      </w:r>
      <w:r w:rsidRPr="00670580">
        <w:rPr>
          <w:rFonts w:ascii="Times New Roman" w:hAnsi="Times New Roman" w:cs="Times New Roman"/>
          <w:lang w:val="ru-RU"/>
        </w:rPr>
        <w:t>, должна обеспечивать ее сохранность при транспортировке и хранении. Маркировка на упаковке должна соответствовать действующим стандартам.</w:t>
      </w:r>
    </w:p>
    <w:p w14:paraId="0AB06E0E" w14:textId="77777777" w:rsidR="000E2ECF" w:rsidRPr="00A82A56" w:rsidRDefault="000E2ECF" w:rsidP="00670580">
      <w:pPr>
        <w:pStyle w:val="1"/>
        <w:numPr>
          <w:ilvl w:val="0"/>
          <w:numId w:val="9"/>
        </w:numPr>
        <w:tabs>
          <w:tab w:val="left" w:pos="993"/>
        </w:tabs>
        <w:spacing w:before="240" w:line="276" w:lineRule="auto"/>
        <w:ind w:left="0" w:firstLine="709"/>
        <w:jc w:val="left"/>
        <w:rPr>
          <w:rFonts w:ascii="Times New Roman" w:hAnsi="Times New Roman"/>
          <w:lang w:val="ru-RU"/>
        </w:rPr>
      </w:pPr>
      <w:r w:rsidRPr="00A82A56">
        <w:rPr>
          <w:rFonts w:ascii="Times New Roman" w:hAnsi="Times New Roman"/>
        </w:rPr>
        <w:t>ИСТОЧНИКИ РАЗРАБОТКИ</w:t>
      </w:r>
    </w:p>
    <w:p w14:paraId="436E8E6E" w14:textId="2DC198BF" w:rsidR="000E2ECF" w:rsidRPr="00670580" w:rsidRDefault="000E2ECF" w:rsidP="00670580">
      <w:pPr>
        <w:spacing w:line="276" w:lineRule="auto"/>
        <w:ind w:firstLine="567"/>
        <w:jc w:val="both"/>
        <w:rPr>
          <w:rFonts w:ascii="Times New Roman" w:hAnsi="Times New Roman" w:cs="Times New Roman"/>
          <w:lang w:val="ru-RU"/>
        </w:rPr>
      </w:pPr>
      <w:r w:rsidRPr="00670580">
        <w:rPr>
          <w:rFonts w:ascii="Times New Roman" w:hAnsi="Times New Roman" w:cs="Times New Roman"/>
          <w:lang w:val="ru-RU"/>
        </w:rPr>
        <w:t>Исполнитель при оказании услуг должен обеспечивать соблюдение следующих федеральных законов, постановлений Правительства Российской Федерации и нормативных актов:</w:t>
      </w:r>
    </w:p>
    <w:p w14:paraId="035AE403" w14:textId="77777777" w:rsidR="000E2ECF" w:rsidRPr="00A82A56" w:rsidRDefault="000E2ECF" w:rsidP="00822F48">
      <w:pPr>
        <w:pStyle w:val="a2"/>
        <w:widowControl w:val="0"/>
        <w:numPr>
          <w:ilvl w:val="0"/>
          <w:numId w:val="3"/>
        </w:numPr>
        <w:tabs>
          <w:tab w:val="left" w:pos="993"/>
        </w:tabs>
        <w:autoSpaceDE w:val="0"/>
        <w:autoSpaceDN w:val="0"/>
        <w:adjustRightInd w:val="0"/>
        <w:spacing w:line="276" w:lineRule="auto"/>
        <w:ind w:left="0" w:firstLine="709"/>
        <w:jc w:val="both"/>
        <w:rPr>
          <w:sz w:val="24"/>
          <w:lang w:val="ru-RU"/>
        </w:rPr>
      </w:pPr>
      <w:r w:rsidRPr="00A82A56">
        <w:rPr>
          <w:sz w:val="24"/>
          <w:lang w:val="ru-RU"/>
        </w:rPr>
        <w:t xml:space="preserve">Федеральный закон </w:t>
      </w:r>
      <w:r w:rsidRPr="00A82A56">
        <w:rPr>
          <w:rStyle w:val="apple-style-span"/>
          <w:sz w:val="24"/>
          <w:lang w:val="ru-RU"/>
        </w:rPr>
        <w:t>от 27 июля 2006 года №</w:t>
      </w:r>
      <w:r w:rsidRPr="00A82A56">
        <w:rPr>
          <w:rStyle w:val="apple-converted-space"/>
          <w:sz w:val="24"/>
        </w:rPr>
        <w:t> </w:t>
      </w:r>
      <w:r w:rsidRPr="00A82A56">
        <w:rPr>
          <w:rStyle w:val="ab"/>
          <w:rFonts w:ascii="Times New Roman" w:hAnsi="Times New Roman" w:cs="Times New Roman"/>
          <w:b w:val="0"/>
          <w:bCs w:val="0"/>
          <w:i w:val="0"/>
          <w:iCs w:val="0"/>
          <w:sz w:val="24"/>
          <w:lang w:val="ru-RU"/>
        </w:rPr>
        <w:t>152</w:t>
      </w:r>
      <w:r w:rsidRPr="00A82A56">
        <w:rPr>
          <w:rStyle w:val="apple-style-span"/>
          <w:b/>
          <w:bCs/>
          <w:i/>
          <w:iCs/>
          <w:sz w:val="24"/>
          <w:lang w:val="ru-RU"/>
        </w:rPr>
        <w:t>-</w:t>
      </w:r>
      <w:r w:rsidRPr="00A82A56">
        <w:rPr>
          <w:rStyle w:val="ab"/>
          <w:rFonts w:ascii="Times New Roman" w:hAnsi="Times New Roman" w:cs="Times New Roman"/>
          <w:b w:val="0"/>
          <w:bCs w:val="0"/>
          <w:i w:val="0"/>
          <w:iCs w:val="0"/>
          <w:sz w:val="24"/>
          <w:lang w:val="ru-RU"/>
        </w:rPr>
        <w:t xml:space="preserve">ФЗ </w:t>
      </w:r>
      <w:r w:rsidR="00D81026" w:rsidRPr="00A82A56">
        <w:rPr>
          <w:sz w:val="24"/>
          <w:lang w:val="ru-RU"/>
        </w:rPr>
        <w:t>«О персональных данных»;</w:t>
      </w:r>
    </w:p>
    <w:p w14:paraId="50E9F698" w14:textId="77777777" w:rsidR="000E2ECF" w:rsidRPr="00A82A56" w:rsidRDefault="000E2ECF" w:rsidP="00822F48">
      <w:pPr>
        <w:pStyle w:val="a2"/>
        <w:numPr>
          <w:ilvl w:val="0"/>
          <w:numId w:val="3"/>
        </w:numPr>
        <w:tabs>
          <w:tab w:val="left" w:pos="993"/>
        </w:tabs>
        <w:spacing w:line="276" w:lineRule="auto"/>
        <w:ind w:left="0" w:firstLine="709"/>
        <w:jc w:val="both"/>
        <w:rPr>
          <w:sz w:val="24"/>
          <w:lang w:val="ru-RU"/>
        </w:rPr>
      </w:pPr>
      <w:r w:rsidRPr="00A82A56">
        <w:rPr>
          <w:sz w:val="24"/>
          <w:lang w:val="ru-RU"/>
        </w:rPr>
        <w:t>Федеральный закон от 27 июля 2006 года №</w:t>
      </w:r>
      <w:r w:rsidRPr="00A82A56">
        <w:rPr>
          <w:sz w:val="24"/>
        </w:rPr>
        <w:t> </w:t>
      </w:r>
      <w:r w:rsidRPr="00A82A56">
        <w:rPr>
          <w:sz w:val="24"/>
          <w:lang w:val="ru-RU"/>
        </w:rPr>
        <w:t>149-ФЗ «Об информации, информационных тех</w:t>
      </w:r>
      <w:r w:rsidR="00D81026" w:rsidRPr="00A82A56">
        <w:rPr>
          <w:sz w:val="24"/>
          <w:lang w:val="ru-RU"/>
        </w:rPr>
        <w:t>нологиях и о защите информации»;</w:t>
      </w:r>
    </w:p>
    <w:p w14:paraId="3AA60534" w14:textId="77777777" w:rsidR="000E2ECF" w:rsidRPr="00A82A56" w:rsidRDefault="000E2ECF" w:rsidP="00822F48">
      <w:pPr>
        <w:pStyle w:val="a2"/>
        <w:numPr>
          <w:ilvl w:val="0"/>
          <w:numId w:val="3"/>
        </w:numPr>
        <w:tabs>
          <w:tab w:val="left" w:pos="993"/>
        </w:tabs>
        <w:spacing w:line="276" w:lineRule="auto"/>
        <w:ind w:left="0" w:firstLine="709"/>
        <w:jc w:val="both"/>
        <w:rPr>
          <w:sz w:val="24"/>
          <w:lang w:val="ru-RU"/>
        </w:rPr>
      </w:pPr>
      <w:r w:rsidRPr="00A82A56">
        <w:rPr>
          <w:sz w:val="24"/>
          <w:lang w:val="ru-RU"/>
        </w:rPr>
        <w:t>Постановления Правительства Российской Федерации от 01 ноября 2012 года №</w:t>
      </w:r>
      <w:r w:rsidRPr="00A82A56">
        <w:rPr>
          <w:sz w:val="24"/>
        </w:rPr>
        <w:t> </w:t>
      </w:r>
      <w:r w:rsidRPr="00A82A56">
        <w:rPr>
          <w:sz w:val="24"/>
          <w:lang w:val="ru-RU"/>
        </w:rPr>
        <w:t>1119 «Об утверждении требований к защите персональных данных при их обработке в информационных системах персон</w:t>
      </w:r>
      <w:r w:rsidR="00D81026" w:rsidRPr="00A82A56">
        <w:rPr>
          <w:sz w:val="24"/>
          <w:lang w:val="ru-RU"/>
        </w:rPr>
        <w:t>альных данных»;</w:t>
      </w:r>
    </w:p>
    <w:p w14:paraId="0E226985" w14:textId="77777777" w:rsidR="000E2ECF" w:rsidRPr="00A82A56" w:rsidRDefault="000E2ECF" w:rsidP="00822F48">
      <w:pPr>
        <w:pStyle w:val="a2"/>
        <w:numPr>
          <w:ilvl w:val="0"/>
          <w:numId w:val="3"/>
        </w:numPr>
        <w:tabs>
          <w:tab w:val="left" w:pos="993"/>
        </w:tabs>
        <w:spacing w:line="276" w:lineRule="auto"/>
        <w:ind w:left="0" w:firstLine="709"/>
        <w:jc w:val="both"/>
        <w:rPr>
          <w:sz w:val="24"/>
          <w:lang w:val="ru-RU"/>
        </w:rPr>
      </w:pPr>
      <w:r w:rsidRPr="00A82A56">
        <w:rPr>
          <w:sz w:val="24"/>
          <w:lang w:val="ru-RU"/>
        </w:rPr>
        <w:t>Приказ Федеральной службы по техническому и экспортному контролю от 18 февраля 2013</w:t>
      </w:r>
      <w:r w:rsidRPr="00A82A56">
        <w:rPr>
          <w:sz w:val="24"/>
        </w:rPr>
        <w:t> </w:t>
      </w:r>
      <w:r w:rsidRPr="00A82A56">
        <w:rPr>
          <w:sz w:val="24"/>
          <w:lang w:val="ru-RU"/>
        </w:rPr>
        <w:t xml:space="preserve">г. </w:t>
      </w:r>
      <w:r w:rsidR="0097376B" w:rsidRPr="00A82A56">
        <w:rPr>
          <w:sz w:val="24"/>
          <w:lang w:val="ru-RU"/>
        </w:rPr>
        <w:t>№</w:t>
      </w:r>
      <w:r w:rsidRPr="00A82A56">
        <w:rPr>
          <w:sz w:val="24"/>
        </w:rPr>
        <w:t> </w:t>
      </w:r>
      <w:r w:rsidRPr="00A82A56">
        <w:rPr>
          <w:sz w:val="24"/>
          <w:lang w:val="ru-RU"/>
        </w:rPr>
        <w:t>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w:t>
      </w:r>
      <w:r w:rsidR="00D81026" w:rsidRPr="00A82A56">
        <w:rPr>
          <w:sz w:val="24"/>
          <w:lang w:val="ru-RU"/>
        </w:rPr>
        <w:t>х системах персональных данных»;</w:t>
      </w:r>
    </w:p>
    <w:p w14:paraId="3C5D8F34" w14:textId="58C43B57" w:rsidR="00417BB9" w:rsidRPr="00670580" w:rsidRDefault="000E2ECF" w:rsidP="008249A0">
      <w:pPr>
        <w:pStyle w:val="a2"/>
        <w:widowControl w:val="0"/>
        <w:numPr>
          <w:ilvl w:val="0"/>
          <w:numId w:val="3"/>
        </w:numPr>
        <w:tabs>
          <w:tab w:val="left" w:pos="993"/>
        </w:tabs>
        <w:autoSpaceDE w:val="0"/>
        <w:autoSpaceDN w:val="0"/>
        <w:adjustRightInd w:val="0"/>
        <w:spacing w:line="276" w:lineRule="auto"/>
        <w:ind w:left="0" w:firstLine="709"/>
        <w:jc w:val="both"/>
        <w:rPr>
          <w:sz w:val="24"/>
          <w:lang w:val="ru-RU"/>
        </w:rPr>
      </w:pPr>
      <w:r w:rsidRPr="00670580">
        <w:rPr>
          <w:sz w:val="24"/>
          <w:lang w:val="ru-RU"/>
        </w:rPr>
        <w:t xml:space="preserve"> </w:t>
      </w:r>
      <w:r w:rsidR="00417BB9" w:rsidRPr="00670580">
        <w:rPr>
          <w:sz w:val="24"/>
          <w:lang w:val="ru-RU"/>
        </w:rPr>
        <w:t>«Методические рекомендации по разработке нормативных правовых актов, определяющих угрозы безопасности персональных данных, актуальные при обработке персональных данных в информационных системах персональных данных, эксплуатируемых при осуществлении соответствующих видов деятельности» (утверждены руководством 8 Центра ФСБ России 31 марта 2015 года № 149/7/2/6-432).</w:t>
      </w:r>
    </w:p>
    <w:p w14:paraId="6067268D" w14:textId="77777777" w:rsidR="004F7D99" w:rsidRDefault="000C79EF" w:rsidP="00822F48">
      <w:pPr>
        <w:pStyle w:val="a2"/>
        <w:numPr>
          <w:ilvl w:val="0"/>
          <w:numId w:val="3"/>
        </w:numPr>
        <w:tabs>
          <w:tab w:val="left" w:pos="993"/>
        </w:tabs>
        <w:spacing w:line="276" w:lineRule="auto"/>
        <w:ind w:left="0" w:firstLine="709"/>
        <w:jc w:val="both"/>
        <w:rPr>
          <w:sz w:val="24"/>
          <w:lang w:val="ru-RU"/>
        </w:rPr>
      </w:pPr>
      <w:r w:rsidRPr="00A82A56">
        <w:rPr>
          <w:sz w:val="24"/>
          <w:lang w:val="ru-RU"/>
        </w:rPr>
        <w:t xml:space="preserve">Приказ Федеральной службы безопасности Российской Федерации от 10 июля 2014 г. </w:t>
      </w:r>
      <w:r w:rsidR="0097376B" w:rsidRPr="00A82A56">
        <w:rPr>
          <w:sz w:val="24"/>
          <w:lang w:val="ru-RU"/>
        </w:rPr>
        <w:t>№</w:t>
      </w:r>
      <w:r w:rsidRPr="00A82A56">
        <w:rPr>
          <w:sz w:val="24"/>
          <w:lang w:val="ru-RU"/>
        </w:rPr>
        <w:t xml:space="preserve"> 378 г. Москва </w:t>
      </w:r>
      <w:r w:rsidR="00DC6F90">
        <w:rPr>
          <w:sz w:val="24"/>
          <w:lang w:val="ru-RU"/>
        </w:rPr>
        <w:t>«</w:t>
      </w:r>
      <w:r w:rsidRPr="00A82A56">
        <w:rPr>
          <w:sz w:val="24"/>
          <w:lang w:val="ru-RU"/>
        </w:rPr>
        <w:t>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r w:rsidR="00DC6F90">
        <w:rPr>
          <w:sz w:val="24"/>
          <w:lang w:val="ru-RU"/>
        </w:rPr>
        <w:t>»</w:t>
      </w:r>
      <w:r w:rsidR="00D81026" w:rsidRPr="00A82A56">
        <w:rPr>
          <w:sz w:val="24"/>
          <w:lang w:val="ru-RU"/>
        </w:rPr>
        <w:t>;</w:t>
      </w:r>
    </w:p>
    <w:p w14:paraId="28B5AD61" w14:textId="7AE93A1B" w:rsidR="007C01A9" w:rsidRPr="004F7D99" w:rsidRDefault="007C01A9" w:rsidP="00822F48">
      <w:pPr>
        <w:pStyle w:val="a2"/>
        <w:numPr>
          <w:ilvl w:val="0"/>
          <w:numId w:val="3"/>
        </w:numPr>
        <w:tabs>
          <w:tab w:val="left" w:pos="993"/>
        </w:tabs>
        <w:spacing w:line="276" w:lineRule="auto"/>
        <w:ind w:left="0" w:firstLine="709"/>
        <w:jc w:val="both"/>
        <w:rPr>
          <w:sz w:val="22"/>
          <w:lang w:val="ru-RU"/>
        </w:rPr>
      </w:pPr>
      <w:r w:rsidRPr="004F7D99">
        <w:rPr>
          <w:sz w:val="24"/>
          <w:lang w:val="ru-RU"/>
        </w:rPr>
        <w:lastRenderedPageBreak/>
        <w:t>ГОСТ</w:t>
      </w:r>
      <w:r w:rsidRPr="004F7D99">
        <w:rPr>
          <w:sz w:val="24"/>
        </w:rPr>
        <w:t> </w:t>
      </w:r>
      <w:r w:rsidRPr="004F7D99">
        <w:rPr>
          <w:sz w:val="24"/>
          <w:lang w:val="ru-RU"/>
        </w:rPr>
        <w:t xml:space="preserve">34.602-89 «Информационная технология. Комплекс стандартов на автоматизированные системы. </w:t>
      </w:r>
      <w:r w:rsidRPr="004F7D99">
        <w:rPr>
          <w:sz w:val="24"/>
        </w:rPr>
        <w:t>Техническое</w:t>
      </w:r>
      <w:r w:rsidRPr="004F7D99">
        <w:rPr>
          <w:sz w:val="24"/>
          <w:lang w:val="ru-RU"/>
        </w:rPr>
        <w:t xml:space="preserve"> </w:t>
      </w:r>
      <w:r w:rsidRPr="004F7D99">
        <w:rPr>
          <w:sz w:val="24"/>
        </w:rPr>
        <w:t>задание</w:t>
      </w:r>
      <w:r w:rsidRPr="004F7D99">
        <w:rPr>
          <w:sz w:val="24"/>
          <w:lang w:val="ru-RU"/>
        </w:rPr>
        <w:t xml:space="preserve"> </w:t>
      </w:r>
      <w:r w:rsidRPr="004F7D99">
        <w:rPr>
          <w:sz w:val="24"/>
        </w:rPr>
        <w:t>на</w:t>
      </w:r>
      <w:r w:rsidRPr="004F7D99">
        <w:rPr>
          <w:sz w:val="24"/>
          <w:lang w:val="ru-RU"/>
        </w:rPr>
        <w:t xml:space="preserve"> </w:t>
      </w:r>
      <w:r w:rsidRPr="004F7D99">
        <w:rPr>
          <w:sz w:val="24"/>
        </w:rPr>
        <w:t>создание</w:t>
      </w:r>
      <w:r w:rsidRPr="004F7D99">
        <w:rPr>
          <w:sz w:val="24"/>
          <w:lang w:val="ru-RU"/>
        </w:rPr>
        <w:t xml:space="preserve"> </w:t>
      </w:r>
      <w:r w:rsidRPr="004F7D99">
        <w:rPr>
          <w:sz w:val="24"/>
        </w:rPr>
        <w:t>автоматизированной</w:t>
      </w:r>
      <w:r w:rsidRPr="004F7D99">
        <w:rPr>
          <w:sz w:val="24"/>
          <w:lang w:val="ru-RU"/>
        </w:rPr>
        <w:t xml:space="preserve"> </w:t>
      </w:r>
      <w:r w:rsidRPr="004F7D99">
        <w:rPr>
          <w:sz w:val="24"/>
        </w:rPr>
        <w:t>системы»</w:t>
      </w:r>
      <w:r w:rsidR="00A82A56" w:rsidRPr="004F7D99">
        <w:rPr>
          <w:sz w:val="24"/>
          <w:lang w:val="ru-RU"/>
        </w:rPr>
        <w:t>.</w:t>
      </w:r>
    </w:p>
    <w:p w14:paraId="632FAFDF" w14:textId="1CEC96DE" w:rsidR="000E2ECF" w:rsidRPr="00670580" w:rsidRDefault="000E2ECF" w:rsidP="00B5486C">
      <w:pPr>
        <w:pStyle w:val="1"/>
        <w:numPr>
          <w:ilvl w:val="0"/>
          <w:numId w:val="9"/>
        </w:numPr>
        <w:tabs>
          <w:tab w:val="left" w:pos="993"/>
        </w:tabs>
        <w:spacing w:before="240" w:line="276" w:lineRule="auto"/>
        <w:ind w:left="0" w:firstLine="709"/>
        <w:jc w:val="left"/>
        <w:rPr>
          <w:rFonts w:ascii="Times New Roman" w:hAnsi="Times New Roman"/>
          <w:lang w:val="ru-RU"/>
        </w:rPr>
      </w:pPr>
      <w:r w:rsidRPr="00670580">
        <w:rPr>
          <w:rFonts w:ascii="Times New Roman" w:hAnsi="Times New Roman"/>
          <w:lang w:val="ru-RU"/>
        </w:rPr>
        <w:t>ТРЕБОВАНИЯ ПО ОБЕСПЕЧЕНИЮ КОНФИДЕНЦИАЛЬНОСТИ</w:t>
      </w:r>
    </w:p>
    <w:p w14:paraId="037D40E8" w14:textId="61B963D9" w:rsidR="000E2ECF" w:rsidRPr="00670580" w:rsidRDefault="000E2ECF" w:rsidP="00670580">
      <w:pPr>
        <w:spacing w:line="276" w:lineRule="auto"/>
        <w:ind w:firstLine="567"/>
        <w:jc w:val="both"/>
        <w:rPr>
          <w:rFonts w:ascii="Times New Roman" w:hAnsi="Times New Roman" w:cs="Times New Roman"/>
          <w:lang w:val="ru-RU"/>
        </w:rPr>
      </w:pPr>
      <w:r w:rsidRPr="00670580">
        <w:rPr>
          <w:rFonts w:ascii="Times New Roman" w:hAnsi="Times New Roman" w:cs="Times New Roman"/>
          <w:lang w:val="ru-RU"/>
        </w:rPr>
        <w:t>В период оказания услуг и после их окончания Исполнитель не должен разглашать и использовать конфиденциальную информацию, принадлежащую Заказчику, которая может стать ему известной в ходе оказания услуг. Исполнитель несет ответственность за соблюдение этого требования в соответствии с законодательством Российской</w:t>
      </w:r>
      <w:r w:rsidR="00755682" w:rsidRPr="00670580">
        <w:rPr>
          <w:rFonts w:ascii="Times New Roman" w:hAnsi="Times New Roman" w:cs="Times New Roman"/>
          <w:lang w:val="ru-RU"/>
        </w:rPr>
        <w:t xml:space="preserve"> </w:t>
      </w:r>
      <w:r w:rsidRPr="00670580">
        <w:rPr>
          <w:rFonts w:ascii="Times New Roman" w:hAnsi="Times New Roman" w:cs="Times New Roman"/>
          <w:lang w:val="ru-RU"/>
        </w:rPr>
        <w:t>Федерации.</w:t>
      </w:r>
    </w:p>
    <w:p w14:paraId="655D1C2C" w14:textId="77777777" w:rsidR="00503240" w:rsidRPr="00911AC4" w:rsidRDefault="00503240" w:rsidP="00822F48">
      <w:pPr>
        <w:spacing w:line="276" w:lineRule="auto"/>
        <w:rPr>
          <w:rFonts w:ascii="Times New Roman" w:eastAsia="MS Mincho" w:hAnsi="Times New Roman" w:cs="Times New Roman"/>
          <w:bCs/>
          <w:highlight w:val="yellow"/>
          <w:lang w:val="ru-RU" w:eastAsia="ja-JP"/>
        </w:rPr>
      </w:pPr>
      <w:r w:rsidRPr="00911AC4">
        <w:rPr>
          <w:rFonts w:ascii="Times New Roman" w:eastAsia="MS Mincho" w:hAnsi="Times New Roman" w:cs="Times New Roman"/>
          <w:bCs/>
          <w:highlight w:val="yellow"/>
          <w:lang w:val="ru-RU" w:eastAsia="ja-JP"/>
        </w:rPr>
        <w:br w:type="page"/>
      </w:r>
    </w:p>
    <w:p w14:paraId="400EBA72" w14:textId="77777777" w:rsidR="0073686C" w:rsidRPr="004D0848" w:rsidRDefault="00D805DB" w:rsidP="00822F48">
      <w:pPr>
        <w:spacing w:line="276" w:lineRule="auto"/>
        <w:ind w:left="6372" w:hanging="1269"/>
        <w:jc w:val="right"/>
        <w:rPr>
          <w:rFonts w:ascii="Times New Roman" w:eastAsia="MS Mincho" w:hAnsi="Times New Roman" w:cs="Times New Roman"/>
          <w:bCs/>
          <w:lang w:val="ru-RU" w:eastAsia="ja-JP"/>
        </w:rPr>
      </w:pPr>
      <w:r>
        <w:rPr>
          <w:rFonts w:ascii="Times New Roman" w:eastAsia="MS Mincho" w:hAnsi="Times New Roman" w:cs="Times New Roman"/>
          <w:bCs/>
          <w:lang w:val="ru-RU" w:eastAsia="ja-JP"/>
        </w:rPr>
        <w:lastRenderedPageBreak/>
        <w:t>Пр</w:t>
      </w:r>
      <w:r w:rsidRPr="00015166">
        <w:rPr>
          <w:rFonts w:ascii="Times New Roman" w:eastAsia="MS Mincho" w:hAnsi="Times New Roman" w:cs="Times New Roman"/>
          <w:bCs/>
          <w:lang w:val="ru-RU" w:eastAsia="ja-JP"/>
        </w:rPr>
        <w:t>иложение 1</w:t>
      </w:r>
      <w:r>
        <w:rPr>
          <w:rFonts w:ascii="Times New Roman" w:eastAsia="MS Mincho" w:hAnsi="Times New Roman" w:cs="Times New Roman"/>
          <w:bCs/>
          <w:lang w:val="ru-RU" w:eastAsia="ja-JP"/>
        </w:rPr>
        <w:t xml:space="preserve"> к Техническому заданию</w:t>
      </w:r>
    </w:p>
    <w:p w14:paraId="101387ED" w14:textId="77777777" w:rsidR="00D81026" w:rsidRPr="004D0848" w:rsidRDefault="00D81026" w:rsidP="00822F48">
      <w:pPr>
        <w:spacing w:line="276" w:lineRule="auto"/>
        <w:jc w:val="center"/>
        <w:rPr>
          <w:rFonts w:ascii="Times New Roman" w:eastAsia="MS Mincho" w:hAnsi="Times New Roman" w:cs="Times New Roman"/>
          <w:b/>
          <w:bCs/>
          <w:lang w:val="ru-RU" w:eastAsia="ja-JP"/>
        </w:rPr>
      </w:pPr>
    </w:p>
    <w:p w14:paraId="585240C6" w14:textId="77777777" w:rsidR="0073686C" w:rsidRPr="004D0848" w:rsidRDefault="0073686C" w:rsidP="00822F48">
      <w:pPr>
        <w:spacing w:line="276" w:lineRule="auto"/>
        <w:jc w:val="center"/>
        <w:rPr>
          <w:rFonts w:ascii="Times New Roman" w:eastAsia="MS Mincho" w:hAnsi="Times New Roman" w:cs="Times New Roman"/>
          <w:b/>
          <w:bCs/>
          <w:lang w:val="ru-RU" w:eastAsia="ja-JP"/>
        </w:rPr>
      </w:pPr>
      <w:r w:rsidRPr="004D0848">
        <w:rPr>
          <w:rFonts w:ascii="Times New Roman" w:eastAsia="MS Mincho" w:hAnsi="Times New Roman" w:cs="Times New Roman"/>
          <w:b/>
          <w:bCs/>
          <w:lang w:val="ru-RU" w:eastAsia="ja-JP"/>
        </w:rPr>
        <w:t xml:space="preserve">Перечень </w:t>
      </w:r>
      <w:r w:rsidR="00537A80" w:rsidRPr="004D0848">
        <w:rPr>
          <w:rFonts w:ascii="Times New Roman" w:eastAsia="MS Mincho" w:hAnsi="Times New Roman" w:cs="Times New Roman"/>
          <w:b/>
          <w:bCs/>
          <w:lang w:val="ru-RU" w:eastAsia="ja-JP"/>
        </w:rPr>
        <w:t>поставляемых средств защиты информации</w:t>
      </w:r>
    </w:p>
    <w:tbl>
      <w:tblPr>
        <w:tblW w:w="1003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8"/>
        <w:gridCol w:w="2722"/>
        <w:gridCol w:w="5216"/>
        <w:gridCol w:w="1599"/>
      </w:tblGrid>
      <w:tr w:rsidR="00C22FF9" w:rsidRPr="00407D51" w14:paraId="525FF4E5" w14:textId="77777777" w:rsidTr="006A0C71">
        <w:trPr>
          <w:tblHeader/>
        </w:trPr>
        <w:tc>
          <w:tcPr>
            <w:tcW w:w="498" w:type="dxa"/>
            <w:tcBorders>
              <w:top w:val="single" w:sz="4" w:space="0" w:color="auto"/>
              <w:left w:val="single" w:sz="4" w:space="0" w:color="auto"/>
              <w:bottom w:val="single" w:sz="4" w:space="0" w:color="auto"/>
              <w:right w:val="single" w:sz="4" w:space="0" w:color="auto"/>
            </w:tcBorders>
            <w:hideMark/>
          </w:tcPr>
          <w:p w14:paraId="668BD62D" w14:textId="77777777" w:rsidR="00C22FF9" w:rsidRPr="00407D51" w:rsidRDefault="00C22FF9" w:rsidP="00822F48">
            <w:pPr>
              <w:spacing w:line="276" w:lineRule="auto"/>
              <w:jc w:val="center"/>
              <w:rPr>
                <w:rFonts w:ascii="Times New Roman" w:eastAsia="MS Mincho" w:hAnsi="Times New Roman" w:cs="Times New Roman"/>
                <w:b/>
                <w:bCs/>
                <w:lang w:val="ru-RU"/>
              </w:rPr>
            </w:pPr>
            <w:r w:rsidRPr="00407D51">
              <w:rPr>
                <w:rFonts w:ascii="Times New Roman" w:eastAsia="MS Mincho" w:hAnsi="Times New Roman" w:cs="Times New Roman"/>
                <w:b/>
                <w:bCs/>
                <w:lang w:val="ru-RU"/>
              </w:rPr>
              <w:t>№ п/п</w:t>
            </w:r>
          </w:p>
        </w:tc>
        <w:tc>
          <w:tcPr>
            <w:tcW w:w="2722" w:type="dxa"/>
            <w:tcBorders>
              <w:top w:val="single" w:sz="4" w:space="0" w:color="auto"/>
              <w:left w:val="single" w:sz="4" w:space="0" w:color="auto"/>
              <w:bottom w:val="single" w:sz="4" w:space="0" w:color="auto"/>
              <w:right w:val="single" w:sz="4" w:space="0" w:color="auto"/>
            </w:tcBorders>
            <w:hideMark/>
          </w:tcPr>
          <w:p w14:paraId="1DA46BEB" w14:textId="77777777" w:rsidR="00C22FF9" w:rsidRPr="00407D51" w:rsidRDefault="00C22FF9" w:rsidP="00822F48">
            <w:pPr>
              <w:spacing w:line="276" w:lineRule="auto"/>
              <w:jc w:val="center"/>
              <w:rPr>
                <w:rFonts w:ascii="Times New Roman" w:eastAsia="MS Mincho" w:hAnsi="Times New Roman" w:cs="Times New Roman"/>
                <w:b/>
                <w:bCs/>
                <w:lang w:val="ru-RU"/>
              </w:rPr>
            </w:pPr>
            <w:r w:rsidRPr="00407D51">
              <w:rPr>
                <w:rFonts w:ascii="Times New Roman" w:eastAsia="MS Mincho" w:hAnsi="Times New Roman" w:cs="Times New Roman"/>
                <w:b/>
                <w:bCs/>
                <w:lang w:val="ru-RU"/>
              </w:rPr>
              <w:t xml:space="preserve">Наименование </w:t>
            </w:r>
            <w:r w:rsidRPr="00407D51">
              <w:rPr>
                <w:rFonts w:ascii="Times New Roman" w:eastAsia="MS Mincho" w:hAnsi="Times New Roman" w:cs="Times New Roman"/>
                <w:b/>
                <w:bCs/>
                <w:lang w:val="ru-RU" w:eastAsia="ja-JP"/>
              </w:rPr>
              <w:t>средств защиты информации</w:t>
            </w:r>
            <w:r w:rsidRPr="00407D51">
              <w:rPr>
                <w:rFonts w:ascii="Times New Roman" w:eastAsia="MS Mincho" w:hAnsi="Times New Roman" w:cs="Times New Roman"/>
                <w:b/>
                <w:bCs/>
                <w:lang w:val="ru-RU"/>
              </w:rPr>
              <w:t xml:space="preserve"> </w:t>
            </w:r>
          </w:p>
        </w:tc>
        <w:tc>
          <w:tcPr>
            <w:tcW w:w="5216" w:type="dxa"/>
            <w:tcBorders>
              <w:top w:val="single" w:sz="4" w:space="0" w:color="auto"/>
              <w:left w:val="single" w:sz="4" w:space="0" w:color="auto"/>
              <w:bottom w:val="single" w:sz="4" w:space="0" w:color="auto"/>
              <w:right w:val="single" w:sz="4" w:space="0" w:color="auto"/>
            </w:tcBorders>
            <w:vAlign w:val="center"/>
            <w:hideMark/>
          </w:tcPr>
          <w:p w14:paraId="47CCDB9B" w14:textId="77777777" w:rsidR="00C22FF9" w:rsidRPr="00407D51" w:rsidRDefault="00C22FF9" w:rsidP="00822F48">
            <w:pPr>
              <w:spacing w:line="276" w:lineRule="auto"/>
              <w:jc w:val="center"/>
              <w:rPr>
                <w:rFonts w:ascii="Times New Roman" w:eastAsia="MS Mincho" w:hAnsi="Times New Roman" w:cs="Times New Roman"/>
                <w:b/>
                <w:bCs/>
                <w:lang w:val="ru-RU"/>
              </w:rPr>
            </w:pPr>
            <w:r w:rsidRPr="00407D51">
              <w:rPr>
                <w:rFonts w:ascii="Times New Roman" w:eastAsia="MS Mincho" w:hAnsi="Times New Roman" w:cs="Times New Roman"/>
                <w:b/>
                <w:bCs/>
                <w:lang w:val="ru-RU"/>
              </w:rPr>
              <w:t xml:space="preserve">Функциональные характеристики </w:t>
            </w:r>
            <w:r w:rsidRPr="00407D51">
              <w:rPr>
                <w:rFonts w:ascii="Times New Roman" w:eastAsia="MS Mincho" w:hAnsi="Times New Roman" w:cs="Times New Roman"/>
                <w:b/>
                <w:bCs/>
                <w:lang w:val="ru-RU" w:eastAsia="ja-JP"/>
              </w:rPr>
              <w:t>средств защиты информации</w:t>
            </w:r>
          </w:p>
        </w:tc>
        <w:tc>
          <w:tcPr>
            <w:tcW w:w="1599" w:type="dxa"/>
            <w:tcBorders>
              <w:top w:val="single" w:sz="4" w:space="0" w:color="auto"/>
              <w:left w:val="single" w:sz="4" w:space="0" w:color="auto"/>
              <w:bottom w:val="single" w:sz="4" w:space="0" w:color="auto"/>
              <w:right w:val="single" w:sz="4" w:space="0" w:color="auto"/>
            </w:tcBorders>
            <w:vAlign w:val="center"/>
            <w:hideMark/>
          </w:tcPr>
          <w:p w14:paraId="19119CDB" w14:textId="34AB536A" w:rsidR="00C22FF9" w:rsidRPr="00407D51" w:rsidRDefault="00EB20C1" w:rsidP="00822F48">
            <w:pPr>
              <w:spacing w:line="276" w:lineRule="auto"/>
              <w:jc w:val="center"/>
              <w:rPr>
                <w:rFonts w:ascii="Times New Roman" w:eastAsia="MS Mincho" w:hAnsi="Times New Roman" w:cs="Times New Roman"/>
                <w:b/>
                <w:bCs/>
              </w:rPr>
            </w:pPr>
            <w:r w:rsidRPr="00407D51">
              <w:rPr>
                <w:rFonts w:ascii="Times New Roman" w:eastAsia="MS Mincho" w:hAnsi="Times New Roman" w:cs="Times New Roman"/>
                <w:b/>
                <w:bCs/>
                <w:lang w:val="ru-RU"/>
              </w:rPr>
              <w:t>Количество</w:t>
            </w:r>
            <w:r w:rsidR="00C22FF9" w:rsidRPr="00407D51">
              <w:rPr>
                <w:rFonts w:ascii="Times New Roman" w:eastAsia="MS Mincho" w:hAnsi="Times New Roman" w:cs="Times New Roman"/>
                <w:b/>
                <w:bCs/>
              </w:rPr>
              <w:t>,</w:t>
            </w:r>
          </w:p>
          <w:p w14:paraId="53BB4557" w14:textId="77777777" w:rsidR="00C22FF9" w:rsidRPr="00407D51" w:rsidRDefault="00C22FF9" w:rsidP="00822F48">
            <w:pPr>
              <w:spacing w:line="276" w:lineRule="auto"/>
              <w:jc w:val="center"/>
              <w:rPr>
                <w:rFonts w:ascii="Times New Roman" w:eastAsia="MS Mincho" w:hAnsi="Times New Roman" w:cs="Times New Roman"/>
                <w:lang w:val="ru-RU"/>
              </w:rPr>
            </w:pPr>
            <w:r w:rsidRPr="00407D51">
              <w:rPr>
                <w:rFonts w:ascii="Times New Roman" w:eastAsia="MS Mincho" w:hAnsi="Times New Roman" w:cs="Times New Roman"/>
                <w:b/>
                <w:bCs/>
                <w:lang w:val="ru-RU"/>
              </w:rPr>
              <w:t>ш</w:t>
            </w:r>
            <w:r w:rsidRPr="00407D51">
              <w:rPr>
                <w:rFonts w:ascii="Times New Roman" w:eastAsia="MS Mincho" w:hAnsi="Times New Roman" w:cs="Times New Roman"/>
                <w:b/>
                <w:bCs/>
              </w:rPr>
              <w:t>т</w:t>
            </w:r>
            <w:r w:rsidRPr="00407D51">
              <w:rPr>
                <w:rFonts w:ascii="Times New Roman" w:eastAsia="MS Mincho" w:hAnsi="Times New Roman" w:cs="Times New Roman"/>
                <w:b/>
                <w:bCs/>
                <w:lang w:val="ru-RU"/>
              </w:rPr>
              <w:t>.</w:t>
            </w:r>
          </w:p>
        </w:tc>
      </w:tr>
      <w:tr w:rsidR="00193534" w:rsidRPr="00193534" w14:paraId="1FFFD805" w14:textId="77777777" w:rsidTr="006A0C71">
        <w:trPr>
          <w:trHeight w:val="2079"/>
        </w:trPr>
        <w:tc>
          <w:tcPr>
            <w:tcW w:w="498" w:type="dxa"/>
            <w:tcBorders>
              <w:top w:val="single" w:sz="4" w:space="0" w:color="auto"/>
              <w:left w:val="single" w:sz="4" w:space="0" w:color="auto"/>
              <w:bottom w:val="single" w:sz="4" w:space="0" w:color="auto"/>
              <w:right w:val="single" w:sz="4" w:space="0" w:color="auto"/>
            </w:tcBorders>
          </w:tcPr>
          <w:p w14:paraId="2ADB9C57" w14:textId="77777777" w:rsidR="00193534" w:rsidRPr="00407D51" w:rsidRDefault="00193534" w:rsidP="00822F48">
            <w:pPr>
              <w:numPr>
                <w:ilvl w:val="0"/>
                <w:numId w:val="5"/>
              </w:numPr>
              <w:spacing w:line="276" w:lineRule="auto"/>
              <w:ind w:left="0" w:firstLine="0"/>
              <w:jc w:val="center"/>
              <w:rPr>
                <w:rFonts w:ascii="Times New Roman" w:eastAsia="MS Mincho" w:hAnsi="Times New Roman" w:cs="Times New Roman"/>
                <w:lang w:val="ru-RU"/>
              </w:rPr>
            </w:pPr>
          </w:p>
        </w:tc>
        <w:tc>
          <w:tcPr>
            <w:tcW w:w="2722" w:type="dxa"/>
            <w:tcBorders>
              <w:top w:val="single" w:sz="4" w:space="0" w:color="auto"/>
              <w:left w:val="single" w:sz="4" w:space="0" w:color="auto"/>
              <w:bottom w:val="single" w:sz="4" w:space="0" w:color="auto"/>
              <w:right w:val="single" w:sz="4" w:space="0" w:color="auto"/>
            </w:tcBorders>
          </w:tcPr>
          <w:p w14:paraId="46097778" w14:textId="037ED45B" w:rsidR="00193534" w:rsidRPr="00407D51" w:rsidRDefault="00193534" w:rsidP="00822F48">
            <w:pPr>
              <w:tabs>
                <w:tab w:val="left" w:pos="317"/>
              </w:tabs>
              <w:spacing w:line="276" w:lineRule="auto"/>
              <w:rPr>
                <w:rFonts w:ascii="Times New Roman" w:hAnsi="Times New Roman" w:cs="Times New Roman"/>
                <w:lang w:val="ru-RU"/>
              </w:rPr>
            </w:pPr>
            <w:r w:rsidRPr="00407D51">
              <w:rPr>
                <w:rFonts w:ascii="Times New Roman" w:hAnsi="Times New Roman" w:cs="Times New Roman"/>
                <w:lang w:val="ru-RU"/>
              </w:rPr>
              <w:t xml:space="preserve">Сертификат </w:t>
            </w:r>
            <w:r>
              <w:rPr>
                <w:rFonts w:ascii="Times New Roman" w:hAnsi="Times New Roman" w:cs="Times New Roman"/>
                <w:lang w:val="ru-RU"/>
              </w:rPr>
              <w:t xml:space="preserve">активации </w:t>
            </w:r>
            <w:r w:rsidRPr="00407D51">
              <w:rPr>
                <w:rFonts w:ascii="Times New Roman" w:hAnsi="Times New Roman" w:cs="Times New Roman"/>
                <w:lang w:val="ru-RU"/>
              </w:rPr>
              <w:t>техническо</w:t>
            </w:r>
            <w:r>
              <w:rPr>
                <w:rFonts w:ascii="Times New Roman" w:hAnsi="Times New Roman" w:cs="Times New Roman"/>
                <w:lang w:val="ru-RU"/>
              </w:rPr>
              <w:t>й</w:t>
            </w:r>
            <w:r w:rsidRPr="00407D51">
              <w:rPr>
                <w:rFonts w:ascii="Times New Roman" w:hAnsi="Times New Roman" w:cs="Times New Roman"/>
                <w:lang w:val="ru-RU"/>
              </w:rPr>
              <w:t xml:space="preserve"> </w:t>
            </w:r>
            <w:r>
              <w:rPr>
                <w:rFonts w:ascii="Times New Roman" w:hAnsi="Times New Roman" w:cs="Times New Roman"/>
                <w:lang w:val="ru-RU"/>
              </w:rPr>
              <w:t>поддержки</w:t>
            </w:r>
            <w:r w:rsidRPr="00407D51">
              <w:rPr>
                <w:rFonts w:ascii="Times New Roman" w:hAnsi="Times New Roman" w:cs="Times New Roman"/>
                <w:lang w:val="ru-RU"/>
              </w:rPr>
              <w:t xml:space="preserve"> средства криптографической защиты информации, реализующе</w:t>
            </w:r>
            <w:r>
              <w:rPr>
                <w:rFonts w:ascii="Times New Roman" w:hAnsi="Times New Roman" w:cs="Times New Roman"/>
                <w:lang w:val="ru-RU"/>
              </w:rPr>
              <w:t>го</w:t>
            </w:r>
            <w:r w:rsidRPr="00407D51">
              <w:rPr>
                <w:rFonts w:ascii="Times New Roman" w:hAnsi="Times New Roman" w:cs="Times New Roman"/>
                <w:lang w:val="ru-RU"/>
              </w:rPr>
              <w:t xml:space="preserve"> функции клиента</w:t>
            </w:r>
          </w:p>
        </w:tc>
        <w:tc>
          <w:tcPr>
            <w:tcW w:w="5216" w:type="dxa"/>
            <w:tcBorders>
              <w:top w:val="single" w:sz="4" w:space="0" w:color="auto"/>
              <w:left w:val="single" w:sz="4" w:space="0" w:color="auto"/>
              <w:bottom w:val="single" w:sz="4" w:space="0" w:color="auto"/>
              <w:right w:val="single" w:sz="4" w:space="0" w:color="auto"/>
            </w:tcBorders>
          </w:tcPr>
          <w:p w14:paraId="74FF6E5B" w14:textId="77777777" w:rsidR="00193534" w:rsidRPr="00407D51" w:rsidRDefault="00193534" w:rsidP="00822F48">
            <w:pPr>
              <w:tabs>
                <w:tab w:val="left" w:pos="317"/>
              </w:tabs>
              <w:spacing w:line="276" w:lineRule="auto"/>
              <w:ind w:firstLine="318"/>
              <w:jc w:val="both"/>
              <w:rPr>
                <w:rFonts w:ascii="Times New Roman" w:hAnsi="Times New Roman" w:cs="Times New Roman"/>
                <w:lang w:val="ru-RU"/>
              </w:rPr>
            </w:pPr>
            <w:r w:rsidRPr="00407D51">
              <w:rPr>
                <w:rFonts w:ascii="Times New Roman" w:hAnsi="Times New Roman" w:cs="Times New Roman"/>
                <w:lang w:val="ru-RU"/>
              </w:rPr>
              <w:t>Комплект поставки сертификата</w:t>
            </w:r>
            <w:r>
              <w:rPr>
                <w:rFonts w:ascii="Times New Roman" w:hAnsi="Times New Roman" w:cs="Times New Roman"/>
                <w:lang w:val="ru-RU"/>
              </w:rPr>
              <w:t xml:space="preserve"> активации</w:t>
            </w:r>
            <w:r w:rsidRPr="00407D51">
              <w:rPr>
                <w:rFonts w:ascii="Times New Roman" w:hAnsi="Times New Roman" w:cs="Times New Roman"/>
                <w:lang w:val="ru-RU"/>
              </w:rPr>
              <w:t xml:space="preserve"> техническо</w:t>
            </w:r>
            <w:r>
              <w:rPr>
                <w:rFonts w:ascii="Times New Roman" w:hAnsi="Times New Roman" w:cs="Times New Roman"/>
                <w:lang w:val="ru-RU"/>
              </w:rPr>
              <w:t>й</w:t>
            </w:r>
            <w:r w:rsidRPr="00407D51">
              <w:rPr>
                <w:rFonts w:ascii="Times New Roman" w:hAnsi="Times New Roman" w:cs="Times New Roman"/>
                <w:lang w:val="ru-RU"/>
              </w:rPr>
              <w:t xml:space="preserve"> </w:t>
            </w:r>
            <w:r>
              <w:rPr>
                <w:rFonts w:ascii="Times New Roman" w:hAnsi="Times New Roman" w:cs="Times New Roman"/>
                <w:lang w:val="ru-RU"/>
              </w:rPr>
              <w:t>поддержки</w:t>
            </w:r>
            <w:r w:rsidRPr="00407D51">
              <w:rPr>
                <w:rFonts w:ascii="Times New Roman" w:hAnsi="Times New Roman" w:cs="Times New Roman"/>
                <w:lang w:val="ru-RU"/>
              </w:rPr>
              <w:t xml:space="preserve"> средства криптографической защиты информации, реализующ</w:t>
            </w:r>
            <w:r>
              <w:rPr>
                <w:rFonts w:ascii="Times New Roman" w:hAnsi="Times New Roman" w:cs="Times New Roman"/>
                <w:lang w:val="ru-RU"/>
              </w:rPr>
              <w:t>его</w:t>
            </w:r>
            <w:r w:rsidRPr="00407D51">
              <w:rPr>
                <w:rFonts w:ascii="Times New Roman" w:hAnsi="Times New Roman" w:cs="Times New Roman"/>
                <w:lang w:val="ru-RU"/>
              </w:rPr>
              <w:t xml:space="preserve"> функции клиента, должен включать в себя:</w:t>
            </w:r>
          </w:p>
          <w:p w14:paraId="74390378" w14:textId="2B61DDE9" w:rsidR="00193534" w:rsidRPr="004569E6" w:rsidRDefault="00193534" w:rsidP="00822F48">
            <w:pPr>
              <w:pStyle w:val="a2"/>
              <w:numPr>
                <w:ilvl w:val="0"/>
                <w:numId w:val="26"/>
              </w:numPr>
              <w:tabs>
                <w:tab w:val="left" w:pos="317"/>
                <w:tab w:val="left" w:pos="637"/>
              </w:tabs>
              <w:spacing w:line="276" w:lineRule="auto"/>
              <w:ind w:left="0" w:firstLine="318"/>
              <w:jc w:val="both"/>
              <w:rPr>
                <w:lang w:val="ru-RU"/>
              </w:rPr>
            </w:pPr>
            <w:r w:rsidRPr="004569E6">
              <w:rPr>
                <w:sz w:val="24"/>
                <w:lang w:val="ru-RU"/>
              </w:rPr>
              <w:t xml:space="preserve">сертификат </w:t>
            </w:r>
            <w:r w:rsidRPr="006F5A02">
              <w:rPr>
                <w:sz w:val="24"/>
                <w:lang w:val="ru-RU"/>
              </w:rPr>
              <w:t>прямой</w:t>
            </w:r>
            <w:r w:rsidRPr="004569E6">
              <w:rPr>
                <w:sz w:val="24"/>
                <w:lang w:val="ru-RU"/>
              </w:rPr>
              <w:t xml:space="preserve"> расширенной технической поддержки на срок не менее 1 (одного) года.</w:t>
            </w:r>
          </w:p>
        </w:tc>
        <w:tc>
          <w:tcPr>
            <w:tcW w:w="1599" w:type="dxa"/>
            <w:tcBorders>
              <w:top w:val="single" w:sz="4" w:space="0" w:color="auto"/>
              <w:left w:val="single" w:sz="4" w:space="0" w:color="auto"/>
              <w:bottom w:val="single" w:sz="4" w:space="0" w:color="auto"/>
              <w:right w:val="single" w:sz="4" w:space="0" w:color="auto"/>
            </w:tcBorders>
          </w:tcPr>
          <w:p w14:paraId="4A46FA5E" w14:textId="6A07391A" w:rsidR="00193534" w:rsidRPr="00407D51" w:rsidRDefault="00193534" w:rsidP="00822F48">
            <w:pPr>
              <w:spacing w:line="276" w:lineRule="auto"/>
              <w:jc w:val="center"/>
              <w:rPr>
                <w:rFonts w:ascii="Times New Roman" w:eastAsia="MS Mincho" w:hAnsi="Times New Roman" w:cs="Times New Roman"/>
                <w:lang w:val="ru-RU"/>
              </w:rPr>
            </w:pPr>
            <w:r>
              <w:rPr>
                <w:rFonts w:ascii="Times New Roman" w:eastAsia="MS Mincho" w:hAnsi="Times New Roman" w:cs="Times New Roman"/>
                <w:lang w:val="ru-RU"/>
              </w:rPr>
              <w:t>1</w:t>
            </w:r>
          </w:p>
        </w:tc>
      </w:tr>
      <w:tr w:rsidR="006C450A" w:rsidRPr="00407D51" w14:paraId="6DB9ADCD" w14:textId="77777777" w:rsidTr="006A0C71">
        <w:trPr>
          <w:trHeight w:val="2079"/>
        </w:trPr>
        <w:tc>
          <w:tcPr>
            <w:tcW w:w="498" w:type="dxa"/>
            <w:tcBorders>
              <w:top w:val="single" w:sz="4" w:space="0" w:color="auto"/>
              <w:left w:val="single" w:sz="4" w:space="0" w:color="auto"/>
              <w:bottom w:val="single" w:sz="4" w:space="0" w:color="auto"/>
              <w:right w:val="single" w:sz="4" w:space="0" w:color="auto"/>
            </w:tcBorders>
          </w:tcPr>
          <w:p w14:paraId="49AD4E62" w14:textId="77777777" w:rsidR="006C450A" w:rsidRPr="00407D51" w:rsidRDefault="006C450A" w:rsidP="00822F48">
            <w:pPr>
              <w:numPr>
                <w:ilvl w:val="0"/>
                <w:numId w:val="5"/>
              </w:numPr>
              <w:spacing w:line="276" w:lineRule="auto"/>
              <w:ind w:left="0" w:firstLine="0"/>
              <w:jc w:val="center"/>
              <w:rPr>
                <w:rFonts w:ascii="Times New Roman" w:eastAsia="MS Mincho" w:hAnsi="Times New Roman" w:cs="Times New Roman"/>
                <w:lang w:val="ru-RU"/>
              </w:rPr>
            </w:pPr>
          </w:p>
        </w:tc>
        <w:tc>
          <w:tcPr>
            <w:tcW w:w="2722" w:type="dxa"/>
            <w:tcBorders>
              <w:top w:val="single" w:sz="4" w:space="0" w:color="auto"/>
              <w:left w:val="single" w:sz="4" w:space="0" w:color="auto"/>
              <w:bottom w:val="single" w:sz="4" w:space="0" w:color="auto"/>
              <w:right w:val="single" w:sz="4" w:space="0" w:color="auto"/>
            </w:tcBorders>
          </w:tcPr>
          <w:p w14:paraId="3DFCB980" w14:textId="3C531E8B" w:rsidR="006C450A" w:rsidRDefault="006C450A" w:rsidP="00822F48">
            <w:pPr>
              <w:tabs>
                <w:tab w:val="left" w:pos="317"/>
              </w:tabs>
              <w:spacing w:line="276" w:lineRule="auto"/>
              <w:rPr>
                <w:rFonts w:ascii="Times New Roman" w:hAnsi="Times New Roman" w:cs="Times New Roman"/>
                <w:lang w:val="ru-RU" w:eastAsia="ru-RU"/>
              </w:rPr>
            </w:pPr>
            <w:r w:rsidRPr="002A6A4D">
              <w:rPr>
                <w:rFonts w:ascii="Times New Roman" w:hAnsi="Times New Roman" w:cs="Times New Roman"/>
                <w:lang w:val="ru-RU" w:eastAsia="ru-RU"/>
              </w:rPr>
              <w:t xml:space="preserve">Средство защиты информации от несанкционированного доступа с модулями </w:t>
            </w:r>
          </w:p>
          <w:p w14:paraId="18A4EA28" w14:textId="6F78A6F1" w:rsidR="006C450A" w:rsidRPr="00407D51" w:rsidRDefault="006C450A" w:rsidP="00822F48">
            <w:pPr>
              <w:tabs>
                <w:tab w:val="left" w:pos="317"/>
              </w:tabs>
              <w:spacing w:line="276" w:lineRule="auto"/>
              <w:rPr>
                <w:rFonts w:ascii="Times New Roman" w:hAnsi="Times New Roman" w:cs="Times New Roman"/>
                <w:lang w:val="ru-RU" w:eastAsia="ru-RU"/>
              </w:rPr>
            </w:pPr>
            <w:r>
              <w:rPr>
                <w:rFonts w:ascii="Times New Roman" w:hAnsi="Times New Roman" w:cs="Times New Roman"/>
                <w:lang w:val="ru-RU" w:eastAsia="ru-RU"/>
              </w:rPr>
              <w:t>з</w:t>
            </w:r>
            <w:r w:rsidRPr="001F6508">
              <w:rPr>
                <w:rFonts w:ascii="Times New Roman" w:hAnsi="Times New Roman" w:cs="Times New Roman"/>
                <w:lang w:val="ru-RU" w:eastAsia="ru-RU"/>
              </w:rPr>
              <w:t>ащит</w:t>
            </w:r>
            <w:r>
              <w:rPr>
                <w:rFonts w:ascii="Times New Roman" w:hAnsi="Times New Roman" w:cs="Times New Roman"/>
                <w:lang w:val="ru-RU" w:eastAsia="ru-RU"/>
              </w:rPr>
              <w:t>ы</w:t>
            </w:r>
            <w:r w:rsidRPr="001F6508">
              <w:rPr>
                <w:rFonts w:ascii="Times New Roman" w:hAnsi="Times New Roman" w:cs="Times New Roman"/>
                <w:lang w:val="ru-RU" w:eastAsia="ru-RU"/>
              </w:rPr>
              <w:t xml:space="preserve"> от НСД, </w:t>
            </w:r>
            <w:r>
              <w:rPr>
                <w:rFonts w:ascii="Times New Roman" w:hAnsi="Times New Roman" w:cs="Times New Roman"/>
                <w:lang w:val="ru-RU" w:eastAsia="ru-RU"/>
              </w:rPr>
              <w:t>к</w:t>
            </w:r>
            <w:r w:rsidRPr="001F6508">
              <w:rPr>
                <w:rFonts w:ascii="Times New Roman" w:hAnsi="Times New Roman" w:cs="Times New Roman"/>
                <w:lang w:val="ru-RU" w:eastAsia="ru-RU"/>
              </w:rPr>
              <w:t>онтрол</w:t>
            </w:r>
            <w:r>
              <w:rPr>
                <w:rFonts w:ascii="Times New Roman" w:hAnsi="Times New Roman" w:cs="Times New Roman"/>
                <w:lang w:val="ru-RU" w:eastAsia="ru-RU"/>
              </w:rPr>
              <w:t>я</w:t>
            </w:r>
            <w:r w:rsidRPr="001F6508">
              <w:rPr>
                <w:rFonts w:ascii="Times New Roman" w:hAnsi="Times New Roman" w:cs="Times New Roman"/>
                <w:lang w:val="ru-RU" w:eastAsia="ru-RU"/>
              </w:rPr>
              <w:t xml:space="preserve"> устройств, </w:t>
            </w:r>
            <w:r>
              <w:rPr>
                <w:rFonts w:ascii="Times New Roman" w:hAnsi="Times New Roman" w:cs="Times New Roman"/>
                <w:lang w:val="ru-RU" w:eastAsia="ru-RU"/>
              </w:rPr>
              <w:t>з</w:t>
            </w:r>
            <w:r w:rsidRPr="001F6508">
              <w:rPr>
                <w:rFonts w:ascii="Times New Roman" w:hAnsi="Times New Roman" w:cs="Times New Roman"/>
                <w:lang w:val="ru-RU" w:eastAsia="ru-RU"/>
              </w:rPr>
              <w:t>ащит</w:t>
            </w:r>
            <w:r>
              <w:rPr>
                <w:rFonts w:ascii="Times New Roman" w:hAnsi="Times New Roman" w:cs="Times New Roman"/>
                <w:lang w:val="ru-RU" w:eastAsia="ru-RU"/>
              </w:rPr>
              <w:t>ы</w:t>
            </w:r>
            <w:r w:rsidRPr="001F6508">
              <w:rPr>
                <w:rFonts w:ascii="Times New Roman" w:hAnsi="Times New Roman" w:cs="Times New Roman"/>
                <w:lang w:val="ru-RU" w:eastAsia="ru-RU"/>
              </w:rPr>
              <w:t xml:space="preserve"> диска и шифровани</w:t>
            </w:r>
            <w:r>
              <w:rPr>
                <w:rFonts w:ascii="Times New Roman" w:hAnsi="Times New Roman" w:cs="Times New Roman"/>
                <w:lang w:val="ru-RU" w:eastAsia="ru-RU"/>
              </w:rPr>
              <w:t>я</w:t>
            </w:r>
            <w:r w:rsidRPr="001F6508">
              <w:rPr>
                <w:rFonts w:ascii="Times New Roman" w:hAnsi="Times New Roman" w:cs="Times New Roman"/>
                <w:lang w:val="ru-RU" w:eastAsia="ru-RU"/>
              </w:rPr>
              <w:t xml:space="preserve"> контейнеров, </w:t>
            </w:r>
            <w:r>
              <w:rPr>
                <w:rFonts w:ascii="Times New Roman" w:hAnsi="Times New Roman" w:cs="Times New Roman"/>
                <w:lang w:val="ru-RU" w:eastAsia="ru-RU"/>
              </w:rPr>
              <w:t>п</w:t>
            </w:r>
            <w:r w:rsidRPr="001F6508">
              <w:rPr>
                <w:rFonts w:ascii="Times New Roman" w:hAnsi="Times New Roman" w:cs="Times New Roman"/>
                <w:lang w:val="ru-RU" w:eastAsia="ru-RU"/>
              </w:rPr>
              <w:t>ерсональн</w:t>
            </w:r>
            <w:r>
              <w:rPr>
                <w:rFonts w:ascii="Times New Roman" w:hAnsi="Times New Roman" w:cs="Times New Roman"/>
                <w:lang w:val="ru-RU" w:eastAsia="ru-RU"/>
              </w:rPr>
              <w:t>ого</w:t>
            </w:r>
            <w:r w:rsidRPr="001F6508">
              <w:rPr>
                <w:rFonts w:ascii="Times New Roman" w:hAnsi="Times New Roman" w:cs="Times New Roman"/>
                <w:lang w:val="ru-RU" w:eastAsia="ru-RU"/>
              </w:rPr>
              <w:t xml:space="preserve"> межсетево</w:t>
            </w:r>
            <w:r>
              <w:rPr>
                <w:rFonts w:ascii="Times New Roman" w:hAnsi="Times New Roman" w:cs="Times New Roman"/>
                <w:lang w:val="ru-RU" w:eastAsia="ru-RU"/>
              </w:rPr>
              <w:t>го</w:t>
            </w:r>
            <w:r w:rsidRPr="001F6508">
              <w:rPr>
                <w:rFonts w:ascii="Times New Roman" w:hAnsi="Times New Roman" w:cs="Times New Roman"/>
                <w:lang w:val="ru-RU" w:eastAsia="ru-RU"/>
              </w:rPr>
              <w:t xml:space="preserve"> экран</w:t>
            </w:r>
            <w:r>
              <w:rPr>
                <w:rFonts w:ascii="Times New Roman" w:hAnsi="Times New Roman" w:cs="Times New Roman"/>
                <w:lang w:val="ru-RU" w:eastAsia="ru-RU"/>
              </w:rPr>
              <w:t>а</w:t>
            </w:r>
            <w:r w:rsidRPr="001F6508">
              <w:rPr>
                <w:rFonts w:ascii="Times New Roman" w:hAnsi="Times New Roman" w:cs="Times New Roman"/>
                <w:lang w:val="ru-RU" w:eastAsia="ru-RU"/>
              </w:rPr>
              <w:t xml:space="preserve">, </w:t>
            </w:r>
            <w:r>
              <w:rPr>
                <w:rFonts w:ascii="Times New Roman" w:hAnsi="Times New Roman" w:cs="Times New Roman"/>
                <w:lang w:val="ru-RU" w:eastAsia="ru-RU"/>
              </w:rPr>
              <w:t>а</w:t>
            </w:r>
            <w:r w:rsidRPr="001F6508">
              <w:rPr>
                <w:rFonts w:ascii="Times New Roman" w:hAnsi="Times New Roman" w:cs="Times New Roman"/>
                <w:lang w:val="ru-RU" w:eastAsia="ru-RU"/>
              </w:rPr>
              <w:t>нтивирус</w:t>
            </w:r>
            <w:r>
              <w:rPr>
                <w:rFonts w:ascii="Times New Roman" w:hAnsi="Times New Roman" w:cs="Times New Roman"/>
                <w:lang w:val="ru-RU" w:eastAsia="ru-RU"/>
              </w:rPr>
              <w:t>а</w:t>
            </w:r>
            <w:r w:rsidRPr="001F6508">
              <w:rPr>
                <w:rFonts w:ascii="Times New Roman" w:hAnsi="Times New Roman" w:cs="Times New Roman"/>
                <w:lang w:val="ru-RU" w:eastAsia="ru-RU"/>
              </w:rPr>
              <w:t xml:space="preserve">, </w:t>
            </w:r>
            <w:r>
              <w:rPr>
                <w:rFonts w:ascii="Times New Roman" w:hAnsi="Times New Roman" w:cs="Times New Roman"/>
                <w:lang w:val="ru-RU" w:eastAsia="ru-RU"/>
              </w:rPr>
              <w:t>о</w:t>
            </w:r>
            <w:r w:rsidRPr="001F6508">
              <w:rPr>
                <w:rFonts w:ascii="Times New Roman" w:hAnsi="Times New Roman" w:cs="Times New Roman"/>
                <w:lang w:val="ru-RU" w:eastAsia="ru-RU"/>
              </w:rPr>
              <w:t>бнаружени</w:t>
            </w:r>
            <w:r>
              <w:rPr>
                <w:rFonts w:ascii="Times New Roman" w:hAnsi="Times New Roman" w:cs="Times New Roman"/>
                <w:lang w:val="ru-RU" w:eastAsia="ru-RU"/>
              </w:rPr>
              <w:t>я</w:t>
            </w:r>
            <w:r w:rsidRPr="001F6508">
              <w:rPr>
                <w:rFonts w:ascii="Times New Roman" w:hAnsi="Times New Roman" w:cs="Times New Roman"/>
                <w:lang w:val="ru-RU" w:eastAsia="ru-RU"/>
              </w:rPr>
              <w:t xml:space="preserve"> вторжений</w:t>
            </w:r>
          </w:p>
        </w:tc>
        <w:tc>
          <w:tcPr>
            <w:tcW w:w="5216" w:type="dxa"/>
            <w:tcBorders>
              <w:top w:val="single" w:sz="4" w:space="0" w:color="auto"/>
              <w:left w:val="single" w:sz="4" w:space="0" w:color="auto"/>
              <w:bottom w:val="single" w:sz="4" w:space="0" w:color="auto"/>
              <w:right w:val="single" w:sz="4" w:space="0" w:color="auto"/>
            </w:tcBorders>
          </w:tcPr>
          <w:p w14:paraId="4784701F" w14:textId="77777777" w:rsidR="006C450A" w:rsidRPr="006C450A" w:rsidRDefault="006C450A" w:rsidP="00822F48">
            <w:pPr>
              <w:spacing w:line="276" w:lineRule="auto"/>
              <w:ind w:firstLine="340"/>
              <w:jc w:val="both"/>
              <w:rPr>
                <w:rFonts w:ascii="Times New Roman" w:hAnsi="Times New Roman" w:cs="Times New Roman"/>
                <w:lang w:val="x-none" w:eastAsia="ru-RU"/>
              </w:rPr>
            </w:pPr>
            <w:r w:rsidRPr="006C450A">
              <w:rPr>
                <w:rFonts w:ascii="Times New Roman" w:hAnsi="Times New Roman" w:cs="Times New Roman"/>
                <w:lang w:val="ru-RU"/>
              </w:rPr>
              <w:t>Средство защиты информации от несанкционированного доступа</w:t>
            </w:r>
            <w:r w:rsidRPr="006C450A">
              <w:rPr>
                <w:rFonts w:ascii="Times New Roman" w:hAnsi="Times New Roman" w:cs="Times New Roman"/>
                <w:lang w:val="x-none" w:eastAsia="ru-RU"/>
              </w:rPr>
              <w:t xml:space="preserve"> </w:t>
            </w:r>
            <w:r w:rsidRPr="006C450A">
              <w:rPr>
                <w:rFonts w:ascii="Times New Roman" w:hAnsi="Times New Roman" w:cs="Times New Roman"/>
                <w:lang w:val="ru-RU" w:eastAsia="ru-RU"/>
              </w:rPr>
              <w:t xml:space="preserve">(далее – НСД) </w:t>
            </w:r>
            <w:r w:rsidRPr="006C450A">
              <w:rPr>
                <w:rFonts w:ascii="Times New Roman" w:hAnsi="Times New Roman" w:cs="Times New Roman"/>
                <w:lang w:val="x-none" w:eastAsia="ru-RU"/>
              </w:rPr>
              <w:t>должно осуществлять:</w:t>
            </w:r>
          </w:p>
          <w:p w14:paraId="3F46DF00"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защиту серверов и рабочих станций от НСД;</w:t>
            </w:r>
          </w:p>
          <w:p w14:paraId="1CE5D6EC"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контроль входа пользователей в систему, в том числе с использованием дополнительных аппаратных средств защиты;</w:t>
            </w:r>
          </w:p>
          <w:p w14:paraId="3872DFFF"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разграничение доступа пользователей к устройствам и контроль аппаратной конфигурации;</w:t>
            </w:r>
          </w:p>
          <w:p w14:paraId="2A07FF52"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разграничение доступа пользователей к информации;</w:t>
            </w:r>
          </w:p>
          <w:p w14:paraId="0FDAC3C9"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контроль утечек информации;</w:t>
            </w:r>
          </w:p>
          <w:p w14:paraId="5695A513"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антивирусную защиту от вредоносного программного обеспечения;</w:t>
            </w:r>
          </w:p>
          <w:p w14:paraId="45EAA670" w14:textId="0CF144B9"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 xml:space="preserve">обнаружение </w:t>
            </w:r>
            <w:r w:rsidR="00B84B72" w:rsidRPr="00C76400">
              <w:rPr>
                <w:rFonts w:ascii="Times New Roman" w:hAnsi="Times New Roman" w:cs="Times New Roman"/>
                <w:lang w:val="ru-RU" w:eastAsia="ru-RU"/>
              </w:rPr>
              <w:t xml:space="preserve">и предотвращение </w:t>
            </w:r>
            <w:r w:rsidRPr="00C76400">
              <w:rPr>
                <w:rFonts w:ascii="Times New Roman" w:hAnsi="Times New Roman" w:cs="Times New Roman"/>
                <w:lang w:val="ru-RU" w:eastAsia="ru-RU"/>
              </w:rPr>
              <w:t>вторжений;</w:t>
            </w:r>
          </w:p>
          <w:p w14:paraId="55FFFD0A"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аутентификацию входящих и исходящих сетевых запросов в локальной сети методами, устойчивыми к пассивному и/или активному прослушиванию сети;</w:t>
            </w:r>
          </w:p>
          <w:p w14:paraId="589B471E"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фильтрацию сетевых пакетов;</w:t>
            </w:r>
          </w:p>
          <w:p w14:paraId="5804259C"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защиту установленных сетевых соединений;</w:t>
            </w:r>
          </w:p>
          <w:p w14:paraId="3223B81A"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 xml:space="preserve">шифрование данных, хранящихся в </w:t>
            </w:r>
            <w:proofErr w:type="spellStart"/>
            <w:r w:rsidRPr="00C76400">
              <w:rPr>
                <w:rFonts w:ascii="Times New Roman" w:hAnsi="Times New Roman" w:cs="Times New Roman"/>
                <w:lang w:val="ru-RU" w:eastAsia="ru-RU"/>
              </w:rPr>
              <w:t>криптоконтейнерах</w:t>
            </w:r>
            <w:proofErr w:type="spellEnd"/>
            <w:r w:rsidRPr="00C76400">
              <w:rPr>
                <w:rFonts w:ascii="Times New Roman" w:hAnsi="Times New Roman" w:cs="Times New Roman"/>
                <w:lang w:val="ru-RU" w:eastAsia="ru-RU"/>
              </w:rPr>
              <w:t>;</w:t>
            </w:r>
          </w:p>
          <w:p w14:paraId="1F5A7C8A"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регистрацию событий безопасности и аудит;</w:t>
            </w:r>
          </w:p>
          <w:p w14:paraId="6D686B5C"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паспортизацию используемого программного обеспечения.</w:t>
            </w:r>
          </w:p>
          <w:p w14:paraId="59EB8F39" w14:textId="77777777" w:rsidR="00C76400" w:rsidRPr="00C76400" w:rsidRDefault="00C76400" w:rsidP="00822F48">
            <w:pPr>
              <w:spacing w:line="276" w:lineRule="auto"/>
              <w:ind w:left="378"/>
              <w:jc w:val="both"/>
              <w:rPr>
                <w:rFonts w:ascii="Times New Roman" w:hAnsi="Times New Roman" w:cs="Times New Roman"/>
                <w:b/>
                <w:i/>
                <w:lang w:val="ru-RU" w:eastAsia="ru-RU"/>
              </w:rPr>
            </w:pPr>
            <w:r w:rsidRPr="00C76400">
              <w:rPr>
                <w:rFonts w:ascii="Times New Roman" w:hAnsi="Times New Roman" w:cs="Times New Roman"/>
                <w:b/>
                <w:i/>
                <w:lang w:val="ru-RU" w:eastAsia="ru-RU"/>
              </w:rPr>
              <w:lastRenderedPageBreak/>
              <w:t>Требования к сертификации и применению в информационных системах:</w:t>
            </w:r>
          </w:p>
          <w:p w14:paraId="3CE25FA4" w14:textId="28B50B66" w:rsidR="00C76400" w:rsidRPr="00C76400" w:rsidRDefault="00C76400" w:rsidP="00822F48">
            <w:pPr>
              <w:widowControl w:val="0"/>
              <w:spacing w:line="276" w:lineRule="auto"/>
              <w:jc w:val="both"/>
              <w:rPr>
                <w:rFonts w:ascii="Times New Roman" w:hAnsi="Times New Roman" w:cs="Times New Roman"/>
                <w:lang w:val="ru-RU" w:eastAsia="ru-RU"/>
              </w:rPr>
            </w:pPr>
            <w:r w:rsidRPr="00C76400">
              <w:rPr>
                <w:rFonts w:ascii="Times New Roman" w:hAnsi="Times New Roman" w:cs="Times New Roman"/>
                <w:lang w:val="ru-RU" w:eastAsia="ru-RU"/>
              </w:rPr>
              <w:t xml:space="preserve">СЗИ должно соответствовать требованиям документов: «Средства вычислительной техники. Защита от несанкционированного доступа к информации. Показатели защищенности от несанкционированного доступа к информации» (Гостехкомиссия России, 1992) – не ниже 5 класса защищенности, «Требования к межсетевым экранам» (ФСТЭК России, 2016) не ниже 4 класса защиты, «Профиль защиты межсетевых экранов типа «В» четвертого класса защиты. ИТ.МЭ.В4.ПЗ» (ФСТЭК России, 2016), «Требования к средствам антивирусной защиты» (ФСТЭК России, 2012)» не ниже 4 класса защиты, «Профиль защиты средств антивирусной защиты типа «А» четвертого класса защиты» ИТ.САВЗ.А4.ПЗ (ФСТЭК России, 2012), «Профиль защиты средств антивирусной защиты типа «Б» четвертого класса защиты» ИТ.САВЗ.Б4.ПЗ (ФСТЭК России, 2012), «Профиль защиты средств антивирусной защиты типа «В» четвертого класса защиты» ИТ.САВЗ.В4.ПЗ (ФСТЭК России, 2012), «Профиль защиты средств антивирусной защиты типа «Г» четвертого класса защиты» ИТ.САВЗ.Г4.ПЗ (ФСТЭК России, 2012), «Требования к системам обнаружения вторжений» (ФСТЭК России, 2011) не ниже 4 класса защиты, «Профиль защиты систем обнаружения вторжений уровня узла четвертого класса защиты» ИТ.СОВ.У4.ПЗ (ФСТЭК России, 2011), «Требования к средствам контроля съемных машинных носителей информации» (ФСТЭК России, 2014) не ниже 4 класса защиты, «Профиль защиты средств контроля подключения съемных машинных носителей информации четвертого класса защиты» ИТ.СКН.П4.ПЗ (ФСТЭК России, 2014). </w:t>
            </w:r>
          </w:p>
          <w:p w14:paraId="537BD990" w14:textId="77777777" w:rsidR="00C76400" w:rsidRPr="00C76400" w:rsidRDefault="00C76400" w:rsidP="00822F48">
            <w:pPr>
              <w:widowControl w:val="0"/>
              <w:spacing w:line="276" w:lineRule="auto"/>
              <w:jc w:val="both"/>
              <w:rPr>
                <w:rFonts w:ascii="Times New Roman" w:hAnsi="Times New Roman" w:cs="Times New Roman"/>
                <w:lang w:val="ru-RU" w:eastAsia="ru-RU"/>
              </w:rPr>
            </w:pPr>
            <w:r w:rsidRPr="00C76400">
              <w:rPr>
                <w:rFonts w:ascii="Times New Roman" w:hAnsi="Times New Roman" w:cs="Times New Roman"/>
                <w:lang w:val="ru-RU" w:eastAsia="ru-RU"/>
              </w:rPr>
              <w:t>СЗИ должно допускать использование в следующих информационных системах:</w:t>
            </w:r>
          </w:p>
          <w:p w14:paraId="515651FD"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lastRenderedPageBreak/>
              <w:t>автоматизированные системы - до класса 1Г (включительно);</w:t>
            </w:r>
          </w:p>
          <w:p w14:paraId="7794273B"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государственные информационные системы – до 1 класса защищенности (включительно);</w:t>
            </w:r>
          </w:p>
          <w:p w14:paraId="09B1F7DA"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информационные системы персональных данных – до 1 уровня защищенности персональных данных (включительно);</w:t>
            </w:r>
          </w:p>
          <w:p w14:paraId="0B7E0B97" w14:textId="7FFE162F"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r w:rsidRPr="00C76400">
              <w:rPr>
                <w:rFonts w:ascii="Times New Roman" w:hAnsi="Times New Roman" w:cs="Times New Roman"/>
                <w:lang w:val="ru-RU" w:eastAsia="ru-RU"/>
              </w:rPr>
              <w:t xml:space="preserve">автоматизированные системы управления производственными </w:t>
            </w:r>
            <w:r>
              <w:rPr>
                <w:rFonts w:ascii="Times New Roman" w:hAnsi="Times New Roman" w:cs="Times New Roman"/>
                <w:lang w:val="ru-RU" w:eastAsia="ru-RU"/>
              </w:rPr>
              <w:t xml:space="preserve">и технологическими процессами </w:t>
            </w:r>
            <w:r w:rsidRPr="00C76400">
              <w:rPr>
                <w:rFonts w:ascii="Times New Roman" w:hAnsi="Times New Roman" w:cs="Times New Roman"/>
                <w:lang w:val="ru-RU" w:eastAsia="ru-RU"/>
              </w:rPr>
              <w:t>до 1 класса защищенности (включительно).</w:t>
            </w:r>
          </w:p>
          <w:p w14:paraId="6D5EFE5E" w14:textId="77777777" w:rsidR="00C76400" w:rsidRDefault="00C76400" w:rsidP="00822F48">
            <w:pPr>
              <w:spacing w:line="276" w:lineRule="auto"/>
              <w:ind w:left="38"/>
              <w:jc w:val="both"/>
              <w:rPr>
                <w:rFonts w:ascii="Times New Roman" w:hAnsi="Times New Roman" w:cs="Times New Roman"/>
                <w:lang w:val="ru-RU" w:eastAsia="ru-RU"/>
              </w:rPr>
            </w:pPr>
          </w:p>
          <w:p w14:paraId="606B35EA" w14:textId="77777777" w:rsidR="00C76400" w:rsidRPr="00C76400" w:rsidRDefault="00C76400" w:rsidP="00822F48">
            <w:pPr>
              <w:spacing w:line="276" w:lineRule="auto"/>
              <w:ind w:left="38"/>
              <w:jc w:val="both"/>
              <w:rPr>
                <w:rFonts w:ascii="Times New Roman" w:hAnsi="Times New Roman" w:cs="Times New Roman"/>
                <w:lang w:val="ru-RU" w:eastAsia="ru-RU"/>
              </w:rPr>
            </w:pPr>
            <w:r w:rsidRPr="00C76400">
              <w:rPr>
                <w:rFonts w:ascii="Times New Roman" w:hAnsi="Times New Roman" w:cs="Times New Roman"/>
                <w:lang w:val="ru-RU" w:eastAsia="ru-RU"/>
              </w:rPr>
              <w:t>СЗИ должно поддерживать защиту систем терминального доступа, а также допускать применение для защиты не только физических компьютеров, но и виртуальных машин.</w:t>
            </w:r>
          </w:p>
          <w:p w14:paraId="0C002EB3" w14:textId="77777777" w:rsidR="00C76400" w:rsidRPr="00C76400" w:rsidRDefault="00C76400" w:rsidP="00822F48">
            <w:pPr>
              <w:spacing w:line="276" w:lineRule="auto"/>
              <w:ind w:left="378"/>
              <w:jc w:val="both"/>
              <w:rPr>
                <w:rFonts w:ascii="Times New Roman" w:hAnsi="Times New Roman" w:cs="Times New Roman"/>
                <w:lang w:val="ru-RU" w:eastAsia="ru-RU"/>
              </w:rPr>
            </w:pPr>
            <w:r w:rsidRPr="00C76400">
              <w:rPr>
                <w:rFonts w:ascii="Times New Roman" w:hAnsi="Times New Roman" w:cs="Times New Roman"/>
                <w:b/>
                <w:i/>
                <w:lang w:val="ru-RU" w:eastAsia="ru-RU"/>
              </w:rPr>
              <w:t>Требования к операционной платформе и аппаратной части:</w:t>
            </w:r>
          </w:p>
          <w:p w14:paraId="7E0C3096" w14:textId="77777777" w:rsidR="00C76400" w:rsidRPr="00C76400" w:rsidRDefault="00C76400" w:rsidP="00822F48">
            <w:pPr>
              <w:spacing w:line="276" w:lineRule="auto"/>
              <w:jc w:val="both"/>
              <w:rPr>
                <w:rFonts w:ascii="Times New Roman" w:hAnsi="Times New Roman" w:cs="Times New Roman"/>
                <w:lang w:val="ru-RU" w:eastAsia="ru-RU"/>
              </w:rPr>
            </w:pPr>
            <w:r w:rsidRPr="00C76400">
              <w:rPr>
                <w:rFonts w:ascii="Times New Roman" w:hAnsi="Times New Roman" w:cs="Times New Roman"/>
                <w:lang w:val="ru-RU" w:eastAsia="ru-RU"/>
              </w:rPr>
              <w:t>СЗИ должно функционировать на следующих платформах (должны поддерживаться и 32-, и 64-разрядные платформы):</w:t>
            </w:r>
          </w:p>
          <w:p w14:paraId="34B0E719"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proofErr w:type="spellStart"/>
            <w:r w:rsidRPr="00C76400">
              <w:rPr>
                <w:rFonts w:ascii="Times New Roman" w:hAnsi="Times New Roman" w:cs="Times New Roman"/>
                <w:lang w:val="ru-RU" w:eastAsia="ru-RU"/>
              </w:rPr>
              <w:t>Windows</w:t>
            </w:r>
            <w:proofErr w:type="spellEnd"/>
            <w:r w:rsidRPr="00C76400">
              <w:rPr>
                <w:rFonts w:ascii="Times New Roman" w:hAnsi="Times New Roman" w:cs="Times New Roman"/>
                <w:lang w:val="ru-RU" w:eastAsia="ru-RU"/>
              </w:rPr>
              <w:t xml:space="preserve"> 10;</w:t>
            </w:r>
          </w:p>
          <w:p w14:paraId="019E869F"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proofErr w:type="spellStart"/>
            <w:r w:rsidRPr="00C76400">
              <w:rPr>
                <w:rFonts w:ascii="Times New Roman" w:hAnsi="Times New Roman" w:cs="Times New Roman"/>
                <w:lang w:val="ru-RU" w:eastAsia="ru-RU"/>
              </w:rPr>
              <w:t>Windows</w:t>
            </w:r>
            <w:proofErr w:type="spellEnd"/>
            <w:r w:rsidRPr="00C76400">
              <w:rPr>
                <w:rFonts w:ascii="Times New Roman" w:hAnsi="Times New Roman" w:cs="Times New Roman"/>
                <w:lang w:val="ru-RU" w:eastAsia="ru-RU"/>
              </w:rPr>
              <w:t xml:space="preserve"> 8.1;</w:t>
            </w:r>
          </w:p>
          <w:p w14:paraId="399F41C0"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proofErr w:type="spellStart"/>
            <w:r w:rsidRPr="00C76400">
              <w:rPr>
                <w:rFonts w:ascii="Times New Roman" w:hAnsi="Times New Roman" w:cs="Times New Roman"/>
                <w:lang w:val="ru-RU" w:eastAsia="ru-RU"/>
              </w:rPr>
              <w:t>Windows</w:t>
            </w:r>
            <w:proofErr w:type="spellEnd"/>
            <w:r w:rsidRPr="00C76400">
              <w:rPr>
                <w:rFonts w:ascii="Times New Roman" w:hAnsi="Times New Roman" w:cs="Times New Roman"/>
                <w:lang w:val="ru-RU" w:eastAsia="ru-RU"/>
              </w:rPr>
              <w:t xml:space="preserve"> 7 SP1;</w:t>
            </w:r>
          </w:p>
          <w:p w14:paraId="2DAA413D"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proofErr w:type="spellStart"/>
            <w:r w:rsidRPr="00C76400">
              <w:rPr>
                <w:rFonts w:ascii="Times New Roman" w:hAnsi="Times New Roman" w:cs="Times New Roman"/>
                <w:lang w:val="ru-RU" w:eastAsia="ru-RU"/>
              </w:rPr>
              <w:t>Windows</w:t>
            </w:r>
            <w:proofErr w:type="spellEnd"/>
            <w:r w:rsidRPr="00C76400">
              <w:rPr>
                <w:rFonts w:ascii="Times New Roman" w:hAnsi="Times New Roman" w:cs="Times New Roman"/>
                <w:lang w:val="ru-RU" w:eastAsia="ru-RU"/>
              </w:rPr>
              <w:t xml:space="preserve"> </w:t>
            </w:r>
            <w:proofErr w:type="spellStart"/>
            <w:r w:rsidRPr="00C76400">
              <w:rPr>
                <w:rFonts w:ascii="Times New Roman" w:hAnsi="Times New Roman" w:cs="Times New Roman"/>
                <w:lang w:val="ru-RU" w:eastAsia="ru-RU"/>
              </w:rPr>
              <w:t>Server</w:t>
            </w:r>
            <w:proofErr w:type="spellEnd"/>
            <w:r w:rsidRPr="00C76400">
              <w:rPr>
                <w:rFonts w:ascii="Times New Roman" w:hAnsi="Times New Roman" w:cs="Times New Roman"/>
                <w:lang w:val="ru-RU" w:eastAsia="ru-RU"/>
              </w:rPr>
              <w:t xml:space="preserve"> 2019;</w:t>
            </w:r>
          </w:p>
          <w:p w14:paraId="779581F8"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proofErr w:type="spellStart"/>
            <w:r w:rsidRPr="00C76400">
              <w:rPr>
                <w:rFonts w:ascii="Times New Roman" w:hAnsi="Times New Roman" w:cs="Times New Roman"/>
                <w:lang w:val="ru-RU" w:eastAsia="ru-RU"/>
              </w:rPr>
              <w:t>Windows</w:t>
            </w:r>
            <w:proofErr w:type="spellEnd"/>
            <w:r w:rsidRPr="00C76400">
              <w:rPr>
                <w:rFonts w:ascii="Times New Roman" w:hAnsi="Times New Roman" w:cs="Times New Roman"/>
                <w:lang w:val="ru-RU" w:eastAsia="ru-RU"/>
              </w:rPr>
              <w:t xml:space="preserve"> </w:t>
            </w:r>
            <w:proofErr w:type="spellStart"/>
            <w:r w:rsidRPr="00C76400">
              <w:rPr>
                <w:rFonts w:ascii="Times New Roman" w:hAnsi="Times New Roman" w:cs="Times New Roman"/>
                <w:lang w:val="ru-RU" w:eastAsia="ru-RU"/>
              </w:rPr>
              <w:t>Server</w:t>
            </w:r>
            <w:proofErr w:type="spellEnd"/>
            <w:r w:rsidRPr="00C76400">
              <w:rPr>
                <w:rFonts w:ascii="Times New Roman" w:hAnsi="Times New Roman" w:cs="Times New Roman"/>
                <w:lang w:val="ru-RU" w:eastAsia="ru-RU"/>
              </w:rPr>
              <w:t xml:space="preserve"> 2016</w:t>
            </w:r>
          </w:p>
          <w:p w14:paraId="3DA80BDE"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proofErr w:type="spellStart"/>
            <w:r w:rsidRPr="00C76400">
              <w:rPr>
                <w:rFonts w:ascii="Times New Roman" w:hAnsi="Times New Roman" w:cs="Times New Roman"/>
                <w:lang w:val="ru-RU" w:eastAsia="ru-RU"/>
              </w:rPr>
              <w:t>Windows</w:t>
            </w:r>
            <w:proofErr w:type="spellEnd"/>
            <w:r w:rsidRPr="00C76400">
              <w:rPr>
                <w:rFonts w:ascii="Times New Roman" w:hAnsi="Times New Roman" w:cs="Times New Roman"/>
                <w:lang w:val="ru-RU" w:eastAsia="ru-RU"/>
              </w:rPr>
              <w:t xml:space="preserve"> </w:t>
            </w:r>
            <w:proofErr w:type="spellStart"/>
            <w:r w:rsidRPr="00C76400">
              <w:rPr>
                <w:rFonts w:ascii="Times New Roman" w:hAnsi="Times New Roman" w:cs="Times New Roman"/>
                <w:lang w:val="ru-RU" w:eastAsia="ru-RU"/>
              </w:rPr>
              <w:t>Server</w:t>
            </w:r>
            <w:proofErr w:type="spellEnd"/>
            <w:r w:rsidRPr="00C76400">
              <w:rPr>
                <w:rFonts w:ascii="Times New Roman" w:hAnsi="Times New Roman" w:cs="Times New Roman"/>
                <w:lang w:val="ru-RU" w:eastAsia="ru-RU"/>
              </w:rPr>
              <w:t xml:space="preserve"> 2012/2012 R2;</w:t>
            </w:r>
          </w:p>
          <w:p w14:paraId="72DC1864" w14:textId="77777777" w:rsidR="00C76400" w:rsidRPr="00C76400" w:rsidRDefault="00C76400" w:rsidP="00822F48">
            <w:pPr>
              <w:numPr>
                <w:ilvl w:val="1"/>
                <w:numId w:val="10"/>
              </w:numPr>
              <w:tabs>
                <w:tab w:val="left" w:pos="204"/>
              </w:tabs>
              <w:spacing w:line="276" w:lineRule="auto"/>
              <w:ind w:left="0" w:firstLine="318"/>
              <w:jc w:val="both"/>
              <w:rPr>
                <w:rFonts w:ascii="Times New Roman" w:hAnsi="Times New Roman" w:cs="Times New Roman"/>
                <w:lang w:val="ru-RU" w:eastAsia="ru-RU"/>
              </w:rPr>
            </w:pPr>
            <w:proofErr w:type="spellStart"/>
            <w:r w:rsidRPr="00C76400">
              <w:rPr>
                <w:rFonts w:ascii="Times New Roman" w:hAnsi="Times New Roman" w:cs="Times New Roman"/>
                <w:lang w:val="ru-RU" w:eastAsia="ru-RU"/>
              </w:rPr>
              <w:t>Windows</w:t>
            </w:r>
            <w:proofErr w:type="spellEnd"/>
            <w:r w:rsidRPr="00C76400">
              <w:rPr>
                <w:rFonts w:ascii="Times New Roman" w:hAnsi="Times New Roman" w:cs="Times New Roman"/>
                <w:lang w:val="ru-RU" w:eastAsia="ru-RU"/>
              </w:rPr>
              <w:t xml:space="preserve"> </w:t>
            </w:r>
            <w:proofErr w:type="spellStart"/>
            <w:r w:rsidRPr="00C76400">
              <w:rPr>
                <w:rFonts w:ascii="Times New Roman" w:hAnsi="Times New Roman" w:cs="Times New Roman"/>
                <w:lang w:val="ru-RU" w:eastAsia="ru-RU"/>
              </w:rPr>
              <w:t>Server</w:t>
            </w:r>
            <w:proofErr w:type="spellEnd"/>
            <w:r w:rsidRPr="00C76400">
              <w:rPr>
                <w:rFonts w:ascii="Times New Roman" w:hAnsi="Times New Roman" w:cs="Times New Roman"/>
                <w:lang w:val="ru-RU" w:eastAsia="ru-RU"/>
              </w:rPr>
              <w:t xml:space="preserve"> 2008 R2 SP1.</w:t>
            </w:r>
          </w:p>
          <w:p w14:paraId="00A09EE1" w14:textId="77777777" w:rsidR="00C76400" w:rsidRPr="00C76400" w:rsidRDefault="00C76400" w:rsidP="00822F48">
            <w:pPr>
              <w:spacing w:line="276" w:lineRule="auto"/>
              <w:jc w:val="both"/>
              <w:rPr>
                <w:rFonts w:ascii="Times New Roman" w:hAnsi="Times New Roman" w:cs="Times New Roman"/>
                <w:lang w:val="ru-RU" w:eastAsia="ru-RU"/>
              </w:rPr>
            </w:pPr>
            <w:r w:rsidRPr="00C76400">
              <w:rPr>
                <w:rFonts w:ascii="Times New Roman" w:hAnsi="Times New Roman" w:cs="Times New Roman"/>
                <w:lang w:val="ru-RU" w:eastAsia="ru-RU"/>
              </w:rPr>
              <w:t>Должна быть возможность установки СЗИ по произвольному пути.</w:t>
            </w:r>
          </w:p>
          <w:p w14:paraId="2CFBDC9B" w14:textId="77777777" w:rsidR="00C76400" w:rsidRPr="00C76400" w:rsidRDefault="00C76400" w:rsidP="00822F48">
            <w:pPr>
              <w:spacing w:line="276" w:lineRule="auto"/>
              <w:jc w:val="both"/>
              <w:rPr>
                <w:rFonts w:ascii="Times New Roman" w:hAnsi="Times New Roman" w:cs="Times New Roman"/>
                <w:lang w:val="ru-RU" w:eastAsia="ru-RU"/>
              </w:rPr>
            </w:pPr>
            <w:r w:rsidRPr="00C76400">
              <w:rPr>
                <w:rFonts w:ascii="Times New Roman" w:hAnsi="Times New Roman" w:cs="Times New Roman"/>
                <w:lang w:val="ru-RU" w:eastAsia="ru-RU"/>
              </w:rPr>
              <w:t xml:space="preserve">СЗИ должно поддерживать работу и обеспечивать защиту в системах терминального доступа, построенных на базе терминальных служб сетевых ОС MS </w:t>
            </w:r>
            <w:proofErr w:type="spellStart"/>
            <w:r w:rsidRPr="00C76400">
              <w:rPr>
                <w:rFonts w:ascii="Times New Roman" w:hAnsi="Times New Roman" w:cs="Times New Roman"/>
                <w:lang w:val="ru-RU" w:eastAsia="ru-RU"/>
              </w:rPr>
              <w:t>Windows</w:t>
            </w:r>
            <w:proofErr w:type="spellEnd"/>
            <w:r w:rsidRPr="00C76400">
              <w:rPr>
                <w:rFonts w:ascii="Times New Roman" w:hAnsi="Times New Roman" w:cs="Times New Roman"/>
                <w:lang w:val="ru-RU" w:eastAsia="ru-RU"/>
              </w:rPr>
              <w:t xml:space="preserve"> или ПО </w:t>
            </w:r>
            <w:r w:rsidRPr="00C76400">
              <w:rPr>
                <w:rFonts w:ascii="Times New Roman" w:hAnsi="Times New Roman" w:cs="Times New Roman"/>
                <w:lang w:eastAsia="ru-RU"/>
              </w:rPr>
              <w:t>Citrix</w:t>
            </w:r>
            <w:r w:rsidRPr="00C76400">
              <w:rPr>
                <w:rFonts w:ascii="Times New Roman" w:hAnsi="Times New Roman" w:cs="Times New Roman"/>
                <w:lang w:val="ru-RU" w:eastAsia="ru-RU"/>
              </w:rPr>
              <w:t xml:space="preserve">. </w:t>
            </w:r>
          </w:p>
          <w:p w14:paraId="554AE8FF" w14:textId="77777777" w:rsidR="00C76400" w:rsidRPr="00C76400" w:rsidRDefault="00C76400" w:rsidP="00822F48">
            <w:pPr>
              <w:spacing w:line="276" w:lineRule="auto"/>
              <w:jc w:val="both"/>
              <w:rPr>
                <w:rFonts w:ascii="Times New Roman" w:hAnsi="Times New Roman" w:cs="Times New Roman"/>
                <w:lang w:val="ru-RU" w:eastAsia="ru-RU"/>
              </w:rPr>
            </w:pPr>
            <w:r w:rsidRPr="00C76400">
              <w:rPr>
                <w:rFonts w:ascii="Times New Roman" w:hAnsi="Times New Roman" w:cs="Times New Roman"/>
                <w:lang w:val="ru-RU" w:eastAsia="ru-RU"/>
              </w:rPr>
              <w:t xml:space="preserve">СЗИ должно поддерживать работу на виртуальных машинах, функционирующих в системах виртуализации, построенных на базе гипервизоров </w:t>
            </w:r>
            <w:proofErr w:type="spellStart"/>
            <w:r w:rsidRPr="00C76400">
              <w:rPr>
                <w:rFonts w:ascii="Times New Roman" w:hAnsi="Times New Roman" w:cs="Times New Roman"/>
                <w:lang w:val="ru-RU" w:eastAsia="ru-RU"/>
              </w:rPr>
              <w:t>VMware</w:t>
            </w:r>
            <w:proofErr w:type="spellEnd"/>
            <w:r w:rsidRPr="00C76400">
              <w:rPr>
                <w:rFonts w:ascii="Times New Roman" w:hAnsi="Times New Roman" w:cs="Times New Roman"/>
                <w:lang w:val="ru-RU" w:eastAsia="ru-RU"/>
              </w:rPr>
              <w:t xml:space="preserve"> </w:t>
            </w:r>
            <w:r w:rsidRPr="00C76400">
              <w:rPr>
                <w:rFonts w:ascii="Times New Roman" w:hAnsi="Times New Roman" w:cs="Times New Roman"/>
                <w:lang w:eastAsia="ru-RU"/>
              </w:rPr>
              <w:t>ESX</w:t>
            </w:r>
            <w:r w:rsidRPr="00C76400">
              <w:rPr>
                <w:rFonts w:ascii="Times New Roman" w:hAnsi="Times New Roman" w:cs="Times New Roman"/>
                <w:lang w:val="ru-RU" w:eastAsia="ru-RU"/>
              </w:rPr>
              <w:t>(</w:t>
            </w:r>
            <w:proofErr w:type="spellStart"/>
            <w:r w:rsidRPr="00C76400">
              <w:rPr>
                <w:rFonts w:ascii="Times New Roman" w:hAnsi="Times New Roman" w:cs="Times New Roman"/>
                <w:lang w:eastAsia="ru-RU"/>
              </w:rPr>
              <w:t>i</w:t>
            </w:r>
            <w:proofErr w:type="spellEnd"/>
            <w:r w:rsidRPr="00C76400">
              <w:rPr>
                <w:rFonts w:ascii="Times New Roman" w:hAnsi="Times New Roman" w:cs="Times New Roman"/>
                <w:lang w:val="ru-RU" w:eastAsia="ru-RU"/>
              </w:rPr>
              <w:t xml:space="preserve">) и </w:t>
            </w:r>
            <w:r w:rsidRPr="00C76400">
              <w:rPr>
                <w:rFonts w:ascii="Times New Roman" w:hAnsi="Times New Roman" w:cs="Times New Roman"/>
                <w:lang w:eastAsia="ru-RU"/>
              </w:rPr>
              <w:t>Microsoft</w:t>
            </w:r>
            <w:r w:rsidRPr="00C76400">
              <w:rPr>
                <w:rFonts w:ascii="Times New Roman" w:hAnsi="Times New Roman" w:cs="Times New Roman"/>
                <w:lang w:val="ru-RU" w:eastAsia="ru-RU"/>
              </w:rPr>
              <w:t xml:space="preserve"> </w:t>
            </w:r>
            <w:r w:rsidRPr="00C76400">
              <w:rPr>
                <w:rFonts w:ascii="Times New Roman" w:hAnsi="Times New Roman" w:cs="Times New Roman"/>
                <w:lang w:eastAsia="ru-RU"/>
              </w:rPr>
              <w:t>Hyper</w:t>
            </w:r>
            <w:r w:rsidRPr="00C76400">
              <w:rPr>
                <w:rFonts w:ascii="Times New Roman" w:hAnsi="Times New Roman" w:cs="Times New Roman"/>
                <w:lang w:val="ru-RU" w:eastAsia="ru-RU"/>
              </w:rPr>
              <w:t>-</w:t>
            </w:r>
            <w:r w:rsidRPr="00C76400">
              <w:rPr>
                <w:rFonts w:ascii="Times New Roman" w:hAnsi="Times New Roman" w:cs="Times New Roman"/>
                <w:lang w:eastAsia="ru-RU"/>
              </w:rPr>
              <w:t>V</w:t>
            </w:r>
            <w:r w:rsidRPr="00C76400">
              <w:rPr>
                <w:rFonts w:ascii="Times New Roman" w:hAnsi="Times New Roman" w:cs="Times New Roman"/>
                <w:lang w:val="ru-RU" w:eastAsia="ru-RU"/>
              </w:rPr>
              <w:t>.</w:t>
            </w:r>
          </w:p>
          <w:p w14:paraId="35D956F1" w14:textId="77777777" w:rsidR="00C76400" w:rsidRPr="00C76400" w:rsidRDefault="00C76400" w:rsidP="00822F48">
            <w:pPr>
              <w:spacing w:line="276" w:lineRule="auto"/>
              <w:jc w:val="both"/>
              <w:rPr>
                <w:rFonts w:ascii="Times New Roman" w:hAnsi="Times New Roman" w:cs="Times New Roman"/>
                <w:lang w:val="ru-RU" w:eastAsia="ru-RU"/>
              </w:rPr>
            </w:pPr>
            <w:r w:rsidRPr="00C76400">
              <w:rPr>
                <w:rFonts w:ascii="Times New Roman" w:hAnsi="Times New Roman" w:cs="Times New Roman"/>
                <w:lang w:val="ru-RU" w:eastAsia="ru-RU"/>
              </w:rPr>
              <w:t xml:space="preserve">СЗИ должно поддерживать работу с технологией </w:t>
            </w:r>
            <w:proofErr w:type="spellStart"/>
            <w:r w:rsidRPr="00C76400">
              <w:rPr>
                <w:rFonts w:ascii="Times New Roman" w:hAnsi="Times New Roman" w:cs="Times New Roman"/>
                <w:lang w:val="ru-RU" w:eastAsia="ru-RU"/>
              </w:rPr>
              <w:t>Personal</w:t>
            </w:r>
            <w:proofErr w:type="spellEnd"/>
            <w:r w:rsidRPr="00C76400">
              <w:rPr>
                <w:rFonts w:ascii="Times New Roman" w:hAnsi="Times New Roman" w:cs="Times New Roman"/>
                <w:lang w:val="ru-RU" w:eastAsia="ru-RU"/>
              </w:rPr>
              <w:t xml:space="preserve"> </w:t>
            </w:r>
            <w:proofErr w:type="spellStart"/>
            <w:r w:rsidRPr="00C76400">
              <w:rPr>
                <w:rFonts w:ascii="Times New Roman" w:hAnsi="Times New Roman" w:cs="Times New Roman"/>
                <w:lang w:val="ru-RU" w:eastAsia="ru-RU"/>
              </w:rPr>
              <w:t>vDisk</w:t>
            </w:r>
            <w:proofErr w:type="spellEnd"/>
            <w:r w:rsidRPr="00C76400">
              <w:rPr>
                <w:rFonts w:ascii="Times New Roman" w:hAnsi="Times New Roman" w:cs="Times New Roman"/>
                <w:lang w:val="ru-RU" w:eastAsia="ru-RU"/>
              </w:rPr>
              <w:t xml:space="preserve"> </w:t>
            </w:r>
            <w:proofErr w:type="spellStart"/>
            <w:r w:rsidRPr="00C76400">
              <w:rPr>
                <w:rFonts w:ascii="Times New Roman" w:hAnsi="Times New Roman" w:cs="Times New Roman"/>
                <w:lang w:val="ru-RU" w:eastAsia="ru-RU"/>
              </w:rPr>
              <w:t>Citrix</w:t>
            </w:r>
            <w:proofErr w:type="spellEnd"/>
            <w:r w:rsidRPr="00C76400">
              <w:rPr>
                <w:rFonts w:ascii="Times New Roman" w:hAnsi="Times New Roman" w:cs="Times New Roman"/>
                <w:lang w:val="ru-RU" w:eastAsia="ru-RU"/>
              </w:rPr>
              <w:t xml:space="preserve"> </w:t>
            </w:r>
            <w:proofErr w:type="spellStart"/>
            <w:r w:rsidRPr="00C76400">
              <w:rPr>
                <w:rFonts w:ascii="Times New Roman" w:hAnsi="Times New Roman" w:cs="Times New Roman"/>
                <w:lang w:val="ru-RU" w:eastAsia="ru-RU"/>
              </w:rPr>
              <w:t>XenDesktop</w:t>
            </w:r>
            <w:proofErr w:type="spellEnd"/>
            <w:r w:rsidRPr="00C76400">
              <w:rPr>
                <w:rFonts w:ascii="Times New Roman" w:hAnsi="Times New Roman" w:cs="Times New Roman"/>
                <w:lang w:val="ru-RU" w:eastAsia="ru-RU"/>
              </w:rPr>
              <w:t>.</w:t>
            </w:r>
          </w:p>
          <w:p w14:paraId="6DE924AE" w14:textId="77777777" w:rsidR="00C76400" w:rsidRPr="00C76400" w:rsidRDefault="00C76400" w:rsidP="00822F48">
            <w:pPr>
              <w:spacing w:line="276" w:lineRule="auto"/>
              <w:jc w:val="both"/>
              <w:rPr>
                <w:rFonts w:ascii="Times New Roman" w:hAnsi="Times New Roman" w:cs="Times New Roman"/>
                <w:lang w:val="ru-RU" w:eastAsia="ru-RU"/>
              </w:rPr>
            </w:pPr>
            <w:r w:rsidRPr="00C76400">
              <w:rPr>
                <w:rFonts w:ascii="Times New Roman" w:hAnsi="Times New Roman" w:cs="Times New Roman"/>
                <w:lang w:val="ru-RU" w:eastAsia="ru-RU"/>
              </w:rPr>
              <w:lastRenderedPageBreak/>
              <w:t xml:space="preserve">СЗИ с централизованным управлением должно функционировать совместно с </w:t>
            </w:r>
            <w:r w:rsidRPr="00C76400">
              <w:rPr>
                <w:rFonts w:ascii="Times New Roman" w:hAnsi="Times New Roman" w:cs="Times New Roman"/>
                <w:lang w:eastAsia="ru-RU"/>
              </w:rPr>
              <w:t>Microsoft</w:t>
            </w:r>
            <w:r w:rsidRPr="00C76400">
              <w:rPr>
                <w:rFonts w:ascii="Times New Roman" w:hAnsi="Times New Roman" w:cs="Times New Roman"/>
                <w:lang w:val="ru-RU" w:eastAsia="ru-RU"/>
              </w:rPr>
              <w:t xml:space="preserve"> </w:t>
            </w:r>
            <w:proofErr w:type="spellStart"/>
            <w:r w:rsidRPr="00C76400">
              <w:rPr>
                <w:rFonts w:ascii="Times New Roman" w:hAnsi="Times New Roman" w:cs="Times New Roman"/>
                <w:lang w:val="ru-RU" w:eastAsia="ru-RU"/>
              </w:rPr>
              <w:t>Active</w:t>
            </w:r>
            <w:proofErr w:type="spellEnd"/>
            <w:r w:rsidRPr="00C76400">
              <w:rPr>
                <w:rFonts w:ascii="Times New Roman" w:hAnsi="Times New Roman" w:cs="Times New Roman"/>
                <w:lang w:val="ru-RU" w:eastAsia="ru-RU"/>
              </w:rPr>
              <w:t xml:space="preserve"> </w:t>
            </w:r>
            <w:proofErr w:type="spellStart"/>
            <w:r w:rsidRPr="00C76400">
              <w:rPr>
                <w:rFonts w:ascii="Times New Roman" w:hAnsi="Times New Roman" w:cs="Times New Roman"/>
                <w:lang w:val="ru-RU" w:eastAsia="ru-RU"/>
              </w:rPr>
              <w:t>Directory</w:t>
            </w:r>
            <w:proofErr w:type="spellEnd"/>
            <w:r w:rsidRPr="00C76400">
              <w:rPr>
                <w:rFonts w:ascii="Times New Roman" w:hAnsi="Times New Roman" w:cs="Times New Roman"/>
                <w:lang w:val="ru-RU" w:eastAsia="ru-RU"/>
              </w:rPr>
              <w:t>.</w:t>
            </w:r>
          </w:p>
          <w:p w14:paraId="24310BD7" w14:textId="77777777" w:rsidR="00C76400" w:rsidRPr="00C76400" w:rsidRDefault="00C76400" w:rsidP="00822F48">
            <w:pPr>
              <w:spacing w:line="276" w:lineRule="auto"/>
              <w:jc w:val="both"/>
              <w:rPr>
                <w:rFonts w:ascii="Times New Roman" w:hAnsi="Times New Roman" w:cs="Times New Roman"/>
                <w:lang w:val="ru-RU" w:eastAsia="ru-RU"/>
              </w:rPr>
            </w:pPr>
            <w:r w:rsidRPr="00C76400">
              <w:rPr>
                <w:rFonts w:ascii="Times New Roman" w:hAnsi="Times New Roman" w:cs="Times New Roman"/>
                <w:lang w:val="ru-RU" w:eastAsia="ru-RU"/>
              </w:rPr>
              <w:t xml:space="preserve">СЗИ должно обладать возможностью работы на однопроцессорных и многопроцессорных ЭВМ. </w:t>
            </w:r>
          </w:p>
          <w:p w14:paraId="08A00EDA" w14:textId="77777777" w:rsidR="00C76400" w:rsidRPr="00C76400" w:rsidRDefault="00C76400" w:rsidP="00822F48">
            <w:pPr>
              <w:spacing w:line="276" w:lineRule="auto"/>
              <w:jc w:val="both"/>
              <w:rPr>
                <w:rFonts w:ascii="Times New Roman" w:hAnsi="Times New Roman" w:cs="Times New Roman"/>
                <w:lang w:val="ru-RU" w:eastAsia="ru-RU"/>
              </w:rPr>
            </w:pPr>
            <w:r w:rsidRPr="00C76400">
              <w:rPr>
                <w:rFonts w:ascii="Times New Roman" w:hAnsi="Times New Roman" w:cs="Times New Roman"/>
                <w:lang w:val="ru-RU" w:eastAsia="ru-RU"/>
              </w:rPr>
              <w:t>СЗИ не должно требовать при развертывании модификации топологии локальной вычислительной сети.</w:t>
            </w:r>
          </w:p>
          <w:p w14:paraId="7F666934" w14:textId="77777777" w:rsidR="00C76400" w:rsidRPr="00C76400" w:rsidRDefault="00C76400" w:rsidP="00822F48">
            <w:pPr>
              <w:spacing w:line="276" w:lineRule="auto"/>
              <w:jc w:val="both"/>
              <w:rPr>
                <w:rFonts w:ascii="Times New Roman" w:hAnsi="Times New Roman" w:cs="Times New Roman"/>
                <w:lang w:val="ru-RU" w:eastAsia="ru-RU"/>
              </w:rPr>
            </w:pPr>
            <w:r w:rsidRPr="00C76400">
              <w:rPr>
                <w:rFonts w:ascii="Times New Roman" w:hAnsi="Times New Roman" w:cs="Times New Roman"/>
                <w:lang w:val="ru-RU" w:eastAsia="ru-RU"/>
              </w:rPr>
              <w:t>СЗИ должно иметь в составе дистрибутива драйвера для поддержки аппаратных идентификаторов.</w:t>
            </w:r>
          </w:p>
          <w:p w14:paraId="16DEEFF2" w14:textId="77777777" w:rsidR="00C76400" w:rsidRPr="00C76400" w:rsidRDefault="00C76400" w:rsidP="00822F48">
            <w:pPr>
              <w:spacing w:line="276" w:lineRule="auto"/>
              <w:jc w:val="both"/>
              <w:rPr>
                <w:rFonts w:ascii="Times New Roman" w:hAnsi="Times New Roman" w:cs="Times New Roman"/>
                <w:lang w:val="ru-RU" w:eastAsia="ru-RU"/>
              </w:rPr>
            </w:pPr>
            <w:r w:rsidRPr="00C76400">
              <w:rPr>
                <w:rFonts w:ascii="Times New Roman" w:hAnsi="Times New Roman" w:cs="Times New Roman"/>
                <w:lang w:val="ru-RU" w:eastAsia="ru-RU"/>
              </w:rPr>
              <w:t>В инфраструктуре должно быть в наличии устройство, считывающее DVD (для чтения установочного диска – хотя бы на одном компьютере в информационной системе).</w:t>
            </w:r>
          </w:p>
          <w:p w14:paraId="1F7ED3CF" w14:textId="77777777" w:rsidR="00C76400" w:rsidRPr="00C76400" w:rsidRDefault="00C76400" w:rsidP="00822F48">
            <w:pPr>
              <w:spacing w:line="276" w:lineRule="auto"/>
              <w:ind w:left="378"/>
              <w:jc w:val="both"/>
              <w:rPr>
                <w:rFonts w:ascii="Times New Roman" w:hAnsi="Times New Roman" w:cs="Times New Roman"/>
                <w:lang w:val="ru-RU" w:eastAsia="ru-RU"/>
              </w:rPr>
            </w:pPr>
            <w:r w:rsidRPr="00C76400">
              <w:rPr>
                <w:rFonts w:ascii="Times New Roman" w:hAnsi="Times New Roman" w:cs="Times New Roman"/>
                <w:b/>
                <w:i/>
                <w:lang w:val="ru-RU" w:eastAsia="ru-RU"/>
              </w:rPr>
              <w:t>Требования к функциональности СЗИ:</w:t>
            </w:r>
            <w:r w:rsidRPr="00C76400">
              <w:rPr>
                <w:rFonts w:ascii="Times New Roman" w:hAnsi="Times New Roman" w:cs="Times New Roman"/>
                <w:lang w:val="ru-RU" w:eastAsia="ru-RU"/>
              </w:rPr>
              <w:t xml:space="preserve"> </w:t>
            </w:r>
          </w:p>
          <w:p w14:paraId="5F90758E" w14:textId="77777777" w:rsidR="00C76400" w:rsidRPr="00C76400" w:rsidRDefault="00C76400" w:rsidP="00822F48">
            <w:pPr>
              <w:spacing w:line="276" w:lineRule="auto"/>
              <w:jc w:val="both"/>
              <w:rPr>
                <w:rFonts w:ascii="Times New Roman" w:hAnsi="Times New Roman" w:cs="Times New Roman"/>
                <w:lang w:val="ru-RU" w:eastAsia="ru-RU"/>
              </w:rPr>
            </w:pPr>
            <w:r w:rsidRPr="00C76400">
              <w:rPr>
                <w:rFonts w:ascii="Times New Roman" w:hAnsi="Times New Roman" w:cs="Times New Roman"/>
                <w:lang w:val="ru-RU" w:eastAsia="ru-RU"/>
              </w:rPr>
              <w:t>СЗИ должно выполнять следующие функции по защите информации:</w:t>
            </w:r>
          </w:p>
          <w:p w14:paraId="43FAA742" w14:textId="323712B3" w:rsidR="00C76400" w:rsidRPr="00A456DC" w:rsidRDefault="00C76400" w:rsidP="00822F48">
            <w:pPr>
              <w:pStyle w:val="a2"/>
              <w:numPr>
                <w:ilvl w:val="0"/>
                <w:numId w:val="28"/>
              </w:numPr>
              <w:tabs>
                <w:tab w:val="left" w:pos="204"/>
              </w:tabs>
              <w:spacing w:line="276" w:lineRule="auto"/>
              <w:ind w:left="0" w:firstLine="318"/>
              <w:jc w:val="both"/>
              <w:rPr>
                <w:sz w:val="24"/>
                <w:lang w:val="ru-RU" w:eastAsia="ru-RU"/>
              </w:rPr>
            </w:pPr>
            <w:r w:rsidRPr="00A456DC">
              <w:rPr>
                <w:sz w:val="24"/>
                <w:lang w:val="ru-RU" w:eastAsia="ru-RU"/>
              </w:rPr>
              <w:t>Контроль входа пользователей в систему и работа пользователей в системе:</w:t>
            </w:r>
          </w:p>
          <w:p w14:paraId="01EF68E5"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проверка пароля пользователя при входе в систему;</w:t>
            </w:r>
          </w:p>
          <w:p w14:paraId="0150B90B" w14:textId="77777777" w:rsidR="00A456DC"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поддержка аппаратных средств аутентификации:</w:t>
            </w:r>
          </w:p>
          <w:p w14:paraId="3A64AAD8" w14:textId="77777777" w:rsidR="00A456DC"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A456DC">
              <w:rPr>
                <w:rFonts w:ascii="Times New Roman" w:hAnsi="Times New Roman" w:cs="Times New Roman"/>
                <w:lang w:val="ru-RU" w:eastAsia="ru-RU"/>
              </w:rPr>
              <w:t xml:space="preserve">идентификаторы </w:t>
            </w:r>
            <w:proofErr w:type="spellStart"/>
            <w:r w:rsidRPr="00A456DC">
              <w:rPr>
                <w:rFonts w:ascii="Times New Roman" w:hAnsi="Times New Roman" w:cs="Times New Roman"/>
                <w:lang w:val="ru-RU" w:eastAsia="ru-RU"/>
              </w:rPr>
              <w:t>iButton</w:t>
            </w:r>
            <w:proofErr w:type="spellEnd"/>
            <w:r w:rsidRPr="00A456DC">
              <w:rPr>
                <w:rFonts w:ascii="Times New Roman" w:hAnsi="Times New Roman" w:cs="Times New Roman"/>
                <w:lang w:val="ru-RU" w:eastAsia="ru-RU"/>
              </w:rPr>
              <w:t xml:space="preserve"> (типы DS1992 — DS1996);</w:t>
            </w:r>
          </w:p>
          <w:p w14:paraId="5EF626D4" w14:textId="77777777" w:rsidR="00A456DC"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A456DC">
              <w:rPr>
                <w:rFonts w:ascii="Times New Roman" w:hAnsi="Times New Roman" w:cs="Times New Roman"/>
                <w:lang w:val="ru-RU" w:eastAsia="ru-RU"/>
              </w:rPr>
              <w:t xml:space="preserve">USB-ключи </w:t>
            </w:r>
            <w:proofErr w:type="spellStart"/>
            <w:r w:rsidRPr="00A456DC">
              <w:rPr>
                <w:rFonts w:ascii="Times New Roman" w:hAnsi="Times New Roman" w:cs="Times New Roman"/>
                <w:lang w:val="ru-RU" w:eastAsia="ru-RU"/>
              </w:rPr>
              <w:t>eToken</w:t>
            </w:r>
            <w:proofErr w:type="spellEnd"/>
            <w:r w:rsidRPr="00A456DC">
              <w:rPr>
                <w:rFonts w:ascii="Times New Roman" w:hAnsi="Times New Roman" w:cs="Times New Roman"/>
                <w:lang w:val="ru-RU" w:eastAsia="ru-RU"/>
              </w:rPr>
              <w:t xml:space="preserve"> PRO, </w:t>
            </w:r>
            <w:proofErr w:type="spellStart"/>
            <w:r w:rsidRPr="00A456DC">
              <w:rPr>
                <w:rFonts w:ascii="Times New Roman" w:hAnsi="Times New Roman" w:cs="Times New Roman"/>
                <w:lang w:val="ru-RU" w:eastAsia="ru-RU"/>
              </w:rPr>
              <w:t>eToken</w:t>
            </w:r>
            <w:proofErr w:type="spellEnd"/>
            <w:r w:rsidRPr="00A456DC">
              <w:rPr>
                <w:rFonts w:ascii="Times New Roman" w:hAnsi="Times New Roman" w:cs="Times New Roman"/>
                <w:lang w:val="ru-RU" w:eastAsia="ru-RU"/>
              </w:rPr>
              <w:t xml:space="preserve"> PRO (</w:t>
            </w:r>
            <w:proofErr w:type="spellStart"/>
            <w:r w:rsidRPr="00A456DC">
              <w:rPr>
                <w:rFonts w:ascii="Times New Roman" w:hAnsi="Times New Roman" w:cs="Times New Roman"/>
                <w:lang w:val="ru-RU" w:eastAsia="ru-RU"/>
              </w:rPr>
              <w:t>Java</w:t>
            </w:r>
            <w:proofErr w:type="spellEnd"/>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val="ru-RU" w:eastAsia="ru-RU"/>
              </w:rPr>
              <w:t>JaCarta</w:t>
            </w:r>
            <w:proofErr w:type="spellEnd"/>
            <w:r w:rsidRPr="00A456DC">
              <w:rPr>
                <w:rFonts w:ascii="Times New Roman" w:hAnsi="Times New Roman" w:cs="Times New Roman"/>
                <w:lang w:val="ru-RU" w:eastAsia="ru-RU"/>
              </w:rPr>
              <w:t xml:space="preserve"> PKI, </w:t>
            </w:r>
            <w:proofErr w:type="spellStart"/>
            <w:r w:rsidRPr="00A456DC">
              <w:rPr>
                <w:rFonts w:ascii="Times New Roman" w:hAnsi="Times New Roman" w:cs="Times New Roman"/>
                <w:lang w:val="ru-RU" w:eastAsia="ru-RU"/>
              </w:rPr>
              <w:t>JaCarta</w:t>
            </w:r>
            <w:proofErr w:type="spellEnd"/>
            <w:r w:rsidRPr="00A456DC">
              <w:rPr>
                <w:rFonts w:ascii="Times New Roman" w:hAnsi="Times New Roman" w:cs="Times New Roman"/>
                <w:lang w:val="ru-RU" w:eastAsia="ru-RU"/>
              </w:rPr>
              <w:t xml:space="preserve"> PKI </w:t>
            </w:r>
            <w:proofErr w:type="spellStart"/>
            <w:r w:rsidRPr="00A456DC">
              <w:rPr>
                <w:rFonts w:ascii="Times New Roman" w:hAnsi="Times New Roman" w:cs="Times New Roman"/>
                <w:lang w:val="ru-RU" w:eastAsia="ru-RU"/>
              </w:rPr>
              <w:t>Flash</w:t>
            </w:r>
            <w:proofErr w:type="spellEnd"/>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val="ru-RU" w:eastAsia="ru-RU"/>
              </w:rPr>
              <w:t>JaCarta</w:t>
            </w:r>
            <w:proofErr w:type="spellEnd"/>
            <w:r w:rsidRPr="00A456DC">
              <w:rPr>
                <w:rFonts w:ascii="Times New Roman" w:hAnsi="Times New Roman" w:cs="Times New Roman"/>
                <w:lang w:val="ru-RU" w:eastAsia="ru-RU"/>
              </w:rPr>
              <w:t xml:space="preserve"> ГОСТ, </w:t>
            </w:r>
            <w:proofErr w:type="spellStart"/>
            <w:r w:rsidRPr="00A456DC">
              <w:rPr>
                <w:rFonts w:ascii="Times New Roman" w:hAnsi="Times New Roman" w:cs="Times New Roman"/>
                <w:lang w:val="ru-RU" w:eastAsia="ru-RU"/>
              </w:rPr>
              <w:t>JaCarta</w:t>
            </w:r>
            <w:proofErr w:type="spellEnd"/>
            <w:r w:rsidRPr="00A456DC">
              <w:rPr>
                <w:rFonts w:ascii="Times New Roman" w:hAnsi="Times New Roman" w:cs="Times New Roman"/>
                <w:lang w:val="ru-RU" w:eastAsia="ru-RU"/>
              </w:rPr>
              <w:t xml:space="preserve"> PKI/ГОСТ, </w:t>
            </w:r>
            <w:proofErr w:type="spellStart"/>
            <w:r w:rsidRPr="00A456DC">
              <w:rPr>
                <w:rFonts w:ascii="Times New Roman" w:hAnsi="Times New Roman" w:cs="Times New Roman"/>
                <w:lang w:val="ru-RU" w:eastAsia="ru-RU"/>
              </w:rPr>
              <w:t>JaCarta</w:t>
            </w:r>
            <w:proofErr w:type="spellEnd"/>
            <w:r w:rsidRPr="00A456DC">
              <w:rPr>
                <w:rFonts w:ascii="Times New Roman" w:hAnsi="Times New Roman" w:cs="Times New Roman"/>
                <w:lang w:val="ru-RU" w:eastAsia="ru-RU"/>
              </w:rPr>
              <w:t xml:space="preserve"> ГОСТ </w:t>
            </w:r>
            <w:proofErr w:type="spellStart"/>
            <w:r w:rsidRPr="00A456DC">
              <w:rPr>
                <w:rFonts w:ascii="Times New Roman" w:hAnsi="Times New Roman" w:cs="Times New Roman"/>
                <w:lang w:val="ru-RU" w:eastAsia="ru-RU"/>
              </w:rPr>
              <w:t>Flash</w:t>
            </w:r>
            <w:proofErr w:type="spellEnd"/>
            <w:r w:rsidRPr="00A456DC">
              <w:rPr>
                <w:rFonts w:ascii="Times New Roman" w:hAnsi="Times New Roman" w:cs="Times New Roman"/>
                <w:lang w:val="ru-RU" w:eastAsia="ru-RU"/>
              </w:rPr>
              <w:t xml:space="preserve">, JaCarta-2 ГОСТ, JaCarta-2 PKI/ГОСТ, </w:t>
            </w:r>
            <w:proofErr w:type="spellStart"/>
            <w:r w:rsidRPr="00A456DC">
              <w:rPr>
                <w:rFonts w:ascii="Times New Roman" w:hAnsi="Times New Roman" w:cs="Times New Roman"/>
                <w:lang w:val="ru-RU" w:eastAsia="ru-RU"/>
              </w:rPr>
              <w:t>JaCarta</w:t>
            </w:r>
            <w:proofErr w:type="spellEnd"/>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SF</w:t>
            </w:r>
            <w:r w:rsidRPr="00A456DC">
              <w:rPr>
                <w:rFonts w:ascii="Times New Roman" w:hAnsi="Times New Roman" w:cs="Times New Roman"/>
                <w:lang w:val="ru-RU" w:eastAsia="ru-RU"/>
              </w:rPr>
              <w:t xml:space="preserve">/ГОСТ, </w:t>
            </w:r>
            <w:proofErr w:type="spellStart"/>
            <w:r w:rsidRPr="00A456DC">
              <w:rPr>
                <w:rFonts w:ascii="Times New Roman" w:hAnsi="Times New Roman" w:cs="Times New Roman"/>
                <w:lang w:eastAsia="ru-RU"/>
              </w:rPr>
              <w:t>JaCarta</w:t>
            </w:r>
            <w:proofErr w:type="spellEnd"/>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PRO</w:t>
            </w:r>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eastAsia="ru-RU"/>
              </w:rPr>
              <w:t>JaCarta</w:t>
            </w:r>
            <w:proofErr w:type="spellEnd"/>
            <w:r w:rsidRPr="00A456DC">
              <w:rPr>
                <w:rFonts w:ascii="Times New Roman" w:hAnsi="Times New Roman" w:cs="Times New Roman"/>
                <w:lang w:val="ru-RU" w:eastAsia="ru-RU"/>
              </w:rPr>
              <w:t xml:space="preserve">-2 </w:t>
            </w:r>
            <w:r w:rsidRPr="00A456DC">
              <w:rPr>
                <w:rFonts w:ascii="Times New Roman" w:hAnsi="Times New Roman" w:cs="Times New Roman"/>
                <w:lang w:eastAsia="ru-RU"/>
              </w:rPr>
              <w:t>PRO</w:t>
            </w:r>
            <w:r w:rsidRPr="00A456DC">
              <w:rPr>
                <w:rFonts w:ascii="Times New Roman" w:hAnsi="Times New Roman" w:cs="Times New Roman"/>
                <w:lang w:val="ru-RU" w:eastAsia="ru-RU"/>
              </w:rPr>
              <w:t xml:space="preserve">/ГОСТ, </w:t>
            </w:r>
            <w:proofErr w:type="spellStart"/>
            <w:r w:rsidRPr="00A456DC">
              <w:rPr>
                <w:rFonts w:ascii="Times New Roman" w:hAnsi="Times New Roman" w:cs="Times New Roman"/>
                <w:lang w:eastAsia="ru-RU"/>
              </w:rPr>
              <w:t>JaCarta</w:t>
            </w:r>
            <w:proofErr w:type="spellEnd"/>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eastAsia="ru-RU"/>
              </w:rPr>
              <w:t>WebPass</w:t>
            </w:r>
            <w:proofErr w:type="spellEnd"/>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eastAsia="ru-RU"/>
              </w:rPr>
              <w:t>JaCarta</w:t>
            </w:r>
            <w:proofErr w:type="spellEnd"/>
            <w:r w:rsidRPr="00A456DC">
              <w:rPr>
                <w:rFonts w:ascii="Times New Roman" w:hAnsi="Times New Roman" w:cs="Times New Roman"/>
                <w:lang w:val="ru-RU" w:eastAsia="ru-RU"/>
              </w:rPr>
              <w:t xml:space="preserve">-2 </w:t>
            </w:r>
            <w:r w:rsidRPr="00A456DC">
              <w:rPr>
                <w:rFonts w:ascii="Times New Roman" w:hAnsi="Times New Roman" w:cs="Times New Roman"/>
                <w:lang w:eastAsia="ru-RU"/>
              </w:rPr>
              <w:t>SE</w:t>
            </w:r>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eastAsia="ru-RU"/>
              </w:rPr>
              <w:t>JaCarta</w:t>
            </w:r>
            <w:proofErr w:type="spellEnd"/>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U</w:t>
            </w:r>
            <w:r w:rsidRPr="00A456DC">
              <w:rPr>
                <w:rFonts w:ascii="Times New Roman" w:hAnsi="Times New Roman" w:cs="Times New Roman"/>
                <w:lang w:val="ru-RU" w:eastAsia="ru-RU"/>
              </w:rPr>
              <w:t>2</w:t>
            </w:r>
            <w:r w:rsidRPr="00A456DC">
              <w:rPr>
                <w:rFonts w:ascii="Times New Roman" w:hAnsi="Times New Roman" w:cs="Times New Roman"/>
                <w:lang w:eastAsia="ru-RU"/>
              </w:rPr>
              <w:t>F</w:t>
            </w:r>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eastAsia="ru-RU"/>
              </w:rPr>
              <w:t>JaCarta</w:t>
            </w:r>
            <w:proofErr w:type="spellEnd"/>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LT</w:t>
            </w:r>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eastAsia="ru-RU"/>
              </w:rPr>
              <w:t>Rutoken</w:t>
            </w:r>
            <w:proofErr w:type="spellEnd"/>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S</w:t>
            </w:r>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eastAsia="ru-RU"/>
              </w:rPr>
              <w:t>Rutoken</w:t>
            </w:r>
            <w:proofErr w:type="spellEnd"/>
            <w:r w:rsidRPr="00A456DC">
              <w:rPr>
                <w:rFonts w:ascii="Times New Roman" w:hAnsi="Times New Roman" w:cs="Times New Roman"/>
                <w:lang w:val="ru-RU" w:eastAsia="ru-RU"/>
              </w:rPr>
              <w:t xml:space="preserve"> ЭЦП, </w:t>
            </w:r>
            <w:proofErr w:type="spellStart"/>
            <w:r w:rsidRPr="00A456DC">
              <w:rPr>
                <w:rFonts w:ascii="Times New Roman" w:hAnsi="Times New Roman" w:cs="Times New Roman"/>
                <w:lang w:eastAsia="ru-RU"/>
              </w:rPr>
              <w:t>Rutoken</w:t>
            </w:r>
            <w:proofErr w:type="spellEnd"/>
            <w:r w:rsidRPr="00A456DC">
              <w:rPr>
                <w:rFonts w:ascii="Times New Roman" w:hAnsi="Times New Roman" w:cs="Times New Roman"/>
                <w:lang w:val="ru-RU" w:eastAsia="ru-RU"/>
              </w:rPr>
              <w:t xml:space="preserve"> ЭЦП 2.0, </w:t>
            </w:r>
            <w:proofErr w:type="spellStart"/>
            <w:r w:rsidRPr="00A456DC">
              <w:rPr>
                <w:rFonts w:ascii="Times New Roman" w:hAnsi="Times New Roman" w:cs="Times New Roman"/>
                <w:lang w:eastAsia="ru-RU"/>
              </w:rPr>
              <w:t>Rutoken</w:t>
            </w:r>
            <w:proofErr w:type="spellEnd"/>
            <w:r w:rsidRPr="00A456DC">
              <w:rPr>
                <w:rFonts w:ascii="Times New Roman" w:hAnsi="Times New Roman" w:cs="Times New Roman"/>
                <w:lang w:val="ru-RU" w:eastAsia="ru-RU"/>
              </w:rPr>
              <w:t xml:space="preserve"> ЭЦП </w:t>
            </w:r>
            <w:r w:rsidRPr="00A456DC">
              <w:rPr>
                <w:rFonts w:ascii="Times New Roman" w:hAnsi="Times New Roman" w:cs="Times New Roman"/>
                <w:lang w:eastAsia="ru-RU"/>
              </w:rPr>
              <w:t>Touch</w:t>
            </w:r>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eastAsia="ru-RU"/>
              </w:rPr>
              <w:t>Rutoken</w:t>
            </w:r>
            <w:proofErr w:type="spellEnd"/>
            <w:r w:rsidRPr="00A456DC">
              <w:rPr>
                <w:rFonts w:ascii="Times New Roman" w:hAnsi="Times New Roman" w:cs="Times New Roman"/>
                <w:lang w:val="ru-RU" w:eastAsia="ru-RU"/>
              </w:rPr>
              <w:t xml:space="preserve"> ЭЦП </w:t>
            </w:r>
            <w:r w:rsidRPr="00A456DC">
              <w:rPr>
                <w:rFonts w:ascii="Times New Roman" w:hAnsi="Times New Roman" w:cs="Times New Roman"/>
                <w:lang w:eastAsia="ru-RU"/>
              </w:rPr>
              <w:t>PKI</w:t>
            </w:r>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eastAsia="ru-RU"/>
              </w:rPr>
              <w:t>Rutoken</w:t>
            </w:r>
            <w:proofErr w:type="spellEnd"/>
            <w:r w:rsidRPr="00A456DC">
              <w:rPr>
                <w:rFonts w:ascii="Times New Roman" w:hAnsi="Times New Roman" w:cs="Times New Roman"/>
                <w:lang w:val="ru-RU" w:eastAsia="ru-RU"/>
              </w:rPr>
              <w:t xml:space="preserve"> ЭЦП </w:t>
            </w:r>
            <w:r w:rsidRPr="00A456DC">
              <w:rPr>
                <w:rFonts w:ascii="Times New Roman" w:hAnsi="Times New Roman" w:cs="Times New Roman"/>
                <w:lang w:eastAsia="ru-RU"/>
              </w:rPr>
              <w:t>Flash</w:t>
            </w:r>
            <w:r w:rsidRPr="00A456DC">
              <w:rPr>
                <w:rFonts w:ascii="Times New Roman" w:hAnsi="Times New Roman" w:cs="Times New Roman"/>
                <w:lang w:val="ru-RU" w:eastAsia="ru-RU"/>
              </w:rPr>
              <w:t xml:space="preserve"> 2.0, </w:t>
            </w:r>
            <w:proofErr w:type="spellStart"/>
            <w:r w:rsidRPr="00A456DC">
              <w:rPr>
                <w:rFonts w:ascii="Times New Roman" w:hAnsi="Times New Roman" w:cs="Times New Roman"/>
                <w:lang w:eastAsia="ru-RU"/>
              </w:rPr>
              <w:t>Rutoken</w:t>
            </w:r>
            <w:proofErr w:type="spellEnd"/>
            <w:r w:rsidRPr="00A456DC">
              <w:rPr>
                <w:rFonts w:ascii="Times New Roman" w:hAnsi="Times New Roman" w:cs="Times New Roman"/>
                <w:lang w:val="ru-RU" w:eastAsia="ru-RU"/>
              </w:rPr>
              <w:t xml:space="preserve"> ЭЦП </w:t>
            </w:r>
            <w:r w:rsidRPr="00A456DC">
              <w:rPr>
                <w:rFonts w:ascii="Times New Roman" w:hAnsi="Times New Roman" w:cs="Times New Roman"/>
                <w:lang w:eastAsia="ru-RU"/>
              </w:rPr>
              <w:t>Bluetooth</w:t>
            </w:r>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eastAsia="ru-RU"/>
              </w:rPr>
              <w:t>Rutoken</w:t>
            </w:r>
            <w:proofErr w:type="spellEnd"/>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Lite</w:t>
            </w:r>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ESMART</w:t>
            </w:r>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Token</w:t>
            </w:r>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ESMART</w:t>
            </w:r>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Token</w:t>
            </w:r>
            <w:r w:rsidRPr="00A456DC">
              <w:rPr>
                <w:rFonts w:ascii="Times New Roman" w:hAnsi="Times New Roman" w:cs="Times New Roman"/>
                <w:lang w:val="ru-RU" w:eastAsia="ru-RU"/>
              </w:rPr>
              <w:t xml:space="preserve"> ГОСТ, </w:t>
            </w:r>
            <w:r w:rsidRPr="00A456DC">
              <w:rPr>
                <w:rFonts w:ascii="Times New Roman" w:hAnsi="Times New Roman" w:cs="Times New Roman"/>
                <w:lang w:eastAsia="ru-RU"/>
              </w:rPr>
              <w:t>ESMART</w:t>
            </w:r>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Token</w:t>
            </w:r>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D</w:t>
            </w:r>
            <w:r w:rsidRPr="00A456DC">
              <w:rPr>
                <w:rFonts w:ascii="Times New Roman" w:hAnsi="Times New Roman" w:cs="Times New Roman"/>
                <w:lang w:val="ru-RU" w:eastAsia="ru-RU"/>
              </w:rPr>
              <w:t>.</w:t>
            </w:r>
          </w:p>
          <w:p w14:paraId="2CA847FF" w14:textId="70DCBAC6" w:rsidR="00C76400" w:rsidRPr="00A456DC"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A456DC">
              <w:rPr>
                <w:rFonts w:ascii="Times New Roman" w:hAnsi="Times New Roman" w:cs="Times New Roman"/>
                <w:lang w:val="ru-RU" w:eastAsia="ru-RU"/>
              </w:rPr>
              <w:t xml:space="preserve">смарт-карты </w:t>
            </w:r>
            <w:proofErr w:type="spellStart"/>
            <w:r w:rsidRPr="00A456DC">
              <w:rPr>
                <w:rFonts w:ascii="Times New Roman" w:hAnsi="Times New Roman" w:cs="Times New Roman"/>
                <w:lang w:eastAsia="ru-RU"/>
              </w:rPr>
              <w:t>eToken</w:t>
            </w:r>
            <w:proofErr w:type="spellEnd"/>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PRO</w:t>
            </w:r>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eastAsia="ru-RU"/>
              </w:rPr>
              <w:t>eToken</w:t>
            </w:r>
            <w:proofErr w:type="spellEnd"/>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PRO</w:t>
            </w:r>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Java</w:t>
            </w:r>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eastAsia="ru-RU"/>
              </w:rPr>
              <w:t>JaCarta</w:t>
            </w:r>
            <w:proofErr w:type="spellEnd"/>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PKI</w:t>
            </w:r>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eastAsia="ru-RU"/>
              </w:rPr>
              <w:t>JaCarta</w:t>
            </w:r>
            <w:proofErr w:type="spellEnd"/>
            <w:r w:rsidRPr="00A456DC">
              <w:rPr>
                <w:rFonts w:ascii="Times New Roman" w:hAnsi="Times New Roman" w:cs="Times New Roman"/>
                <w:lang w:val="ru-RU" w:eastAsia="ru-RU"/>
              </w:rPr>
              <w:t xml:space="preserve"> ГОСТ, </w:t>
            </w:r>
            <w:proofErr w:type="spellStart"/>
            <w:r w:rsidRPr="00A456DC">
              <w:rPr>
                <w:rFonts w:ascii="Times New Roman" w:hAnsi="Times New Roman" w:cs="Times New Roman"/>
                <w:lang w:eastAsia="ru-RU"/>
              </w:rPr>
              <w:t>JaCarta</w:t>
            </w:r>
            <w:proofErr w:type="spellEnd"/>
            <w:r w:rsidRPr="00A456DC">
              <w:rPr>
                <w:rFonts w:ascii="Times New Roman" w:hAnsi="Times New Roman" w:cs="Times New Roman"/>
                <w:lang w:val="ru-RU" w:eastAsia="ru-RU"/>
              </w:rPr>
              <w:t xml:space="preserve">-2 </w:t>
            </w:r>
            <w:r w:rsidRPr="00A456DC">
              <w:rPr>
                <w:rFonts w:ascii="Times New Roman" w:hAnsi="Times New Roman" w:cs="Times New Roman"/>
                <w:lang w:eastAsia="ru-RU"/>
              </w:rPr>
              <w:t>PKI</w:t>
            </w:r>
            <w:r w:rsidRPr="00A456DC">
              <w:rPr>
                <w:rFonts w:ascii="Times New Roman" w:hAnsi="Times New Roman" w:cs="Times New Roman"/>
                <w:lang w:val="ru-RU" w:eastAsia="ru-RU"/>
              </w:rPr>
              <w:t xml:space="preserve">/ГОСТ, </w:t>
            </w:r>
            <w:proofErr w:type="spellStart"/>
            <w:r w:rsidRPr="00A456DC">
              <w:rPr>
                <w:rFonts w:ascii="Times New Roman" w:hAnsi="Times New Roman" w:cs="Times New Roman"/>
                <w:lang w:eastAsia="ru-RU"/>
              </w:rPr>
              <w:t>JaCarta</w:t>
            </w:r>
            <w:proofErr w:type="spellEnd"/>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PRO</w:t>
            </w:r>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eastAsia="ru-RU"/>
              </w:rPr>
              <w:t>JaCarta</w:t>
            </w:r>
            <w:proofErr w:type="spellEnd"/>
            <w:r w:rsidRPr="00A456DC">
              <w:rPr>
                <w:rFonts w:ascii="Times New Roman" w:hAnsi="Times New Roman" w:cs="Times New Roman"/>
                <w:lang w:val="ru-RU" w:eastAsia="ru-RU"/>
              </w:rPr>
              <w:t xml:space="preserve">-2 </w:t>
            </w:r>
            <w:r w:rsidRPr="00A456DC">
              <w:rPr>
                <w:rFonts w:ascii="Times New Roman" w:hAnsi="Times New Roman" w:cs="Times New Roman"/>
                <w:lang w:eastAsia="ru-RU"/>
              </w:rPr>
              <w:t>PRO</w:t>
            </w:r>
            <w:r w:rsidRPr="00A456DC">
              <w:rPr>
                <w:rFonts w:ascii="Times New Roman" w:hAnsi="Times New Roman" w:cs="Times New Roman"/>
                <w:lang w:val="ru-RU" w:eastAsia="ru-RU"/>
              </w:rPr>
              <w:t xml:space="preserve">/ГОСТ, </w:t>
            </w:r>
            <w:proofErr w:type="spellStart"/>
            <w:r w:rsidRPr="00A456DC">
              <w:rPr>
                <w:rFonts w:ascii="Times New Roman" w:hAnsi="Times New Roman" w:cs="Times New Roman"/>
                <w:lang w:eastAsia="ru-RU"/>
              </w:rPr>
              <w:t>Rutoken</w:t>
            </w:r>
            <w:proofErr w:type="spellEnd"/>
            <w:r w:rsidRPr="00A456DC">
              <w:rPr>
                <w:rFonts w:ascii="Times New Roman" w:hAnsi="Times New Roman" w:cs="Times New Roman"/>
                <w:lang w:val="ru-RU" w:eastAsia="ru-RU"/>
              </w:rPr>
              <w:t xml:space="preserve"> ЭЦП, </w:t>
            </w:r>
            <w:proofErr w:type="spellStart"/>
            <w:r w:rsidRPr="00A456DC">
              <w:rPr>
                <w:rFonts w:ascii="Times New Roman" w:hAnsi="Times New Roman" w:cs="Times New Roman"/>
                <w:lang w:eastAsia="ru-RU"/>
              </w:rPr>
              <w:t>Rutoken</w:t>
            </w:r>
            <w:proofErr w:type="spellEnd"/>
            <w:r w:rsidRPr="00A456DC">
              <w:rPr>
                <w:rFonts w:ascii="Times New Roman" w:hAnsi="Times New Roman" w:cs="Times New Roman"/>
                <w:lang w:val="ru-RU" w:eastAsia="ru-RU"/>
              </w:rPr>
              <w:t xml:space="preserve"> ЭЦП 2.0, </w:t>
            </w:r>
            <w:proofErr w:type="spellStart"/>
            <w:r w:rsidRPr="00A456DC">
              <w:rPr>
                <w:rFonts w:ascii="Times New Roman" w:hAnsi="Times New Roman" w:cs="Times New Roman"/>
                <w:lang w:eastAsia="ru-RU"/>
              </w:rPr>
              <w:t>Rutoken</w:t>
            </w:r>
            <w:proofErr w:type="spellEnd"/>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Lite</w:t>
            </w:r>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ESMART</w:t>
            </w:r>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Token</w:t>
            </w:r>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ESMART</w:t>
            </w:r>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Token</w:t>
            </w:r>
            <w:r w:rsidRPr="00A456DC">
              <w:rPr>
                <w:rFonts w:ascii="Times New Roman" w:hAnsi="Times New Roman" w:cs="Times New Roman"/>
                <w:lang w:val="ru-RU" w:eastAsia="ru-RU"/>
              </w:rPr>
              <w:t xml:space="preserve"> ГОСТ, </w:t>
            </w:r>
            <w:r w:rsidRPr="00A456DC">
              <w:rPr>
                <w:rFonts w:ascii="Times New Roman" w:hAnsi="Times New Roman" w:cs="Times New Roman"/>
                <w:lang w:eastAsia="ru-RU"/>
              </w:rPr>
              <w:lastRenderedPageBreak/>
              <w:t>ESMART</w:t>
            </w:r>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Token</w:t>
            </w:r>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D</w:t>
            </w:r>
            <w:r w:rsidRPr="00A456DC">
              <w:rPr>
                <w:rFonts w:ascii="Times New Roman" w:hAnsi="Times New Roman" w:cs="Times New Roman"/>
                <w:lang w:val="ru-RU" w:eastAsia="ru-RU"/>
              </w:rPr>
              <w:t xml:space="preserve">, с любыми совместимыми </w:t>
            </w:r>
            <w:r w:rsidRPr="00A456DC">
              <w:rPr>
                <w:rFonts w:ascii="Times New Roman" w:hAnsi="Times New Roman" w:cs="Times New Roman"/>
                <w:lang w:eastAsia="ru-RU"/>
              </w:rPr>
              <w:t>USB</w:t>
            </w:r>
            <w:r w:rsidRPr="00A456DC">
              <w:rPr>
                <w:rFonts w:ascii="Times New Roman" w:hAnsi="Times New Roman" w:cs="Times New Roman"/>
                <w:lang w:val="ru-RU" w:eastAsia="ru-RU"/>
              </w:rPr>
              <w:t>-считывателями;</w:t>
            </w:r>
          </w:p>
          <w:p w14:paraId="4EDEB9D5"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блокировки сеанса работы пользователя при отключении персонального идентификатора;</w:t>
            </w:r>
          </w:p>
          <w:p w14:paraId="518C030F"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использования персональных идентификаторов для входа в систему и разблокировки в системах терминального доступа и инфраструктуре виртуальных рабочих станций (VDI);</w:t>
            </w:r>
          </w:p>
          <w:p w14:paraId="035E38C2"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однократное указание учетных данных пользователей при доступе к терминальному серверу и инфраструктуре виртуальных рабочих станций (</w:t>
            </w:r>
            <w:r w:rsidRPr="00C76400">
              <w:rPr>
                <w:rFonts w:ascii="Times New Roman" w:hAnsi="Times New Roman" w:cs="Times New Roman"/>
                <w:lang w:eastAsia="ru-RU"/>
              </w:rPr>
              <w:t>VDI</w:t>
            </w:r>
            <w:r w:rsidRPr="00C76400">
              <w:rPr>
                <w:rFonts w:ascii="Times New Roman" w:hAnsi="Times New Roman" w:cs="Times New Roman"/>
                <w:lang w:val="ru-RU" w:eastAsia="ru-RU"/>
              </w:rPr>
              <w:t>);</w:t>
            </w:r>
          </w:p>
          <w:p w14:paraId="50B429F1"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блокирования входа в систему локальных пользователей;</w:t>
            </w:r>
          </w:p>
          <w:p w14:paraId="2AB9D69F"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блокирования операций вторичного входа в систему в процессе работы пользователей;</w:t>
            </w:r>
          </w:p>
          <w:p w14:paraId="366B63F5"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блокировки сеанса работы пользователя по истечении интервала неактивности;</w:t>
            </w:r>
          </w:p>
          <w:p w14:paraId="50E691CF"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управления политикой сложности паролей;</w:t>
            </w:r>
          </w:p>
          <w:p w14:paraId="387489F1"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поддержка возможности входа в систему по сертификатам;</w:t>
            </w:r>
          </w:p>
          <w:p w14:paraId="69DCB0EC"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проверки принадлежности аппаратного идентификатора в процессе управления аппаратными идентификаторами пользователей.</w:t>
            </w:r>
          </w:p>
          <w:p w14:paraId="527C4DC9"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оповещения пользователя о последнем успешном входе в систему;</w:t>
            </w:r>
          </w:p>
          <w:p w14:paraId="05C1021F"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 xml:space="preserve">возможность выдачи пользователю предупреждения в виде сообщения о том, что в информационной системе реализованы меры защиты информации.  </w:t>
            </w:r>
          </w:p>
          <w:p w14:paraId="587B1A87" w14:textId="773105FE" w:rsidR="00C76400" w:rsidRPr="00A456DC" w:rsidRDefault="00C76400" w:rsidP="00822F48">
            <w:pPr>
              <w:pStyle w:val="a2"/>
              <w:numPr>
                <w:ilvl w:val="0"/>
                <w:numId w:val="28"/>
              </w:numPr>
              <w:tabs>
                <w:tab w:val="left" w:pos="204"/>
              </w:tabs>
              <w:spacing w:line="276" w:lineRule="auto"/>
              <w:ind w:left="0" w:firstLine="318"/>
              <w:jc w:val="both"/>
              <w:rPr>
                <w:sz w:val="24"/>
                <w:lang w:val="ru-RU" w:eastAsia="ru-RU"/>
              </w:rPr>
            </w:pPr>
            <w:r w:rsidRPr="00A456DC">
              <w:rPr>
                <w:sz w:val="24"/>
                <w:lang w:val="ru-RU" w:eastAsia="ru-RU"/>
              </w:rPr>
              <w:t>Избирательное (дискреционное) управление доступом:</w:t>
            </w:r>
          </w:p>
          <w:p w14:paraId="05B5A0E3"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назначения прав доступа на файлы, каталоги, принтеры, устройства;</w:t>
            </w:r>
          </w:p>
          <w:p w14:paraId="23E9D0E6"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наследования прав доступа для файлов, каталогов и устройств;</w:t>
            </w:r>
          </w:p>
          <w:p w14:paraId="5BFFD661"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lastRenderedPageBreak/>
              <w:t xml:space="preserve">возможность установки индивидуального аудита доступа для объектов, указания учетных записей пользователей или групп, чей доступ подвергается аудиту.  </w:t>
            </w:r>
          </w:p>
          <w:p w14:paraId="00D02461" w14:textId="104E8D1F" w:rsidR="00C76400" w:rsidRPr="00A456DC" w:rsidRDefault="00C76400" w:rsidP="00822F48">
            <w:pPr>
              <w:pStyle w:val="a2"/>
              <w:numPr>
                <w:ilvl w:val="0"/>
                <w:numId w:val="28"/>
              </w:numPr>
              <w:tabs>
                <w:tab w:val="left" w:pos="204"/>
              </w:tabs>
              <w:spacing w:line="276" w:lineRule="auto"/>
              <w:ind w:left="0" w:firstLine="318"/>
              <w:jc w:val="both"/>
              <w:rPr>
                <w:sz w:val="24"/>
                <w:lang w:val="ru-RU" w:eastAsia="ru-RU"/>
              </w:rPr>
            </w:pPr>
            <w:r w:rsidRPr="00A456DC">
              <w:rPr>
                <w:sz w:val="24"/>
                <w:lang w:val="ru-RU" w:eastAsia="ru-RU"/>
              </w:rPr>
              <w:t>Полномочное (мандатное) управление доступом:</w:t>
            </w:r>
          </w:p>
          <w:p w14:paraId="4C10483F"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заведения в системе не менее 10 уровней конфиденциальности;</w:t>
            </w:r>
          </w:p>
          <w:p w14:paraId="27B07CC5"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выбора уровня конфиденциальности сессии для пользователя;</w:t>
            </w:r>
          </w:p>
          <w:p w14:paraId="38AF5561"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назначения мандатных меток файлам, каталогам, внешним устройствам, принтерам, сетевым интерфейсам;</w:t>
            </w:r>
          </w:p>
          <w:p w14:paraId="396B2C7A"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изменения количества мандатных меток в системе и их названий;</w:t>
            </w:r>
          </w:p>
          <w:p w14:paraId="5F960DAC"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контроль потоков конфиденциальной информации в системе;</w:t>
            </w:r>
          </w:p>
          <w:p w14:paraId="1A977905"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 xml:space="preserve">возможность контроля потоков информации в системах терминального доступа при передаче информации между клиентом и сервером по протоколу RDP. </w:t>
            </w:r>
          </w:p>
          <w:p w14:paraId="400A801F" w14:textId="35E6324D" w:rsidR="00C76400" w:rsidRPr="00A456DC" w:rsidRDefault="00C76400" w:rsidP="00822F48">
            <w:pPr>
              <w:pStyle w:val="a2"/>
              <w:numPr>
                <w:ilvl w:val="0"/>
                <w:numId w:val="28"/>
              </w:numPr>
              <w:spacing w:line="276" w:lineRule="auto"/>
              <w:ind w:left="0" w:firstLine="318"/>
              <w:jc w:val="both"/>
              <w:rPr>
                <w:sz w:val="24"/>
                <w:lang w:val="ru-RU" w:eastAsia="ru-RU"/>
              </w:rPr>
            </w:pPr>
            <w:r w:rsidRPr="00A456DC">
              <w:rPr>
                <w:sz w:val="24"/>
                <w:lang w:val="ru-RU" w:eastAsia="ru-RU"/>
              </w:rPr>
              <w:t>Контроль вывода конфиденциальных данных на печать:</w:t>
            </w:r>
          </w:p>
          <w:p w14:paraId="6DE1EDCA"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ограничить перечень мандатных меток информации для печати на заданном принтере;</w:t>
            </w:r>
          </w:p>
          <w:p w14:paraId="0F6C57FF"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теневое копирование информации, выводимой на печать:</w:t>
            </w:r>
          </w:p>
          <w:p w14:paraId="4A787D9F"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должна быть возможность поиска по именам файлов, сохраненных в хранилище теневых копий;</w:t>
            </w:r>
          </w:p>
          <w:p w14:paraId="0B780825"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 xml:space="preserve">должна быть возможность поиска по содержимому файлов, сохраненных в хранилище теневых копий. Должна обеспечиваться поддержка форматов, поддерживаемых компонентом </w:t>
            </w:r>
            <w:r w:rsidRPr="00C76400">
              <w:rPr>
                <w:rFonts w:ascii="Times New Roman" w:hAnsi="Times New Roman" w:cs="Times New Roman"/>
                <w:lang w:eastAsia="ru-RU"/>
              </w:rPr>
              <w:t>Windows</w:t>
            </w:r>
            <w:r w:rsidRPr="00C76400">
              <w:rPr>
                <w:rFonts w:ascii="Times New Roman" w:hAnsi="Times New Roman" w:cs="Times New Roman"/>
                <w:lang w:val="ru-RU" w:eastAsia="ru-RU"/>
              </w:rPr>
              <w:t xml:space="preserve"> </w:t>
            </w:r>
            <w:r w:rsidRPr="00C76400">
              <w:rPr>
                <w:rFonts w:ascii="Times New Roman" w:hAnsi="Times New Roman" w:cs="Times New Roman"/>
                <w:lang w:eastAsia="ru-RU"/>
              </w:rPr>
              <w:t>Search</w:t>
            </w:r>
            <w:r w:rsidRPr="00C76400">
              <w:rPr>
                <w:rFonts w:ascii="Times New Roman" w:hAnsi="Times New Roman" w:cs="Times New Roman"/>
                <w:lang w:val="ru-RU" w:eastAsia="ru-RU"/>
              </w:rPr>
              <w:t>.</w:t>
            </w:r>
          </w:p>
          <w:p w14:paraId="16DD1C94"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автоматическая маркировка документов, выводимых на печать;</w:t>
            </w:r>
          </w:p>
          <w:p w14:paraId="3B9E28E4"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 xml:space="preserve">управление грифами (видом маркировки) при печати конфиденциальных и секретных документов. При этом должна быть возможность </w:t>
            </w:r>
            <w:proofErr w:type="spellStart"/>
            <w:r w:rsidRPr="00C76400">
              <w:rPr>
                <w:rFonts w:ascii="Times New Roman" w:hAnsi="Times New Roman" w:cs="Times New Roman"/>
                <w:lang w:eastAsia="ru-RU"/>
              </w:rPr>
              <w:t>задать</w:t>
            </w:r>
            <w:proofErr w:type="spellEnd"/>
            <w:r w:rsidRPr="00C76400">
              <w:rPr>
                <w:rFonts w:ascii="Times New Roman" w:hAnsi="Times New Roman" w:cs="Times New Roman"/>
                <w:lang w:eastAsia="ru-RU"/>
              </w:rPr>
              <w:t>:</w:t>
            </w:r>
          </w:p>
          <w:p w14:paraId="3D938579"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lastRenderedPageBreak/>
              <w:t>отдельный вид грифа для каждой мандатной метки;</w:t>
            </w:r>
          </w:p>
          <w:p w14:paraId="5F745A35"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отдельный вид маркировки для первой страницы документа;</w:t>
            </w:r>
          </w:p>
          <w:p w14:paraId="0DB588A3"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отдельный вид маркировки для последней страницы документа;</w:t>
            </w:r>
          </w:p>
          <w:p w14:paraId="08477F7A"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 xml:space="preserve">вид маркировки для оборота последнего листа;  </w:t>
            </w:r>
          </w:p>
          <w:p w14:paraId="39F22FE1"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поддержка функции печати в файл;</w:t>
            </w:r>
          </w:p>
          <w:p w14:paraId="1B23AC4C"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поддержка управления запретом перенаправления принтеров в терминальных (</w:t>
            </w:r>
            <w:r w:rsidRPr="00C76400">
              <w:rPr>
                <w:rFonts w:ascii="Times New Roman" w:hAnsi="Times New Roman" w:cs="Times New Roman"/>
                <w:lang w:eastAsia="ru-RU"/>
              </w:rPr>
              <w:t>RDP</w:t>
            </w:r>
            <w:r w:rsidRPr="00C76400">
              <w:rPr>
                <w:rFonts w:ascii="Times New Roman" w:hAnsi="Times New Roman" w:cs="Times New Roman"/>
                <w:lang w:val="ru-RU" w:eastAsia="ru-RU"/>
              </w:rPr>
              <w:t>) сессиях.</w:t>
            </w:r>
          </w:p>
          <w:p w14:paraId="4295A61E" w14:textId="05AC5031" w:rsidR="00C76400" w:rsidRPr="00A456DC" w:rsidRDefault="00C76400" w:rsidP="00822F48">
            <w:pPr>
              <w:pStyle w:val="a2"/>
              <w:numPr>
                <w:ilvl w:val="0"/>
                <w:numId w:val="28"/>
              </w:numPr>
              <w:spacing w:line="276" w:lineRule="auto"/>
              <w:ind w:left="0" w:firstLine="318"/>
              <w:jc w:val="both"/>
              <w:rPr>
                <w:lang w:val="ru-RU" w:eastAsia="ru-RU"/>
              </w:rPr>
            </w:pPr>
            <w:r w:rsidRPr="00A456DC">
              <w:rPr>
                <w:sz w:val="24"/>
                <w:lang w:val="ru-RU" w:eastAsia="ru-RU"/>
              </w:rPr>
              <w:t>Контроль аппаратной конфигурации компьютера и подключаемых устройств</w:t>
            </w:r>
            <w:r w:rsidRPr="00A456DC">
              <w:rPr>
                <w:lang w:val="ru-RU" w:eastAsia="ru-RU"/>
              </w:rPr>
              <w:t>.</w:t>
            </w:r>
          </w:p>
          <w:p w14:paraId="0212A3D2" w14:textId="77777777" w:rsidR="00C76400" w:rsidRPr="00A456DC" w:rsidRDefault="00C76400" w:rsidP="00822F48">
            <w:pPr>
              <w:pStyle w:val="a2"/>
              <w:numPr>
                <w:ilvl w:val="0"/>
                <w:numId w:val="29"/>
              </w:numPr>
              <w:tabs>
                <w:tab w:val="left" w:pos="204"/>
              </w:tabs>
              <w:spacing w:line="276" w:lineRule="auto"/>
              <w:ind w:left="0" w:firstLine="0"/>
              <w:jc w:val="both"/>
              <w:rPr>
                <w:sz w:val="24"/>
                <w:lang w:val="ru-RU" w:eastAsia="ru-RU"/>
              </w:rPr>
            </w:pPr>
            <w:r w:rsidRPr="00A456DC">
              <w:rPr>
                <w:sz w:val="24"/>
                <w:lang w:val="ru-RU" w:eastAsia="ru-RU"/>
              </w:rPr>
              <w:t>Должны контролироваться следующие устройства:</w:t>
            </w:r>
          </w:p>
          <w:p w14:paraId="20235761"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 xml:space="preserve">последовательные и параллельные порты; </w:t>
            </w:r>
          </w:p>
          <w:p w14:paraId="06DBDE8A"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локальные устройства;</w:t>
            </w:r>
          </w:p>
          <w:p w14:paraId="3BF50463"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 xml:space="preserve">сменные, физические и оптические диски; </w:t>
            </w:r>
          </w:p>
          <w:p w14:paraId="41B622E8"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proofErr w:type="spellStart"/>
            <w:r w:rsidRPr="00C76400">
              <w:rPr>
                <w:rFonts w:ascii="Times New Roman" w:hAnsi="Times New Roman" w:cs="Times New Roman"/>
                <w:lang w:val="ru-RU" w:eastAsia="ru-RU"/>
              </w:rPr>
              <w:t>программно</w:t>
            </w:r>
            <w:proofErr w:type="spellEnd"/>
            <w:r w:rsidRPr="00C76400">
              <w:rPr>
                <w:rFonts w:ascii="Times New Roman" w:hAnsi="Times New Roman" w:cs="Times New Roman"/>
                <w:lang w:val="ru-RU" w:eastAsia="ru-RU"/>
              </w:rPr>
              <w:t xml:space="preserve"> реализованные диски;</w:t>
            </w:r>
          </w:p>
          <w:p w14:paraId="0365E910"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USB-устройства;</w:t>
            </w:r>
          </w:p>
          <w:p w14:paraId="77AAC8ED"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PCMCIA-устройства;</w:t>
            </w:r>
          </w:p>
          <w:p w14:paraId="6DEB1C30"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IEEE1394 (</w:t>
            </w:r>
            <w:proofErr w:type="spellStart"/>
            <w:r w:rsidRPr="00C76400">
              <w:rPr>
                <w:rFonts w:ascii="Times New Roman" w:hAnsi="Times New Roman" w:cs="Times New Roman"/>
                <w:lang w:val="ru-RU" w:eastAsia="ru-RU"/>
              </w:rPr>
              <w:t>FireWire</w:t>
            </w:r>
            <w:proofErr w:type="spellEnd"/>
            <w:r w:rsidRPr="00C76400">
              <w:rPr>
                <w:rFonts w:ascii="Times New Roman" w:hAnsi="Times New Roman" w:cs="Times New Roman"/>
                <w:lang w:val="ru-RU" w:eastAsia="ru-RU"/>
              </w:rPr>
              <w:t>)-устройства;</w:t>
            </w:r>
          </w:p>
          <w:p w14:paraId="6FA55372"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 xml:space="preserve">устройства, подключаемые по шине </w:t>
            </w:r>
            <w:proofErr w:type="spellStart"/>
            <w:r w:rsidRPr="00C76400">
              <w:rPr>
                <w:rFonts w:ascii="Times New Roman" w:hAnsi="Times New Roman" w:cs="Times New Roman"/>
                <w:lang w:val="ru-RU" w:eastAsia="ru-RU"/>
              </w:rPr>
              <w:t>Secure</w:t>
            </w:r>
            <w:proofErr w:type="spellEnd"/>
            <w:r w:rsidRPr="00C76400">
              <w:rPr>
                <w:rFonts w:ascii="Times New Roman" w:hAnsi="Times New Roman" w:cs="Times New Roman"/>
                <w:lang w:val="ru-RU" w:eastAsia="ru-RU"/>
              </w:rPr>
              <w:t xml:space="preserve"> </w:t>
            </w:r>
            <w:proofErr w:type="spellStart"/>
            <w:r w:rsidRPr="00C76400">
              <w:rPr>
                <w:rFonts w:ascii="Times New Roman" w:hAnsi="Times New Roman" w:cs="Times New Roman"/>
                <w:lang w:val="ru-RU" w:eastAsia="ru-RU"/>
              </w:rPr>
              <w:t>Digital</w:t>
            </w:r>
            <w:proofErr w:type="spellEnd"/>
            <w:r w:rsidRPr="00C76400">
              <w:rPr>
                <w:rFonts w:ascii="Times New Roman" w:hAnsi="Times New Roman" w:cs="Times New Roman"/>
                <w:lang w:val="ru-RU" w:eastAsia="ru-RU"/>
              </w:rPr>
              <w:t xml:space="preserve">. </w:t>
            </w:r>
          </w:p>
          <w:p w14:paraId="2FEEA9C6" w14:textId="77777777" w:rsidR="00A456DC" w:rsidRDefault="00C76400" w:rsidP="00822F48">
            <w:pPr>
              <w:pStyle w:val="a2"/>
              <w:numPr>
                <w:ilvl w:val="0"/>
                <w:numId w:val="29"/>
              </w:numPr>
              <w:tabs>
                <w:tab w:val="left" w:pos="204"/>
              </w:tabs>
              <w:spacing w:line="276" w:lineRule="auto"/>
              <w:ind w:left="0" w:firstLine="0"/>
              <w:jc w:val="both"/>
              <w:rPr>
                <w:sz w:val="24"/>
                <w:lang w:val="ru-RU" w:eastAsia="ru-RU"/>
              </w:rPr>
            </w:pPr>
            <w:r w:rsidRPr="00A456DC">
              <w:rPr>
                <w:sz w:val="24"/>
                <w:lang w:val="ru-RU" w:eastAsia="ru-RU"/>
              </w:rPr>
              <w:t>Должна быть возможность задать настройки контроля на уровне шины, класса устройства, модели устройства, экземпляра устройства.</w:t>
            </w:r>
          </w:p>
          <w:p w14:paraId="404465B3" w14:textId="77777777" w:rsidR="00A456DC" w:rsidRPr="00A456DC" w:rsidRDefault="00C76400" w:rsidP="00822F48">
            <w:pPr>
              <w:pStyle w:val="a2"/>
              <w:numPr>
                <w:ilvl w:val="0"/>
                <w:numId w:val="29"/>
              </w:numPr>
              <w:tabs>
                <w:tab w:val="left" w:pos="204"/>
              </w:tabs>
              <w:spacing w:line="276" w:lineRule="auto"/>
              <w:ind w:left="0" w:firstLine="0"/>
              <w:jc w:val="both"/>
              <w:rPr>
                <w:sz w:val="22"/>
                <w:lang w:val="ru-RU" w:eastAsia="ru-RU"/>
              </w:rPr>
            </w:pPr>
            <w:r w:rsidRPr="00A456DC">
              <w:rPr>
                <w:sz w:val="24"/>
                <w:lang w:val="ru-RU" w:eastAsia="ru-RU"/>
              </w:rPr>
              <w:t xml:space="preserve">Должен осуществляться контроль неизменности аппаратной конфигурации компьютера с возможностью блокировки при нарушении аппаратной конфигурации. </w:t>
            </w:r>
          </w:p>
          <w:p w14:paraId="0B4CC78A" w14:textId="77777777" w:rsidR="00A456DC" w:rsidRPr="00A456DC" w:rsidRDefault="00C76400" w:rsidP="00822F48">
            <w:pPr>
              <w:pStyle w:val="a2"/>
              <w:numPr>
                <w:ilvl w:val="0"/>
                <w:numId w:val="29"/>
              </w:numPr>
              <w:tabs>
                <w:tab w:val="left" w:pos="204"/>
              </w:tabs>
              <w:spacing w:line="276" w:lineRule="auto"/>
              <w:ind w:left="0" w:firstLine="0"/>
              <w:jc w:val="both"/>
              <w:rPr>
                <w:sz w:val="24"/>
                <w:szCs w:val="24"/>
                <w:lang w:val="ru-RU" w:eastAsia="ru-RU"/>
              </w:rPr>
            </w:pPr>
            <w:r w:rsidRPr="00A456DC">
              <w:rPr>
                <w:sz w:val="24"/>
                <w:szCs w:val="24"/>
                <w:lang w:val="ru-RU" w:eastAsia="ru-RU"/>
              </w:rPr>
              <w:t>Должна быть возможность присвоить устройствам хранения информации мандатную метку. Если метка устройства не соответствует сессии пользователя – работа с устройством хранения должна блокироваться.</w:t>
            </w:r>
          </w:p>
          <w:p w14:paraId="5E8E58F3" w14:textId="77777777" w:rsidR="00A456DC" w:rsidRPr="00A456DC" w:rsidRDefault="00C76400" w:rsidP="00822F48">
            <w:pPr>
              <w:pStyle w:val="a2"/>
              <w:numPr>
                <w:ilvl w:val="0"/>
                <w:numId w:val="29"/>
              </w:numPr>
              <w:tabs>
                <w:tab w:val="left" w:pos="204"/>
              </w:tabs>
              <w:spacing w:line="276" w:lineRule="auto"/>
              <w:ind w:left="0" w:firstLine="0"/>
              <w:jc w:val="both"/>
              <w:rPr>
                <w:sz w:val="24"/>
                <w:szCs w:val="24"/>
                <w:lang w:val="ru-RU" w:eastAsia="ru-RU"/>
              </w:rPr>
            </w:pPr>
            <w:r w:rsidRPr="00A456DC">
              <w:rPr>
                <w:sz w:val="24"/>
                <w:szCs w:val="24"/>
                <w:lang w:val="ru-RU" w:eastAsia="ru-RU"/>
              </w:rPr>
              <w:t>Должна быть возможность группового добавления устройств в подсистему контроля устройств без подключения устройства к компьютеру.</w:t>
            </w:r>
          </w:p>
          <w:p w14:paraId="0749B222" w14:textId="7172DCD2" w:rsidR="00C76400" w:rsidRPr="00A456DC" w:rsidRDefault="00C76400" w:rsidP="00822F48">
            <w:pPr>
              <w:pStyle w:val="a2"/>
              <w:numPr>
                <w:ilvl w:val="0"/>
                <w:numId w:val="29"/>
              </w:numPr>
              <w:tabs>
                <w:tab w:val="left" w:pos="204"/>
              </w:tabs>
              <w:spacing w:line="276" w:lineRule="auto"/>
              <w:ind w:left="0" w:firstLine="0"/>
              <w:jc w:val="both"/>
              <w:rPr>
                <w:sz w:val="24"/>
                <w:szCs w:val="24"/>
                <w:lang w:val="ru-RU" w:eastAsia="ru-RU"/>
              </w:rPr>
            </w:pPr>
            <w:r w:rsidRPr="00A456DC">
              <w:rPr>
                <w:sz w:val="24"/>
                <w:szCs w:val="24"/>
                <w:lang w:val="ru-RU" w:eastAsia="ru-RU"/>
              </w:rPr>
              <w:lastRenderedPageBreak/>
              <w:t>Должен осуществляться контроль вывода информации на внешние устройства хранения с возможностью теневого копирования отчуждаемой информации:</w:t>
            </w:r>
          </w:p>
          <w:p w14:paraId="31437288" w14:textId="77777777" w:rsidR="00C76400" w:rsidRPr="00A456DC"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A456DC">
              <w:rPr>
                <w:rFonts w:ascii="Times New Roman" w:hAnsi="Times New Roman" w:cs="Times New Roman"/>
                <w:lang w:val="ru-RU" w:eastAsia="ru-RU"/>
              </w:rPr>
              <w:t>должна быть возможность поиска по именам файлов, сохраненных в хранилище теневых копий;</w:t>
            </w:r>
          </w:p>
          <w:p w14:paraId="038D9D62" w14:textId="77777777" w:rsidR="00C76400" w:rsidRPr="00A456DC"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A456DC">
              <w:rPr>
                <w:rFonts w:ascii="Times New Roman" w:hAnsi="Times New Roman" w:cs="Times New Roman"/>
                <w:lang w:val="ru-RU" w:eastAsia="ru-RU"/>
              </w:rPr>
              <w:t xml:space="preserve">должна быть возможность поиска по содержимому файлов, сохраненных в хранилище теневых копий. Должна обеспечиваться поддержка форматов, поддерживаемых компонентом </w:t>
            </w:r>
            <w:r w:rsidRPr="00A456DC">
              <w:rPr>
                <w:rFonts w:ascii="Times New Roman" w:hAnsi="Times New Roman" w:cs="Times New Roman"/>
                <w:lang w:eastAsia="ru-RU"/>
              </w:rPr>
              <w:t>Windows</w:t>
            </w:r>
            <w:r w:rsidRPr="00A456DC">
              <w:rPr>
                <w:rFonts w:ascii="Times New Roman" w:hAnsi="Times New Roman" w:cs="Times New Roman"/>
                <w:lang w:val="ru-RU" w:eastAsia="ru-RU"/>
              </w:rPr>
              <w:t xml:space="preserve"> </w:t>
            </w:r>
            <w:r w:rsidRPr="00A456DC">
              <w:rPr>
                <w:rFonts w:ascii="Times New Roman" w:hAnsi="Times New Roman" w:cs="Times New Roman"/>
                <w:lang w:eastAsia="ru-RU"/>
              </w:rPr>
              <w:t>Search</w:t>
            </w:r>
            <w:r w:rsidRPr="00A456DC">
              <w:rPr>
                <w:rFonts w:ascii="Times New Roman" w:hAnsi="Times New Roman" w:cs="Times New Roman"/>
                <w:lang w:val="ru-RU" w:eastAsia="ru-RU"/>
              </w:rPr>
              <w:t>.</w:t>
            </w:r>
          </w:p>
          <w:p w14:paraId="41173235" w14:textId="77777777" w:rsidR="00A456DC" w:rsidRPr="00A456DC" w:rsidRDefault="00C76400" w:rsidP="00822F48">
            <w:pPr>
              <w:pStyle w:val="a2"/>
              <w:numPr>
                <w:ilvl w:val="0"/>
                <w:numId w:val="30"/>
              </w:numPr>
              <w:tabs>
                <w:tab w:val="left" w:pos="204"/>
              </w:tabs>
              <w:spacing w:line="276" w:lineRule="auto"/>
              <w:ind w:left="0" w:firstLine="0"/>
              <w:jc w:val="both"/>
              <w:rPr>
                <w:sz w:val="24"/>
                <w:szCs w:val="24"/>
                <w:lang w:val="ru-RU" w:eastAsia="ru-RU"/>
              </w:rPr>
            </w:pPr>
            <w:r w:rsidRPr="00A456DC">
              <w:rPr>
                <w:sz w:val="24"/>
                <w:szCs w:val="24"/>
                <w:lang w:val="ru-RU" w:eastAsia="ru-RU"/>
              </w:rPr>
              <w:t xml:space="preserve">В инфраструктуре виртуальных рабочих станций (VDI) должны контролироваться устройства, подключаемые к виртуальным рабочим станциям с рабочего места пользователя. </w:t>
            </w:r>
          </w:p>
          <w:p w14:paraId="339FDF26" w14:textId="77777777" w:rsidR="00A456DC" w:rsidRPr="00A456DC" w:rsidRDefault="00C76400" w:rsidP="00822F48">
            <w:pPr>
              <w:pStyle w:val="a2"/>
              <w:numPr>
                <w:ilvl w:val="0"/>
                <w:numId w:val="30"/>
              </w:numPr>
              <w:tabs>
                <w:tab w:val="left" w:pos="204"/>
              </w:tabs>
              <w:spacing w:line="276" w:lineRule="auto"/>
              <w:ind w:left="0" w:firstLine="0"/>
              <w:jc w:val="both"/>
              <w:rPr>
                <w:sz w:val="24"/>
                <w:szCs w:val="24"/>
                <w:lang w:val="ru-RU" w:eastAsia="ru-RU"/>
              </w:rPr>
            </w:pPr>
            <w:r w:rsidRPr="00A456DC">
              <w:rPr>
                <w:sz w:val="24"/>
                <w:szCs w:val="24"/>
                <w:lang w:val="ru-RU" w:eastAsia="ru-RU"/>
              </w:rPr>
              <w:t xml:space="preserve">При терминальном подключении (RDP) должна быть возможность управления запретом подключения устройств, COM- и LPT-портов, локальных дисков и </w:t>
            </w:r>
            <w:proofErr w:type="spellStart"/>
            <w:r w:rsidRPr="00A456DC">
              <w:rPr>
                <w:sz w:val="24"/>
                <w:szCs w:val="24"/>
                <w:lang w:val="ru-RU" w:eastAsia="ru-RU"/>
              </w:rPr>
              <w:t>PnP</w:t>
            </w:r>
            <w:proofErr w:type="spellEnd"/>
            <w:r w:rsidRPr="00A456DC">
              <w:rPr>
                <w:sz w:val="24"/>
                <w:szCs w:val="24"/>
                <w:lang w:val="ru-RU" w:eastAsia="ru-RU"/>
              </w:rPr>
              <w:t xml:space="preserve">-устройств. </w:t>
            </w:r>
          </w:p>
          <w:p w14:paraId="5DAAC88A" w14:textId="0A9C9229" w:rsidR="00C76400" w:rsidRPr="00A456DC" w:rsidRDefault="00C76400" w:rsidP="00822F48">
            <w:pPr>
              <w:pStyle w:val="a2"/>
              <w:numPr>
                <w:ilvl w:val="0"/>
                <w:numId w:val="30"/>
              </w:numPr>
              <w:tabs>
                <w:tab w:val="left" w:pos="204"/>
              </w:tabs>
              <w:spacing w:line="276" w:lineRule="auto"/>
              <w:ind w:left="0" w:firstLine="0"/>
              <w:jc w:val="both"/>
              <w:rPr>
                <w:sz w:val="24"/>
                <w:szCs w:val="24"/>
                <w:lang w:val="ru-RU" w:eastAsia="ru-RU"/>
              </w:rPr>
            </w:pPr>
            <w:r w:rsidRPr="00A456DC">
              <w:rPr>
                <w:sz w:val="24"/>
                <w:szCs w:val="24"/>
                <w:lang w:val="ru-RU" w:eastAsia="ru-RU"/>
              </w:rPr>
              <w:t>Контроль сетевых интерфейсов:</w:t>
            </w:r>
          </w:p>
          <w:p w14:paraId="7BDC3A75" w14:textId="77777777" w:rsidR="00C76400" w:rsidRPr="00A456DC"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A456DC">
              <w:rPr>
                <w:rFonts w:ascii="Times New Roman" w:hAnsi="Times New Roman" w:cs="Times New Roman"/>
                <w:lang w:val="ru-RU" w:eastAsia="ru-RU"/>
              </w:rPr>
              <w:t xml:space="preserve">Должна быть возможность включения/выключения явно заданного сетевого интерфейса или интерфейса, определяемого типом – </w:t>
            </w:r>
            <w:proofErr w:type="spellStart"/>
            <w:r w:rsidRPr="00A456DC">
              <w:rPr>
                <w:rFonts w:ascii="Times New Roman" w:hAnsi="Times New Roman" w:cs="Times New Roman"/>
                <w:lang w:val="ru-RU" w:eastAsia="ru-RU"/>
              </w:rPr>
              <w:t>Ethernet</w:t>
            </w:r>
            <w:proofErr w:type="spellEnd"/>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val="ru-RU" w:eastAsia="ru-RU"/>
              </w:rPr>
              <w:t>WiFi</w:t>
            </w:r>
            <w:proofErr w:type="spellEnd"/>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val="ru-RU" w:eastAsia="ru-RU"/>
              </w:rPr>
              <w:t>IrDA</w:t>
            </w:r>
            <w:proofErr w:type="spellEnd"/>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val="ru-RU" w:eastAsia="ru-RU"/>
              </w:rPr>
              <w:t>Bluetooth</w:t>
            </w:r>
            <w:proofErr w:type="spellEnd"/>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val="ru-RU" w:eastAsia="ru-RU"/>
              </w:rPr>
              <w:t>FireWire</w:t>
            </w:r>
            <w:proofErr w:type="spellEnd"/>
            <w:r w:rsidRPr="00A456DC">
              <w:rPr>
                <w:rFonts w:ascii="Times New Roman" w:hAnsi="Times New Roman" w:cs="Times New Roman"/>
                <w:lang w:val="ru-RU" w:eastAsia="ru-RU"/>
              </w:rPr>
              <w:t xml:space="preserve"> (IEEE1394). </w:t>
            </w:r>
          </w:p>
          <w:p w14:paraId="4ABBA306" w14:textId="77777777" w:rsidR="00C76400" w:rsidRPr="00A456DC"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A456DC">
              <w:rPr>
                <w:rFonts w:ascii="Times New Roman" w:hAnsi="Times New Roman" w:cs="Times New Roman"/>
                <w:lang w:val="ru-RU" w:eastAsia="ru-RU"/>
              </w:rPr>
              <w:t xml:space="preserve">Должна быть возможность управления сетевыми интерфейсами в зависимости от уровня сессии пользователя.  </w:t>
            </w:r>
          </w:p>
          <w:p w14:paraId="1B69F539" w14:textId="77777777" w:rsidR="00C76400" w:rsidRPr="00A456DC"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A456DC">
              <w:rPr>
                <w:rFonts w:ascii="Times New Roman" w:hAnsi="Times New Roman" w:cs="Times New Roman"/>
                <w:lang w:val="ru-RU" w:eastAsia="ru-RU"/>
              </w:rPr>
              <w:t xml:space="preserve">Создание для пользователей ограниченной замкнутой среды программного обеспечения компьютера. При этом должны контролироваться исполняемые файлы (EXE-модули), файлы загружаемых библиотек (DLL-модули), запуск скриптов по технологии </w:t>
            </w:r>
            <w:proofErr w:type="spellStart"/>
            <w:r w:rsidRPr="00A456DC">
              <w:rPr>
                <w:rFonts w:ascii="Times New Roman" w:hAnsi="Times New Roman" w:cs="Times New Roman"/>
                <w:lang w:val="ru-RU" w:eastAsia="ru-RU"/>
              </w:rPr>
              <w:t>Active</w:t>
            </w:r>
            <w:proofErr w:type="spellEnd"/>
            <w:r w:rsidRPr="00A456DC">
              <w:rPr>
                <w:rFonts w:ascii="Times New Roman" w:hAnsi="Times New Roman" w:cs="Times New Roman"/>
                <w:lang w:val="ru-RU" w:eastAsia="ru-RU"/>
              </w:rPr>
              <w:t xml:space="preserve"> </w:t>
            </w:r>
            <w:proofErr w:type="spellStart"/>
            <w:r w:rsidRPr="00A456DC">
              <w:rPr>
                <w:rFonts w:ascii="Times New Roman" w:hAnsi="Times New Roman" w:cs="Times New Roman"/>
                <w:lang w:val="ru-RU" w:eastAsia="ru-RU"/>
              </w:rPr>
              <w:t>Scripts</w:t>
            </w:r>
            <w:proofErr w:type="spellEnd"/>
            <w:r w:rsidRPr="00A456DC">
              <w:rPr>
                <w:rFonts w:ascii="Times New Roman" w:hAnsi="Times New Roman" w:cs="Times New Roman"/>
                <w:lang w:val="ru-RU" w:eastAsia="ru-RU"/>
              </w:rPr>
              <w:t>.</w:t>
            </w:r>
          </w:p>
          <w:p w14:paraId="4AF14F97" w14:textId="77777777" w:rsidR="00C76400" w:rsidRPr="00A456DC"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A456DC">
              <w:rPr>
                <w:rFonts w:ascii="Times New Roman" w:hAnsi="Times New Roman" w:cs="Times New Roman"/>
                <w:lang w:val="ru-RU" w:eastAsia="ru-RU"/>
              </w:rPr>
              <w:t>Список модулей, разрешенных для запуска, должен строиться:</w:t>
            </w:r>
          </w:p>
          <w:p w14:paraId="2687436D" w14:textId="77777777" w:rsidR="00C76400" w:rsidRPr="00A456DC"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A456DC">
              <w:rPr>
                <w:rFonts w:ascii="Times New Roman" w:hAnsi="Times New Roman" w:cs="Times New Roman"/>
                <w:lang w:val="ru-RU" w:eastAsia="ru-RU"/>
              </w:rPr>
              <w:t xml:space="preserve">с помощью явного указания модулей; </w:t>
            </w:r>
          </w:p>
          <w:p w14:paraId="2E3271D5" w14:textId="77777777" w:rsidR="00C76400" w:rsidRPr="00A456DC"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A456DC">
              <w:rPr>
                <w:rFonts w:ascii="Times New Roman" w:hAnsi="Times New Roman" w:cs="Times New Roman"/>
                <w:lang w:val="ru-RU" w:eastAsia="ru-RU"/>
              </w:rPr>
              <w:t>по информации об установленных на компьютере программах;</w:t>
            </w:r>
          </w:p>
          <w:p w14:paraId="6045CBEC" w14:textId="77777777" w:rsidR="00C76400" w:rsidRPr="00A456DC"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A456DC">
              <w:rPr>
                <w:rFonts w:ascii="Times New Roman" w:hAnsi="Times New Roman" w:cs="Times New Roman"/>
                <w:lang w:val="ru-RU" w:eastAsia="ru-RU"/>
              </w:rPr>
              <w:lastRenderedPageBreak/>
              <w:t>по зависимостям исполняемых модулей;</w:t>
            </w:r>
          </w:p>
          <w:p w14:paraId="70AD0AE0" w14:textId="77777777" w:rsidR="00C76400" w:rsidRPr="00A456DC"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A456DC">
              <w:rPr>
                <w:rFonts w:ascii="Times New Roman" w:hAnsi="Times New Roman" w:cs="Times New Roman"/>
                <w:lang w:val="ru-RU" w:eastAsia="ru-RU"/>
              </w:rPr>
              <w:t xml:space="preserve">по ярлыкам в главном меню; </w:t>
            </w:r>
          </w:p>
          <w:p w14:paraId="39873407" w14:textId="77777777" w:rsidR="00C76400" w:rsidRPr="00A456DC"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A456DC">
              <w:rPr>
                <w:rFonts w:ascii="Times New Roman" w:hAnsi="Times New Roman" w:cs="Times New Roman"/>
                <w:lang w:val="ru-RU" w:eastAsia="ru-RU"/>
              </w:rPr>
              <w:t xml:space="preserve">по событиям журнала безопасности. </w:t>
            </w:r>
          </w:p>
          <w:p w14:paraId="12E3C5BD" w14:textId="77777777" w:rsidR="00C76400" w:rsidRPr="00A456DC" w:rsidRDefault="00C76400" w:rsidP="00822F48">
            <w:pPr>
              <w:pStyle w:val="a2"/>
              <w:numPr>
                <w:ilvl w:val="0"/>
                <w:numId w:val="31"/>
              </w:numPr>
              <w:tabs>
                <w:tab w:val="left" w:pos="204"/>
              </w:tabs>
              <w:spacing w:line="276" w:lineRule="auto"/>
              <w:ind w:left="0" w:firstLine="0"/>
              <w:jc w:val="both"/>
              <w:rPr>
                <w:sz w:val="24"/>
                <w:szCs w:val="24"/>
                <w:lang w:val="ru-RU" w:eastAsia="ru-RU"/>
              </w:rPr>
            </w:pPr>
            <w:r w:rsidRPr="00A456DC">
              <w:rPr>
                <w:sz w:val="24"/>
                <w:szCs w:val="24"/>
                <w:lang w:val="ru-RU" w:eastAsia="ru-RU"/>
              </w:rPr>
              <w:t xml:space="preserve">Контроль целостности файлов, каталогов, элементов системного реестра: </w:t>
            </w:r>
          </w:p>
          <w:p w14:paraId="4725AB4B" w14:textId="3DFA9C66"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 xml:space="preserve">Должна быть возможность проведения контроля целостности в процессе загрузки ОС, в фоновом режиме при работе пользователя. </w:t>
            </w:r>
          </w:p>
          <w:p w14:paraId="0B29289A"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 xml:space="preserve">Должна быть возможность блокировки компьютера при обнаружении нарушения целостности контролируемых объектов. </w:t>
            </w:r>
          </w:p>
          <w:p w14:paraId="450752F1"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 xml:space="preserve">Должна быть возможность восстановления исходного состояния контролируемого объекта. </w:t>
            </w:r>
          </w:p>
          <w:p w14:paraId="4505CDD4"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Должна быть возможность контроля исполняемых файлов по встроенной ЭЦП, чтобы избежать дополнительных перерасчетов контрольных сумм при обновлении ПО со встроенной ЭЦП.</w:t>
            </w:r>
          </w:p>
          <w:p w14:paraId="0AB61589"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 xml:space="preserve">При установке системы должны формироваться задания контроля целостности, обеспечивающие контроль ключевых параметров операционной системы и СЗИ. </w:t>
            </w:r>
          </w:p>
          <w:p w14:paraId="0664E23E"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Изоляция программных модулей и контроль доступа к буферу обмена и операциям перетаскивания (</w:t>
            </w:r>
            <w:proofErr w:type="spellStart"/>
            <w:r w:rsidRPr="00487C2C">
              <w:rPr>
                <w:rFonts w:ascii="Times New Roman" w:hAnsi="Times New Roman" w:cs="Times New Roman"/>
                <w:lang w:val="ru-RU" w:eastAsia="ru-RU"/>
              </w:rPr>
              <w:t>drag</w:t>
            </w:r>
            <w:r w:rsidRPr="00C76400">
              <w:rPr>
                <w:rFonts w:ascii="Times New Roman" w:hAnsi="Times New Roman" w:cs="Times New Roman"/>
                <w:lang w:val="ru-RU" w:eastAsia="ru-RU"/>
              </w:rPr>
              <w:t>-</w:t>
            </w:r>
            <w:r w:rsidRPr="00487C2C">
              <w:rPr>
                <w:rFonts w:ascii="Times New Roman" w:hAnsi="Times New Roman" w:cs="Times New Roman"/>
                <w:lang w:val="ru-RU" w:eastAsia="ru-RU"/>
              </w:rPr>
              <w:t>and</w:t>
            </w:r>
            <w:r w:rsidRPr="00C76400">
              <w:rPr>
                <w:rFonts w:ascii="Times New Roman" w:hAnsi="Times New Roman" w:cs="Times New Roman"/>
                <w:lang w:val="ru-RU" w:eastAsia="ru-RU"/>
              </w:rPr>
              <w:t>-</w:t>
            </w:r>
            <w:r w:rsidRPr="00487C2C">
              <w:rPr>
                <w:rFonts w:ascii="Times New Roman" w:hAnsi="Times New Roman" w:cs="Times New Roman"/>
                <w:lang w:val="ru-RU" w:eastAsia="ru-RU"/>
              </w:rPr>
              <w:t>drop</w:t>
            </w:r>
            <w:proofErr w:type="spellEnd"/>
            <w:r w:rsidRPr="00C76400">
              <w:rPr>
                <w:rFonts w:ascii="Times New Roman" w:hAnsi="Times New Roman" w:cs="Times New Roman"/>
                <w:lang w:val="ru-RU" w:eastAsia="ru-RU"/>
              </w:rPr>
              <w:t>) для изолированных модулей.</w:t>
            </w:r>
          </w:p>
          <w:p w14:paraId="67482436"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Автоматическое затирание удаляемой информации на локальных и сменных дисках компьютера при удалении пользователем конфиденциальной информации с возможностью настройки количества проходов затирания информации.</w:t>
            </w:r>
          </w:p>
          <w:p w14:paraId="55A21497"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 xml:space="preserve"> Автоматическое затирание оперативной памяти компьютера с возможностью настройки количества проходов затирания информации.</w:t>
            </w:r>
          </w:p>
          <w:p w14:paraId="45FCD10D"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Затирание информации на локальных и сменных дисках по команде пользователя.</w:t>
            </w:r>
          </w:p>
          <w:p w14:paraId="0EECC4A8"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настройки количества проходов затирания информации отдельно для локальных дисков, съемных носителей, оперативной памяти.</w:t>
            </w:r>
          </w:p>
          <w:p w14:paraId="2C4107D8"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lastRenderedPageBreak/>
              <w:t>Затирание данных и имен файлов, каталогов при удалении информации.</w:t>
            </w:r>
          </w:p>
          <w:p w14:paraId="55D6C6C1"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добавления объектов файловой системы в исключения подсистемы затирания данных.</w:t>
            </w:r>
          </w:p>
          <w:p w14:paraId="4DB74A09" w14:textId="04FE4849" w:rsidR="00487C2C" w:rsidRPr="00A456DC"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управления запретом передачи буфера обмена в терминальную (</w:t>
            </w:r>
            <w:r w:rsidRPr="00487C2C">
              <w:rPr>
                <w:rFonts w:ascii="Times New Roman" w:hAnsi="Times New Roman" w:cs="Times New Roman"/>
                <w:lang w:val="ru-RU" w:eastAsia="ru-RU"/>
              </w:rPr>
              <w:t>RDP</w:t>
            </w:r>
            <w:r w:rsidRPr="00C76400">
              <w:rPr>
                <w:rFonts w:ascii="Times New Roman" w:hAnsi="Times New Roman" w:cs="Times New Roman"/>
                <w:lang w:val="ru-RU" w:eastAsia="ru-RU"/>
              </w:rPr>
              <w:t>) сессию.</w:t>
            </w:r>
          </w:p>
          <w:p w14:paraId="5D3D3FDF" w14:textId="77777777" w:rsidR="00C76400" w:rsidRPr="00A456DC" w:rsidRDefault="00C76400" w:rsidP="00822F48">
            <w:pPr>
              <w:pStyle w:val="a2"/>
              <w:numPr>
                <w:ilvl w:val="0"/>
                <w:numId w:val="31"/>
              </w:numPr>
              <w:tabs>
                <w:tab w:val="left" w:pos="353"/>
              </w:tabs>
              <w:spacing w:line="276" w:lineRule="auto"/>
              <w:ind w:left="0" w:firstLine="0"/>
              <w:jc w:val="both"/>
              <w:rPr>
                <w:sz w:val="24"/>
                <w:lang w:val="ru-RU" w:eastAsia="ru-RU"/>
              </w:rPr>
            </w:pPr>
            <w:r w:rsidRPr="00A456DC">
              <w:rPr>
                <w:sz w:val="24"/>
                <w:lang w:val="ru-RU" w:eastAsia="ru-RU"/>
              </w:rPr>
              <w:t>Шифрование контейнеров:</w:t>
            </w:r>
          </w:p>
          <w:p w14:paraId="11C82D79"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Должна обеспечиваться возможность создания зашифрованных контейнеров (</w:t>
            </w:r>
            <w:proofErr w:type="spellStart"/>
            <w:r w:rsidRPr="00C76400">
              <w:rPr>
                <w:rFonts w:ascii="Times New Roman" w:hAnsi="Times New Roman" w:cs="Times New Roman"/>
                <w:lang w:val="ru-RU" w:eastAsia="ru-RU"/>
              </w:rPr>
              <w:t>криптоконтейнеров</w:t>
            </w:r>
            <w:proofErr w:type="spellEnd"/>
            <w:r w:rsidRPr="00C76400">
              <w:rPr>
                <w:rFonts w:ascii="Times New Roman" w:hAnsi="Times New Roman" w:cs="Times New Roman"/>
                <w:lang w:val="ru-RU" w:eastAsia="ru-RU"/>
              </w:rPr>
              <w:t>) с возможностью подключения их к системе как виртуальных дисков.</w:t>
            </w:r>
          </w:p>
          <w:p w14:paraId="47853E2B"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Вся информация, размещаемая в контейнере, должна шифроваться по алгоритму ГОСТ 28147-89.</w:t>
            </w:r>
          </w:p>
          <w:p w14:paraId="5DAECED6"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 xml:space="preserve">Ключевая информация для обеспечения шифрования и расшифровки данных в </w:t>
            </w:r>
            <w:proofErr w:type="spellStart"/>
            <w:r w:rsidRPr="00C76400">
              <w:rPr>
                <w:rFonts w:ascii="Times New Roman" w:hAnsi="Times New Roman" w:cs="Times New Roman"/>
                <w:lang w:val="ru-RU" w:eastAsia="ru-RU"/>
              </w:rPr>
              <w:t>криптоконтейнерах</w:t>
            </w:r>
            <w:proofErr w:type="spellEnd"/>
            <w:r w:rsidRPr="00C76400">
              <w:rPr>
                <w:rFonts w:ascii="Times New Roman" w:hAnsi="Times New Roman" w:cs="Times New Roman"/>
                <w:lang w:val="ru-RU" w:eastAsia="ru-RU"/>
              </w:rPr>
              <w:t xml:space="preserve"> должна размещаться в аппаратных идентификаторах или на съемном </w:t>
            </w:r>
            <w:r w:rsidRPr="00487C2C">
              <w:rPr>
                <w:rFonts w:ascii="Times New Roman" w:hAnsi="Times New Roman" w:cs="Times New Roman"/>
                <w:lang w:val="ru-RU" w:eastAsia="ru-RU"/>
              </w:rPr>
              <w:t>USB</w:t>
            </w:r>
            <w:r w:rsidRPr="00C76400">
              <w:rPr>
                <w:rFonts w:ascii="Times New Roman" w:hAnsi="Times New Roman" w:cs="Times New Roman"/>
                <w:lang w:val="ru-RU" w:eastAsia="ru-RU"/>
              </w:rPr>
              <w:t>-носителе.</w:t>
            </w:r>
          </w:p>
          <w:p w14:paraId="1641D211"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 xml:space="preserve">Должна быть возможность выбора размера </w:t>
            </w:r>
            <w:proofErr w:type="spellStart"/>
            <w:r w:rsidRPr="00C76400">
              <w:rPr>
                <w:rFonts w:ascii="Times New Roman" w:hAnsi="Times New Roman" w:cs="Times New Roman"/>
                <w:lang w:val="ru-RU" w:eastAsia="ru-RU"/>
              </w:rPr>
              <w:t>криптоконтейнера</w:t>
            </w:r>
            <w:proofErr w:type="spellEnd"/>
            <w:r w:rsidRPr="00C76400">
              <w:rPr>
                <w:rFonts w:ascii="Times New Roman" w:hAnsi="Times New Roman" w:cs="Times New Roman"/>
                <w:lang w:val="ru-RU" w:eastAsia="ru-RU"/>
              </w:rPr>
              <w:t xml:space="preserve"> при его создании.</w:t>
            </w:r>
          </w:p>
          <w:p w14:paraId="7624A659"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 xml:space="preserve">Должна поддерживаться возможность автоматического и ручного подключения </w:t>
            </w:r>
            <w:proofErr w:type="spellStart"/>
            <w:r w:rsidRPr="00C76400">
              <w:rPr>
                <w:rFonts w:ascii="Times New Roman" w:hAnsi="Times New Roman" w:cs="Times New Roman"/>
                <w:lang w:val="ru-RU" w:eastAsia="ru-RU"/>
              </w:rPr>
              <w:t>криптоконтейнера</w:t>
            </w:r>
            <w:proofErr w:type="spellEnd"/>
            <w:r w:rsidRPr="00C76400">
              <w:rPr>
                <w:rFonts w:ascii="Times New Roman" w:hAnsi="Times New Roman" w:cs="Times New Roman"/>
                <w:lang w:val="ru-RU" w:eastAsia="ru-RU"/>
              </w:rPr>
              <w:t xml:space="preserve"> по команде пользователя.</w:t>
            </w:r>
          </w:p>
          <w:p w14:paraId="770E8BCE"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 xml:space="preserve">Доступ к </w:t>
            </w:r>
            <w:proofErr w:type="spellStart"/>
            <w:r w:rsidRPr="00C76400">
              <w:rPr>
                <w:rFonts w:ascii="Times New Roman" w:hAnsi="Times New Roman" w:cs="Times New Roman"/>
                <w:lang w:val="ru-RU" w:eastAsia="ru-RU"/>
              </w:rPr>
              <w:t>криптоконтейнерам</w:t>
            </w:r>
            <w:proofErr w:type="spellEnd"/>
            <w:r w:rsidRPr="00C76400">
              <w:rPr>
                <w:rFonts w:ascii="Times New Roman" w:hAnsi="Times New Roman" w:cs="Times New Roman"/>
                <w:lang w:val="ru-RU" w:eastAsia="ru-RU"/>
              </w:rPr>
              <w:t xml:space="preserve"> должен регулироваться дискреционными правилами разграничения доступа.</w:t>
            </w:r>
          </w:p>
          <w:p w14:paraId="04165833" w14:textId="77777777" w:rsidR="00C76400" w:rsidRPr="00A456DC" w:rsidRDefault="00C76400" w:rsidP="00822F48">
            <w:pPr>
              <w:pStyle w:val="a2"/>
              <w:numPr>
                <w:ilvl w:val="0"/>
                <w:numId w:val="31"/>
              </w:numPr>
              <w:tabs>
                <w:tab w:val="left" w:pos="211"/>
              </w:tabs>
              <w:spacing w:line="276" w:lineRule="auto"/>
              <w:ind w:left="0" w:firstLine="0"/>
              <w:jc w:val="both"/>
              <w:rPr>
                <w:sz w:val="24"/>
                <w:lang w:val="ru-RU" w:eastAsia="ru-RU"/>
              </w:rPr>
            </w:pPr>
            <w:r w:rsidRPr="00A456DC">
              <w:rPr>
                <w:sz w:val="24"/>
                <w:lang w:val="ru-RU" w:eastAsia="ru-RU"/>
              </w:rPr>
              <w:t>Защита сетевого взаимодействия и фильтрация трафика:</w:t>
            </w:r>
          </w:p>
          <w:p w14:paraId="68424177"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Должны быть механизмы аутентификации входящих и исходящих запросов методами, устойчивыми к пассивному и/или активному прослушиванию сети.</w:t>
            </w:r>
          </w:p>
          <w:p w14:paraId="50D66120"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 xml:space="preserve">Должны удостоверяться субъекты доступа (пользователи и компьютеры) и защищаемые объекты (компьютеры). </w:t>
            </w:r>
          </w:p>
          <w:p w14:paraId="4B58DBDF"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 xml:space="preserve">Механизмы должны быть защищены от прослушивания, попыток подбора и перехвата </w:t>
            </w:r>
            <w:r w:rsidRPr="00C76400">
              <w:rPr>
                <w:rFonts w:ascii="Times New Roman" w:hAnsi="Times New Roman" w:cs="Times New Roman"/>
                <w:lang w:val="ru-RU" w:eastAsia="ru-RU"/>
              </w:rPr>
              <w:lastRenderedPageBreak/>
              <w:t>паролей, подмены защищаемых объектов, подмены MAC- и IP-адресов.</w:t>
            </w:r>
          </w:p>
          <w:p w14:paraId="2AF7CC49"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 xml:space="preserve">Должны быть предусмотрены механизмы защиты установленных сетевых соединений между субъектами доступа (пользователями и компьютерами) и защищаемыми объектами (серверами и информационными системами) на основе открытых стандартов протоколов семейства </w:t>
            </w:r>
            <w:proofErr w:type="spellStart"/>
            <w:r w:rsidRPr="00C76400">
              <w:rPr>
                <w:rFonts w:ascii="Times New Roman" w:hAnsi="Times New Roman" w:cs="Times New Roman"/>
                <w:lang w:val="ru-RU" w:eastAsia="ru-RU"/>
              </w:rPr>
              <w:t>IPsec</w:t>
            </w:r>
            <w:proofErr w:type="spellEnd"/>
            <w:r w:rsidRPr="00C76400">
              <w:rPr>
                <w:rFonts w:ascii="Times New Roman" w:hAnsi="Times New Roman" w:cs="Times New Roman"/>
                <w:lang w:val="ru-RU" w:eastAsia="ru-RU"/>
              </w:rPr>
              <w:t xml:space="preserve">, которые позволяют контролировать аутентичность и целостность передаваемых данных. </w:t>
            </w:r>
          </w:p>
          <w:p w14:paraId="7F64D0ED"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Должна быть предусмотрена настройка режима защиты сетевого взаимодействия, при этом должны быть предусмотрены следующие режимы защиты:</w:t>
            </w:r>
          </w:p>
          <w:p w14:paraId="59B00E14"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соединение без защиты;</w:t>
            </w:r>
          </w:p>
          <w:p w14:paraId="52190A61"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маркируется каждый пакет;</w:t>
            </w:r>
          </w:p>
          <w:p w14:paraId="25B00168"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подписывается заголовок каждого пакета;</w:t>
            </w:r>
          </w:p>
          <w:p w14:paraId="6C32C846"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подписывается каждый пакет целиком.</w:t>
            </w:r>
          </w:p>
          <w:p w14:paraId="733A08EF" w14:textId="77777777" w:rsidR="00C76400" w:rsidRPr="00C76400" w:rsidRDefault="00C76400" w:rsidP="00822F48">
            <w:pPr>
              <w:numPr>
                <w:ilvl w:val="1"/>
                <w:numId w:val="10"/>
              </w:numPr>
              <w:tabs>
                <w:tab w:val="left" w:pos="204"/>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Должна быть возможность ограничивать сетевые соединения по правилам фильтрации:</w:t>
            </w:r>
          </w:p>
          <w:p w14:paraId="14759B0F"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на уровне отдельных протоколов из стека TCP/IP;</w:t>
            </w:r>
          </w:p>
          <w:p w14:paraId="7ECA4704"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на уровне параметров протоколов стека TCP/IP;</w:t>
            </w:r>
          </w:p>
          <w:p w14:paraId="311369FA"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на уровне параметров служебных протоколов стека TCP/IP;</w:t>
            </w:r>
          </w:p>
          <w:p w14:paraId="50D569AC"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на уровне периодов времени;</w:t>
            </w:r>
          </w:p>
          <w:p w14:paraId="2643BAC3"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на уровне пользователей или групп пользователей;</w:t>
            </w:r>
          </w:p>
          <w:p w14:paraId="0F608510"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на уровне параметров прикладных протоколов;</w:t>
            </w:r>
          </w:p>
          <w:p w14:paraId="04DD6F76"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на уровне исполняемого файла/процесса;</w:t>
            </w:r>
          </w:p>
          <w:p w14:paraId="3E09C1A2"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на уровне сетевого адаптера.</w:t>
            </w:r>
          </w:p>
          <w:p w14:paraId="17562D6F"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 xml:space="preserve">Должна быть возможность осуществлять фильтрацию команд, параметров и </w:t>
            </w:r>
            <w:r w:rsidRPr="00C76400">
              <w:rPr>
                <w:rFonts w:ascii="Times New Roman" w:hAnsi="Times New Roman" w:cs="Times New Roman"/>
                <w:lang w:val="ru-RU" w:eastAsia="ru-RU"/>
              </w:rPr>
              <w:lastRenderedPageBreak/>
              <w:t>последовательностей команд, а также обеспечивать блокировку мобильного кода.</w:t>
            </w:r>
          </w:p>
          <w:p w14:paraId="6019BD09"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Должна быть возможность маркировки сетевого трафика метками конфиденциальности.</w:t>
            </w:r>
          </w:p>
          <w:p w14:paraId="5675E792" w14:textId="77777777" w:rsidR="00C76400" w:rsidRPr="00C76400" w:rsidRDefault="00C76400" w:rsidP="00822F48">
            <w:pPr>
              <w:numPr>
                <w:ilvl w:val="1"/>
                <w:numId w:val="10"/>
              </w:numPr>
              <w:tabs>
                <w:tab w:val="left" w:pos="204"/>
                <w:tab w:val="left" w:pos="778"/>
              </w:tabs>
              <w:spacing w:line="276" w:lineRule="auto"/>
              <w:ind w:left="0" w:firstLine="567"/>
              <w:jc w:val="both"/>
              <w:rPr>
                <w:rFonts w:ascii="Times New Roman" w:hAnsi="Times New Roman" w:cs="Times New Roman"/>
                <w:lang w:val="ru-RU" w:eastAsia="ru-RU"/>
              </w:rPr>
            </w:pPr>
            <w:r w:rsidRPr="00C76400">
              <w:rPr>
                <w:rFonts w:ascii="Times New Roman" w:hAnsi="Times New Roman" w:cs="Times New Roman"/>
                <w:lang w:val="ru-RU" w:eastAsia="ru-RU"/>
              </w:rPr>
              <w:t>Должен быть предусмотрен выбор действий для определения реакции системы на срабатывание правил фильтрации:</w:t>
            </w:r>
          </w:p>
          <w:p w14:paraId="0441BC10"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регистрация информации в журнале;</w:t>
            </w:r>
          </w:p>
          <w:p w14:paraId="68D85421"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звуковая сигнализация;</w:t>
            </w:r>
          </w:p>
          <w:p w14:paraId="4E20572B" w14:textId="77777777" w:rsidR="00C76400" w:rsidRPr="00C76400" w:rsidRDefault="00C76400" w:rsidP="00822F48">
            <w:pPr>
              <w:numPr>
                <w:ilvl w:val="1"/>
                <w:numId w:val="10"/>
              </w:numPr>
              <w:tabs>
                <w:tab w:val="left" w:pos="778"/>
                <w:tab w:val="left" w:pos="1204"/>
              </w:tabs>
              <w:spacing w:line="276" w:lineRule="auto"/>
              <w:ind w:left="284" w:firstLine="567"/>
              <w:jc w:val="both"/>
              <w:rPr>
                <w:rFonts w:ascii="Times New Roman" w:hAnsi="Times New Roman" w:cs="Times New Roman"/>
                <w:lang w:val="ru-RU" w:eastAsia="ru-RU"/>
              </w:rPr>
            </w:pPr>
            <w:r w:rsidRPr="00C76400">
              <w:rPr>
                <w:rFonts w:ascii="Times New Roman" w:hAnsi="Times New Roman" w:cs="Times New Roman"/>
                <w:lang w:val="ru-RU" w:eastAsia="ru-RU"/>
              </w:rPr>
              <w:t>запуск программы или сценария.</w:t>
            </w:r>
          </w:p>
          <w:p w14:paraId="2053578C" w14:textId="77777777" w:rsidR="00487C2C" w:rsidRDefault="00487C2C" w:rsidP="00822F48">
            <w:pPr>
              <w:spacing w:line="276" w:lineRule="auto"/>
              <w:ind w:left="38"/>
              <w:jc w:val="both"/>
              <w:rPr>
                <w:rFonts w:ascii="Times New Roman" w:hAnsi="Times New Roman" w:cs="Times New Roman"/>
                <w:lang w:val="ru-RU" w:eastAsia="ru-RU"/>
              </w:rPr>
            </w:pPr>
          </w:p>
          <w:p w14:paraId="49BCFD03" w14:textId="15B5C9D8" w:rsidR="00C76400" w:rsidRPr="00722BB2" w:rsidRDefault="00C76400" w:rsidP="00822F48">
            <w:pPr>
              <w:spacing w:line="276" w:lineRule="auto"/>
              <w:ind w:left="38"/>
              <w:jc w:val="both"/>
              <w:rPr>
                <w:rFonts w:ascii="Times New Roman" w:hAnsi="Times New Roman" w:cs="Times New Roman"/>
                <w:b/>
                <w:lang w:val="ru-RU" w:eastAsia="ru-RU"/>
              </w:rPr>
            </w:pPr>
            <w:r w:rsidRPr="00722BB2">
              <w:rPr>
                <w:rFonts w:ascii="Times New Roman" w:hAnsi="Times New Roman" w:cs="Times New Roman"/>
                <w:b/>
                <w:lang w:val="ru-RU" w:eastAsia="ru-RU"/>
              </w:rPr>
              <w:t xml:space="preserve">Обнаружение </w:t>
            </w:r>
            <w:r w:rsidR="00B84B72" w:rsidRPr="00722BB2">
              <w:rPr>
                <w:rFonts w:ascii="Times New Roman" w:hAnsi="Times New Roman" w:cs="Times New Roman"/>
                <w:b/>
                <w:lang w:val="ru-RU" w:eastAsia="ru-RU"/>
              </w:rPr>
              <w:t xml:space="preserve">и предотвращение </w:t>
            </w:r>
            <w:r w:rsidRPr="00722BB2">
              <w:rPr>
                <w:rFonts w:ascii="Times New Roman" w:hAnsi="Times New Roman" w:cs="Times New Roman"/>
                <w:b/>
                <w:lang w:val="ru-RU" w:eastAsia="ru-RU"/>
              </w:rPr>
              <w:t>вторжений:</w:t>
            </w:r>
          </w:p>
          <w:p w14:paraId="7243479C"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Должна обеспечиваться защита от вторжений с помощью сигнатурных и эвристических механизмов.</w:t>
            </w:r>
          </w:p>
          <w:p w14:paraId="1A1F1E9D"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Должна быть возможность блокировки вредоносных сетевых адресов (</w:t>
            </w:r>
            <w:r w:rsidRPr="00487C2C">
              <w:rPr>
                <w:rFonts w:ascii="Times New Roman" w:hAnsi="Times New Roman" w:cs="Times New Roman"/>
                <w:lang w:val="ru-RU" w:eastAsia="ru-RU"/>
              </w:rPr>
              <w:t>IP</w:t>
            </w:r>
            <w:r w:rsidRPr="00C76400">
              <w:rPr>
                <w:rFonts w:ascii="Times New Roman" w:hAnsi="Times New Roman" w:cs="Times New Roman"/>
                <w:lang w:val="ru-RU" w:eastAsia="ru-RU"/>
              </w:rPr>
              <w:t xml:space="preserve">, </w:t>
            </w:r>
            <w:r w:rsidRPr="00487C2C">
              <w:rPr>
                <w:rFonts w:ascii="Times New Roman" w:hAnsi="Times New Roman" w:cs="Times New Roman"/>
                <w:lang w:val="ru-RU" w:eastAsia="ru-RU"/>
              </w:rPr>
              <w:t>URL</w:t>
            </w:r>
            <w:r w:rsidRPr="00C76400">
              <w:rPr>
                <w:rFonts w:ascii="Times New Roman" w:hAnsi="Times New Roman" w:cs="Times New Roman"/>
                <w:lang w:val="ru-RU" w:eastAsia="ru-RU"/>
              </w:rPr>
              <w:t>).</w:t>
            </w:r>
          </w:p>
          <w:p w14:paraId="36E63917"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 xml:space="preserve">Сигнатурные механизмы должны обеспечивать проверку </w:t>
            </w:r>
            <w:r w:rsidRPr="00487C2C">
              <w:rPr>
                <w:rFonts w:ascii="Times New Roman" w:hAnsi="Times New Roman" w:cs="Times New Roman"/>
                <w:lang w:val="ru-RU" w:eastAsia="ru-RU"/>
              </w:rPr>
              <w:t>HTTP</w:t>
            </w:r>
            <w:r w:rsidRPr="00C76400">
              <w:rPr>
                <w:rFonts w:ascii="Times New Roman" w:hAnsi="Times New Roman" w:cs="Times New Roman"/>
                <w:lang w:val="ru-RU" w:eastAsia="ru-RU"/>
              </w:rPr>
              <w:t>-трафика на наличие заданных конструкций как для входящего, так и для исходящего сетевого трафика. При обнаружении признаков атаки прохождение подозрительных сетевых пакетов должно быть заблокировано.</w:t>
            </w:r>
          </w:p>
          <w:p w14:paraId="3928E8D8"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Эвристические механизмы должны распознавать и фиксировать следующие типы атак:</w:t>
            </w:r>
          </w:p>
          <w:p w14:paraId="717976DD"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сканирование портов;</w:t>
            </w:r>
          </w:p>
          <w:p w14:paraId="5BD1F8AA"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 xml:space="preserve">подделка </w:t>
            </w:r>
            <w:r w:rsidRPr="00C76400">
              <w:rPr>
                <w:rFonts w:ascii="Times New Roman" w:hAnsi="Times New Roman" w:cs="Times New Roman"/>
                <w:lang w:eastAsia="ru-RU"/>
              </w:rPr>
              <w:t>ARP (ARP-spoofing);</w:t>
            </w:r>
          </w:p>
          <w:p w14:paraId="213D7FAE"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eastAsia="ru-RU"/>
              </w:rPr>
              <w:t>SYN-</w:t>
            </w:r>
            <w:proofErr w:type="spellStart"/>
            <w:r w:rsidRPr="00C76400">
              <w:rPr>
                <w:rFonts w:ascii="Times New Roman" w:hAnsi="Times New Roman" w:cs="Times New Roman"/>
                <w:lang w:eastAsia="ru-RU"/>
              </w:rPr>
              <w:t>флуд</w:t>
            </w:r>
            <w:proofErr w:type="spellEnd"/>
            <w:r w:rsidRPr="00C76400">
              <w:rPr>
                <w:rFonts w:ascii="Times New Roman" w:hAnsi="Times New Roman" w:cs="Times New Roman"/>
                <w:lang w:eastAsia="ru-RU"/>
              </w:rPr>
              <w:t>;</w:t>
            </w:r>
          </w:p>
          <w:p w14:paraId="4F57FB98"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атаки, направленные на отказ в обслуживании (</w:t>
            </w:r>
            <w:r w:rsidRPr="00C76400">
              <w:rPr>
                <w:rFonts w:ascii="Times New Roman" w:hAnsi="Times New Roman" w:cs="Times New Roman"/>
                <w:lang w:eastAsia="ru-RU"/>
              </w:rPr>
              <w:t>DoS</w:t>
            </w:r>
            <w:r w:rsidRPr="00C76400">
              <w:rPr>
                <w:rFonts w:ascii="Times New Roman" w:hAnsi="Times New Roman" w:cs="Times New Roman"/>
                <w:lang w:val="ru-RU" w:eastAsia="ru-RU"/>
              </w:rPr>
              <w:t>);</w:t>
            </w:r>
          </w:p>
          <w:p w14:paraId="7D5BD7B2"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распределенные атаки, направленные на отказ в обслуживании (</w:t>
            </w:r>
            <w:r w:rsidRPr="00C76400">
              <w:rPr>
                <w:rFonts w:ascii="Times New Roman" w:hAnsi="Times New Roman" w:cs="Times New Roman"/>
                <w:lang w:eastAsia="ru-RU"/>
              </w:rPr>
              <w:t>DDoS</w:t>
            </w:r>
            <w:r w:rsidRPr="00C76400">
              <w:rPr>
                <w:rFonts w:ascii="Times New Roman" w:hAnsi="Times New Roman" w:cs="Times New Roman"/>
                <w:lang w:val="ru-RU" w:eastAsia="ru-RU"/>
              </w:rPr>
              <w:t>).</w:t>
            </w:r>
          </w:p>
          <w:p w14:paraId="476ED3EE"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 xml:space="preserve">При обнаружении признаков атаки эвристическими методами должен осуществляться временный запрет на прием сетевых пакетов с </w:t>
            </w:r>
            <w:r w:rsidRPr="00C76400">
              <w:rPr>
                <w:rFonts w:ascii="Times New Roman" w:hAnsi="Times New Roman" w:cs="Times New Roman"/>
                <w:lang w:eastAsia="ru-RU"/>
              </w:rPr>
              <w:t>IP</w:t>
            </w:r>
            <w:r w:rsidRPr="00C76400">
              <w:rPr>
                <w:rFonts w:ascii="Times New Roman" w:hAnsi="Times New Roman" w:cs="Times New Roman"/>
                <w:lang w:val="ru-RU" w:eastAsia="ru-RU"/>
              </w:rPr>
              <w:t>-адреса атакующего компьютера.</w:t>
            </w:r>
          </w:p>
          <w:p w14:paraId="01C52C81"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Должны обеспечиваться обнаружение и блокировка аномальных сетевых пакетов.</w:t>
            </w:r>
          </w:p>
          <w:p w14:paraId="581A86BC" w14:textId="77777777" w:rsidR="00487C2C" w:rsidRDefault="00487C2C" w:rsidP="00822F48">
            <w:pPr>
              <w:tabs>
                <w:tab w:val="left" w:pos="204"/>
              </w:tabs>
              <w:spacing w:line="276" w:lineRule="auto"/>
              <w:ind w:left="38"/>
              <w:jc w:val="both"/>
              <w:rPr>
                <w:rFonts w:ascii="Times New Roman" w:hAnsi="Times New Roman" w:cs="Times New Roman"/>
                <w:lang w:val="ru-RU" w:eastAsia="ru-RU"/>
              </w:rPr>
            </w:pPr>
          </w:p>
          <w:p w14:paraId="0448F894" w14:textId="77777777" w:rsidR="00C76400" w:rsidRPr="00722BB2" w:rsidRDefault="00C76400" w:rsidP="00822F48">
            <w:pPr>
              <w:tabs>
                <w:tab w:val="left" w:pos="204"/>
              </w:tabs>
              <w:spacing w:line="276" w:lineRule="auto"/>
              <w:ind w:left="38"/>
              <w:jc w:val="both"/>
              <w:rPr>
                <w:rFonts w:ascii="Times New Roman" w:hAnsi="Times New Roman" w:cs="Times New Roman"/>
                <w:b/>
                <w:lang w:val="ru-RU" w:eastAsia="ru-RU"/>
              </w:rPr>
            </w:pPr>
            <w:r w:rsidRPr="00722BB2">
              <w:rPr>
                <w:rFonts w:ascii="Times New Roman" w:hAnsi="Times New Roman" w:cs="Times New Roman"/>
                <w:b/>
                <w:lang w:val="ru-RU" w:eastAsia="ru-RU"/>
              </w:rPr>
              <w:lastRenderedPageBreak/>
              <w:t>Антивирусная защита:</w:t>
            </w:r>
          </w:p>
          <w:p w14:paraId="7E750395"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Должна обеспечиваться автоматическая проверка наличия вредоносных программ по типовым сигнатурам и с помощью эвристического анализа.</w:t>
            </w:r>
          </w:p>
          <w:p w14:paraId="6A175657"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Должно обеспечиваться сканирование локальных дисков, подключаемых дисков, отчуждаемых носителей, в том числе по команде и по расписанию.</w:t>
            </w:r>
          </w:p>
          <w:p w14:paraId="1C5835D4"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Должна быть возможность указать расписание запуска антивирусных проверок с возможностью выбора ежечасного запуска, запуска в заданное время ежедневно, запуска в заданный день недели и время еженедельно или по событиям запуска СЗИ и событию успешного обновления баз.</w:t>
            </w:r>
          </w:p>
          <w:p w14:paraId="7F15C0E8"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Профили антивирусного сканирования должны поддерживать настройку следующих параметров:</w:t>
            </w:r>
          </w:p>
          <w:p w14:paraId="00967BA5"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название и описание;</w:t>
            </w:r>
          </w:p>
          <w:p w14:paraId="28122A0E"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уровень эвристического анализа;</w:t>
            </w:r>
          </w:p>
          <w:p w14:paraId="5BE42F01"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проверка или пропуск архивов;</w:t>
            </w:r>
          </w:p>
          <w:p w14:paraId="5BEC2F7D"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пропуск файлов больше заданного размера;</w:t>
            </w:r>
          </w:p>
          <w:p w14:paraId="0EE6A2C8"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проверка файлов только с заданным перечнем расширений;</w:t>
            </w:r>
          </w:p>
          <w:p w14:paraId="40FF9A5D"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действия с обнаруженными вредоносными объектами – лечение, удаление, помещение в карантин;</w:t>
            </w:r>
          </w:p>
          <w:p w14:paraId="28D1B51B"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объекты сканирования, включая возможность указать проверку исполняемых процессов в оперативной памяти, проверку загрузочных секторов, проверку локальных, съемных и сетевых дисков и перечень проверяемых директорий.</w:t>
            </w:r>
          </w:p>
          <w:p w14:paraId="101DA60D"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Должно обеспечиваться удаление вредоносного программного обеспечения и его блокировка (перемещение в карантин).</w:t>
            </w:r>
          </w:p>
          <w:p w14:paraId="5C780102"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Должно обеспечиваться восстановление файлов из карантина по команде администратора.</w:t>
            </w:r>
          </w:p>
          <w:p w14:paraId="02CBA417"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lastRenderedPageBreak/>
              <w:t>Должен поддерживаться список файлов и директорий, исключаемых из проверки (белый список).</w:t>
            </w:r>
          </w:p>
          <w:p w14:paraId="5962AB38"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 xml:space="preserve">Должна обеспечиваться возможность обновления баз данных признаков компьютерных вирусов (антивирусных баз), в том числе с доступом к серверу обновлений через прокси-сервер. </w:t>
            </w:r>
          </w:p>
          <w:p w14:paraId="394F6B46"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Должен обеспечиваться контроль целостности антивирусных баз и защита от их подмены при загрузке с сервера обновлений.</w:t>
            </w:r>
          </w:p>
          <w:p w14:paraId="36D32470"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Должна обеспечиваться возможность развертывания зеркала сервера обновлений в локальной сети.</w:t>
            </w:r>
          </w:p>
          <w:p w14:paraId="5D29A584"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Должна быть реализована возможность обновления антивирусных баз со съемных носителей и по локальной сети, без доступа к серверу обновлений.</w:t>
            </w:r>
          </w:p>
          <w:p w14:paraId="21BFA813" w14:textId="77777777" w:rsidR="00C76400" w:rsidRPr="00C76400" w:rsidRDefault="00C76400" w:rsidP="00822F48">
            <w:pPr>
              <w:spacing w:line="276" w:lineRule="auto"/>
              <w:jc w:val="both"/>
              <w:rPr>
                <w:rFonts w:ascii="Times New Roman" w:hAnsi="Times New Roman" w:cs="Times New Roman"/>
                <w:lang w:val="ru-RU" w:eastAsia="ru-RU"/>
              </w:rPr>
            </w:pPr>
            <w:r w:rsidRPr="00C76400">
              <w:rPr>
                <w:rFonts w:ascii="Times New Roman" w:hAnsi="Times New Roman" w:cs="Times New Roman"/>
                <w:lang w:val="ru-RU" w:eastAsia="ru-RU"/>
              </w:rPr>
              <w:t xml:space="preserve">Функциональный контроль ключевых компонентов системы. </w:t>
            </w:r>
          </w:p>
          <w:p w14:paraId="509FA2B0"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 xml:space="preserve">Регистрация событий безопасности в журнале. </w:t>
            </w:r>
          </w:p>
          <w:p w14:paraId="17312636"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Должна быть возможность формирования отчетов по результатам аудита.</w:t>
            </w:r>
          </w:p>
          <w:p w14:paraId="5393AB26"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Должна быть возможность поиска и фильтрации при работе с данными аудита.</w:t>
            </w:r>
          </w:p>
          <w:p w14:paraId="6DF0285D" w14:textId="77777777" w:rsidR="00C76400" w:rsidRPr="00C76400" w:rsidRDefault="00C76400" w:rsidP="00822F48">
            <w:pPr>
              <w:spacing w:line="276" w:lineRule="auto"/>
              <w:jc w:val="both"/>
              <w:rPr>
                <w:rFonts w:ascii="Times New Roman" w:hAnsi="Times New Roman" w:cs="Times New Roman"/>
                <w:b/>
                <w:i/>
                <w:lang w:val="ru-RU" w:eastAsia="ru-RU"/>
              </w:rPr>
            </w:pPr>
            <w:r w:rsidRPr="00C76400">
              <w:rPr>
                <w:rFonts w:ascii="Times New Roman" w:hAnsi="Times New Roman" w:cs="Times New Roman"/>
                <w:b/>
                <w:i/>
                <w:lang w:val="ru-RU" w:eastAsia="ru-RU"/>
              </w:rPr>
              <w:t>Требования к централизованному управлению в доменной сети:</w:t>
            </w:r>
          </w:p>
          <w:p w14:paraId="314979F0"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 xml:space="preserve">СЗИ должно предоставлять следующие возможности по управлению системой: </w:t>
            </w:r>
          </w:p>
          <w:p w14:paraId="6AD7B34B"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 xml:space="preserve">Отображение структуры доменов, организационных подразделений, серверов безопасности и защищаемых компьютеров.  </w:t>
            </w:r>
          </w:p>
          <w:p w14:paraId="70062C8B"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Динамическое отображение состояния каждого защищаемого компьютера с учетом критичности состояния с точки зрения системы защиты.</w:t>
            </w:r>
          </w:p>
          <w:p w14:paraId="37E7CAB4"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Отображение тревог, происходящих на защищаемых компьютерах, возможность задать признак того, что тревога обработана администратором безопасности.</w:t>
            </w:r>
          </w:p>
          <w:p w14:paraId="52583F1F"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lastRenderedPageBreak/>
              <w:t>Разделение тревог по уровням критичности события и важности отдельных защищаемых компьютеров.</w:t>
            </w:r>
          </w:p>
          <w:p w14:paraId="1E7A5909"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настройки отображения диаграмм (детализации, цветовой гаммы), добавления, удаления, перемещения диаграмм на панели мониторинга.</w:t>
            </w:r>
          </w:p>
          <w:p w14:paraId="56B680C4"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Выполнение оперативных команд для немедленного реагирования на инциденты безопасности (заблокировать работу пользователя, выключить компьютер).</w:t>
            </w:r>
          </w:p>
          <w:p w14:paraId="3276B885"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Выполнение команд, специфичных для защитных подсистем – удаленный запуск антивирусной проверки и обновления базы данных признаков компьютерных вирусов, включение и отключение режима обучения сетевой фильтрации и т.д.</w:t>
            </w:r>
          </w:p>
          <w:p w14:paraId="0F918D94"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Оперативное управление защищаемыми компьютерами, возможность централизованно изменить параметры работы защищаемого компьютера.</w:t>
            </w:r>
          </w:p>
          <w:p w14:paraId="5DF11046"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создавать централизованные политики безопасности, распространяемые на разные (заданные) группы защищаемых компьютеров.</w:t>
            </w:r>
          </w:p>
          <w:p w14:paraId="040A3F66"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Централизованный сбор журналов безопасности с защищаемых компьютеров, их хранение, возможность обработки и архивирования.</w:t>
            </w:r>
          </w:p>
          <w:p w14:paraId="182EEA19"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Анализ собранных журналов на наличие заданных угроз безопасности с поддержкой редактирования правил детектирования угроз.</w:t>
            </w:r>
          </w:p>
          <w:p w14:paraId="5AD783D8"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инвентаризации объектов файловой системы компьютера с последующим сохранением отчета в виде эталонного паспорта. Возможность сравнения нового паспорта с эталонным, возможность переопределения эталона.</w:t>
            </w:r>
          </w:p>
          <w:p w14:paraId="18E9C93E"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создания отчетов о настройках системы, установленных программах, зарегистрированных аппаратных средствах аутентификации.</w:t>
            </w:r>
          </w:p>
          <w:p w14:paraId="5BDA05D8"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создания шаблонов политик:</w:t>
            </w:r>
          </w:p>
          <w:p w14:paraId="561F23C2"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lastRenderedPageBreak/>
              <w:t>возможность создания шаблона по настроенным политикам СЗИ на компьютере;</w:t>
            </w:r>
          </w:p>
          <w:p w14:paraId="03AB9FB9"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проверки соответствия настроенных политик СЗИ на компьютере с выбранным шаблоном;</w:t>
            </w:r>
          </w:p>
          <w:p w14:paraId="6A1B324E"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возможность распространения (применения) шаблонов политик на компьютер или группу компьютеров.</w:t>
            </w:r>
          </w:p>
          <w:p w14:paraId="3065B9B9"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Централизованное управление в сложной доменной сети (</w:t>
            </w:r>
            <w:proofErr w:type="spellStart"/>
            <w:r w:rsidRPr="0008222F">
              <w:rPr>
                <w:rFonts w:ascii="Times New Roman" w:hAnsi="Times New Roman" w:cs="Times New Roman"/>
                <w:lang w:val="ru-RU" w:eastAsia="ru-RU"/>
              </w:rPr>
              <w:t>domain</w:t>
            </w:r>
            <w:proofErr w:type="spellEnd"/>
            <w:r w:rsidRPr="00C76400">
              <w:rPr>
                <w:rFonts w:ascii="Times New Roman" w:hAnsi="Times New Roman" w:cs="Times New Roman"/>
                <w:lang w:val="ru-RU" w:eastAsia="ru-RU"/>
              </w:rPr>
              <w:t xml:space="preserve"> </w:t>
            </w:r>
            <w:proofErr w:type="spellStart"/>
            <w:r w:rsidRPr="0008222F">
              <w:rPr>
                <w:rFonts w:ascii="Times New Roman" w:hAnsi="Times New Roman" w:cs="Times New Roman"/>
                <w:lang w:val="ru-RU" w:eastAsia="ru-RU"/>
              </w:rPr>
              <w:t>tree</w:t>
            </w:r>
            <w:proofErr w:type="spellEnd"/>
            <w:r w:rsidRPr="00C76400">
              <w:rPr>
                <w:rFonts w:ascii="Times New Roman" w:hAnsi="Times New Roman" w:cs="Times New Roman"/>
                <w:lang w:val="ru-RU" w:eastAsia="ru-RU"/>
              </w:rPr>
              <w:t>) должно функционировать по иерархическому принципу, при этом система должна позволять:</w:t>
            </w:r>
          </w:p>
          <w:p w14:paraId="4992AA73"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распространить настройки, заданные для сервера безопасности, на все подчиненные компьютеры (в том числе – по иерархии серверов);</w:t>
            </w:r>
          </w:p>
          <w:p w14:paraId="1AA1D91E"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посмотреть состояние и выполнить команду на любом компьютере, подчиненном серверу безопасности (в том числе – по иерархии серверов);</w:t>
            </w:r>
          </w:p>
          <w:p w14:paraId="4E13177C" w14:textId="77777777" w:rsidR="00C76400" w:rsidRPr="00C76400" w:rsidRDefault="00C76400" w:rsidP="00822F48">
            <w:pPr>
              <w:numPr>
                <w:ilvl w:val="1"/>
                <w:numId w:val="10"/>
              </w:numPr>
              <w:spacing w:line="276" w:lineRule="auto"/>
              <w:ind w:left="38" w:firstLine="340"/>
              <w:jc w:val="both"/>
              <w:rPr>
                <w:rFonts w:ascii="Times New Roman" w:hAnsi="Times New Roman" w:cs="Times New Roman"/>
                <w:lang w:val="ru-RU" w:eastAsia="ru-RU"/>
              </w:rPr>
            </w:pPr>
            <w:r w:rsidRPr="00C76400">
              <w:rPr>
                <w:rFonts w:ascii="Times New Roman" w:hAnsi="Times New Roman" w:cs="Times New Roman"/>
                <w:lang w:val="ru-RU" w:eastAsia="ru-RU"/>
              </w:rPr>
              <w:t>создавать иерархию серверов безопасности с не менее чем 3 уровнями вложенности.</w:t>
            </w:r>
          </w:p>
          <w:p w14:paraId="4D78C3BE" w14:textId="77777777" w:rsidR="00C76400" w:rsidRPr="00C76400" w:rsidRDefault="00C76400" w:rsidP="00822F48">
            <w:pPr>
              <w:numPr>
                <w:ilvl w:val="1"/>
                <w:numId w:val="10"/>
              </w:numPr>
              <w:tabs>
                <w:tab w:val="left" w:pos="204"/>
              </w:tabs>
              <w:spacing w:line="276" w:lineRule="auto"/>
              <w:ind w:left="38" w:hanging="38"/>
              <w:jc w:val="both"/>
              <w:rPr>
                <w:rFonts w:ascii="Times New Roman" w:hAnsi="Times New Roman" w:cs="Times New Roman"/>
                <w:lang w:val="ru-RU" w:eastAsia="ru-RU"/>
              </w:rPr>
            </w:pPr>
            <w:r w:rsidRPr="00C76400">
              <w:rPr>
                <w:rFonts w:ascii="Times New Roman" w:hAnsi="Times New Roman" w:cs="Times New Roman"/>
                <w:lang w:val="ru-RU" w:eastAsia="ru-RU"/>
              </w:rPr>
              <w:t>Создавать домены безопасности в территориально распределенной сети, при этом должна предоставляться возможность делегирования административных полномочий лицам, ответственным за подразделения (домены безопасности).</w:t>
            </w:r>
          </w:p>
          <w:p w14:paraId="1C802112" w14:textId="77777777" w:rsidR="00793662" w:rsidRDefault="00793662" w:rsidP="00822F48">
            <w:pPr>
              <w:spacing w:line="276" w:lineRule="auto"/>
              <w:ind w:firstLine="316"/>
              <w:jc w:val="both"/>
              <w:rPr>
                <w:rFonts w:ascii="Times New Roman" w:hAnsi="Times New Roman" w:cs="Times New Roman"/>
                <w:lang w:val="ru-RU"/>
              </w:rPr>
            </w:pPr>
          </w:p>
          <w:p w14:paraId="54F9D487" w14:textId="77777777" w:rsidR="006C450A" w:rsidRPr="00722BB2" w:rsidRDefault="006C450A" w:rsidP="00822F48">
            <w:pPr>
              <w:spacing w:line="276" w:lineRule="auto"/>
              <w:ind w:firstLine="316"/>
              <w:jc w:val="both"/>
              <w:rPr>
                <w:rFonts w:ascii="Times New Roman" w:hAnsi="Times New Roman" w:cs="Times New Roman"/>
                <w:b/>
                <w:lang w:val="ru-RU"/>
              </w:rPr>
            </w:pPr>
            <w:r w:rsidRPr="00722BB2">
              <w:rPr>
                <w:rFonts w:ascii="Times New Roman" w:hAnsi="Times New Roman" w:cs="Times New Roman"/>
                <w:b/>
                <w:lang w:val="ru-RU"/>
              </w:rPr>
              <w:t>Комплект поставки должен содержать:</w:t>
            </w:r>
          </w:p>
          <w:p w14:paraId="09B7D13C" w14:textId="7E87803F" w:rsidR="006C450A" w:rsidRPr="006C450A" w:rsidRDefault="006C450A" w:rsidP="00822F48">
            <w:pPr>
              <w:tabs>
                <w:tab w:val="left" w:pos="317"/>
              </w:tabs>
              <w:spacing w:line="276" w:lineRule="auto"/>
              <w:ind w:firstLine="318"/>
              <w:jc w:val="both"/>
              <w:rPr>
                <w:rFonts w:ascii="Times New Roman" w:hAnsi="Times New Roman" w:cs="Times New Roman"/>
                <w:lang w:val="ru-RU"/>
              </w:rPr>
            </w:pPr>
            <w:r w:rsidRPr="006C450A">
              <w:rPr>
                <w:rFonts w:ascii="Times New Roman" w:hAnsi="Times New Roman" w:cs="Times New Roman"/>
                <w:lang w:val="ru-RU" w:eastAsia="ru-RU"/>
              </w:rPr>
              <w:t>Неисключительное право на программное обеспечение с</w:t>
            </w:r>
            <w:r w:rsidRPr="006C450A">
              <w:rPr>
                <w:rFonts w:ascii="Times New Roman" w:hAnsi="Times New Roman" w:cs="Times New Roman"/>
                <w:lang w:val="ru-RU"/>
              </w:rPr>
              <w:t>редство защиты информации от несанкционированного доступа с модулями защиты от НСД, контроля устройств, защиты диска и шифрования контейнеров, персонального межсетевого экрана, антивируса, обнаружения вторжений, на срок не менее 1 года.</w:t>
            </w:r>
          </w:p>
        </w:tc>
        <w:tc>
          <w:tcPr>
            <w:tcW w:w="1599" w:type="dxa"/>
            <w:tcBorders>
              <w:top w:val="single" w:sz="4" w:space="0" w:color="auto"/>
              <w:left w:val="single" w:sz="4" w:space="0" w:color="auto"/>
              <w:bottom w:val="single" w:sz="4" w:space="0" w:color="auto"/>
              <w:right w:val="single" w:sz="4" w:space="0" w:color="auto"/>
            </w:tcBorders>
          </w:tcPr>
          <w:p w14:paraId="6BE28FF5" w14:textId="4D1A93DF" w:rsidR="006C450A" w:rsidRPr="00407D51" w:rsidRDefault="006C450A" w:rsidP="00822F48">
            <w:pPr>
              <w:spacing w:line="276" w:lineRule="auto"/>
              <w:jc w:val="center"/>
              <w:rPr>
                <w:rFonts w:ascii="Times New Roman" w:eastAsia="MS Mincho" w:hAnsi="Times New Roman" w:cs="Times New Roman"/>
                <w:lang w:val="ru-RU"/>
              </w:rPr>
            </w:pPr>
            <w:r>
              <w:rPr>
                <w:rFonts w:ascii="Times New Roman" w:eastAsia="MS Mincho" w:hAnsi="Times New Roman" w:cs="Times New Roman"/>
                <w:lang w:val="ru-RU"/>
              </w:rPr>
              <w:lastRenderedPageBreak/>
              <w:t>1</w:t>
            </w:r>
          </w:p>
        </w:tc>
      </w:tr>
      <w:tr w:rsidR="00407D51" w:rsidRPr="00407D51" w14:paraId="484CFCB0" w14:textId="77777777" w:rsidTr="006A0C71">
        <w:trPr>
          <w:trHeight w:val="2079"/>
        </w:trPr>
        <w:tc>
          <w:tcPr>
            <w:tcW w:w="498" w:type="dxa"/>
            <w:tcBorders>
              <w:top w:val="single" w:sz="4" w:space="0" w:color="auto"/>
              <w:left w:val="single" w:sz="4" w:space="0" w:color="auto"/>
              <w:bottom w:val="single" w:sz="4" w:space="0" w:color="auto"/>
              <w:right w:val="single" w:sz="4" w:space="0" w:color="auto"/>
            </w:tcBorders>
          </w:tcPr>
          <w:p w14:paraId="474C74AC" w14:textId="77777777" w:rsidR="00407D51" w:rsidRPr="00407D51" w:rsidRDefault="00407D51" w:rsidP="00822F48">
            <w:pPr>
              <w:numPr>
                <w:ilvl w:val="0"/>
                <w:numId w:val="5"/>
              </w:numPr>
              <w:spacing w:line="276" w:lineRule="auto"/>
              <w:ind w:left="0" w:firstLine="0"/>
              <w:jc w:val="center"/>
              <w:rPr>
                <w:rFonts w:ascii="Times New Roman" w:eastAsia="MS Mincho" w:hAnsi="Times New Roman" w:cs="Times New Roman"/>
                <w:lang w:val="ru-RU"/>
              </w:rPr>
            </w:pPr>
          </w:p>
        </w:tc>
        <w:tc>
          <w:tcPr>
            <w:tcW w:w="2722" w:type="dxa"/>
            <w:tcBorders>
              <w:top w:val="single" w:sz="4" w:space="0" w:color="auto"/>
              <w:left w:val="single" w:sz="4" w:space="0" w:color="auto"/>
              <w:bottom w:val="single" w:sz="4" w:space="0" w:color="auto"/>
              <w:right w:val="single" w:sz="4" w:space="0" w:color="auto"/>
            </w:tcBorders>
          </w:tcPr>
          <w:p w14:paraId="5B24CB84" w14:textId="3C1AE99C" w:rsidR="00407D51" w:rsidRPr="00407D51" w:rsidRDefault="000E21A6" w:rsidP="00822F48">
            <w:pPr>
              <w:tabs>
                <w:tab w:val="left" w:pos="317"/>
              </w:tabs>
              <w:spacing w:line="276" w:lineRule="auto"/>
              <w:rPr>
                <w:rFonts w:ascii="Times New Roman" w:hAnsi="Times New Roman" w:cs="Times New Roman"/>
                <w:lang w:val="ru-RU"/>
              </w:rPr>
            </w:pPr>
            <w:r w:rsidRPr="00F17B66">
              <w:rPr>
                <w:rFonts w:ascii="Times New Roman" w:hAnsi="Times New Roman" w:cs="Times New Roman"/>
                <w:lang w:val="ru-RU" w:eastAsia="ru-RU"/>
              </w:rPr>
              <w:t>Дистрибутив</w:t>
            </w:r>
            <w:r>
              <w:rPr>
                <w:rFonts w:ascii="Times New Roman" w:hAnsi="Times New Roman" w:cs="Times New Roman"/>
                <w:lang w:val="ru-RU" w:eastAsia="ru-RU"/>
              </w:rPr>
              <w:t xml:space="preserve"> средства защиты информации </w:t>
            </w:r>
            <w:r w:rsidRPr="000E21A6">
              <w:rPr>
                <w:rFonts w:ascii="Times New Roman" w:hAnsi="Times New Roman" w:cs="Times New Roman"/>
                <w:lang w:val="ru-RU" w:eastAsia="ru-RU"/>
              </w:rPr>
              <w:t>от несанкционированного доступа</w:t>
            </w:r>
          </w:p>
        </w:tc>
        <w:tc>
          <w:tcPr>
            <w:tcW w:w="5216" w:type="dxa"/>
            <w:tcBorders>
              <w:top w:val="single" w:sz="4" w:space="0" w:color="auto"/>
              <w:left w:val="single" w:sz="4" w:space="0" w:color="auto"/>
              <w:bottom w:val="single" w:sz="4" w:space="0" w:color="auto"/>
              <w:right w:val="single" w:sz="4" w:space="0" w:color="auto"/>
            </w:tcBorders>
            <w:vAlign w:val="center"/>
          </w:tcPr>
          <w:p w14:paraId="6F4B561A" w14:textId="6CE6743A" w:rsidR="000E21A6" w:rsidRPr="00F17B66" w:rsidRDefault="000E21A6" w:rsidP="00822F48">
            <w:pPr>
              <w:tabs>
                <w:tab w:val="left" w:pos="317"/>
              </w:tabs>
              <w:spacing w:line="276" w:lineRule="auto"/>
              <w:ind w:firstLine="318"/>
              <w:jc w:val="both"/>
              <w:rPr>
                <w:rFonts w:ascii="Times New Roman" w:hAnsi="Times New Roman" w:cs="Times New Roman"/>
                <w:lang w:val="ru-RU"/>
              </w:rPr>
            </w:pPr>
            <w:r w:rsidRPr="00F17B66">
              <w:rPr>
                <w:rFonts w:ascii="Times New Roman" w:hAnsi="Times New Roman" w:cs="Times New Roman"/>
                <w:lang w:val="ru-RU"/>
              </w:rPr>
              <w:t xml:space="preserve">Комплект поставки дистрибутива средства </w:t>
            </w:r>
            <w:r w:rsidRPr="000E21A6">
              <w:rPr>
                <w:rFonts w:ascii="Times New Roman" w:hAnsi="Times New Roman" w:cs="Times New Roman"/>
                <w:lang w:val="ru-RU"/>
              </w:rPr>
              <w:t>защиты информации от несанкционированного доступа</w:t>
            </w:r>
            <w:r w:rsidRPr="00F17B66">
              <w:rPr>
                <w:rFonts w:ascii="Times New Roman" w:hAnsi="Times New Roman" w:cs="Times New Roman"/>
                <w:lang w:val="ru-RU"/>
              </w:rPr>
              <w:t xml:space="preserve"> должен включать в себя:</w:t>
            </w:r>
          </w:p>
          <w:p w14:paraId="632A8335" w14:textId="77777777" w:rsidR="00722BB2" w:rsidRDefault="000E21A6" w:rsidP="00822F48">
            <w:pPr>
              <w:pStyle w:val="a2"/>
              <w:numPr>
                <w:ilvl w:val="0"/>
                <w:numId w:val="32"/>
              </w:numPr>
              <w:tabs>
                <w:tab w:val="left" w:pos="317"/>
              </w:tabs>
              <w:spacing w:line="276" w:lineRule="auto"/>
              <w:ind w:left="0" w:firstLine="318"/>
              <w:jc w:val="both"/>
              <w:rPr>
                <w:sz w:val="24"/>
                <w:lang w:val="ru-RU"/>
              </w:rPr>
            </w:pPr>
            <w:r w:rsidRPr="00722BB2">
              <w:rPr>
                <w:sz w:val="24"/>
                <w:lang w:val="ru-RU"/>
              </w:rPr>
              <w:t>CD в конверте с записанными сертифицированными приложениями;</w:t>
            </w:r>
          </w:p>
          <w:p w14:paraId="1856DEFF" w14:textId="6D2D343F" w:rsidR="00722BB2" w:rsidRPr="00722BB2" w:rsidRDefault="000E21A6" w:rsidP="00822F48">
            <w:pPr>
              <w:pStyle w:val="a2"/>
              <w:numPr>
                <w:ilvl w:val="0"/>
                <w:numId w:val="32"/>
              </w:numPr>
              <w:tabs>
                <w:tab w:val="left" w:pos="317"/>
              </w:tabs>
              <w:spacing w:line="276" w:lineRule="auto"/>
              <w:ind w:left="0" w:firstLine="318"/>
              <w:jc w:val="both"/>
              <w:rPr>
                <w:sz w:val="22"/>
                <w:lang w:val="ru-RU"/>
              </w:rPr>
            </w:pPr>
            <w:r w:rsidRPr="00722BB2">
              <w:rPr>
                <w:sz w:val="24"/>
                <w:lang w:val="ru-RU"/>
              </w:rPr>
              <w:t>формуляр;</w:t>
            </w:r>
          </w:p>
          <w:p w14:paraId="2DA06969" w14:textId="4F104DE8" w:rsidR="00407D51" w:rsidRPr="00722BB2" w:rsidRDefault="00045FE1" w:rsidP="00822F48">
            <w:pPr>
              <w:pStyle w:val="a2"/>
              <w:numPr>
                <w:ilvl w:val="0"/>
                <w:numId w:val="32"/>
              </w:numPr>
              <w:tabs>
                <w:tab w:val="left" w:pos="317"/>
              </w:tabs>
              <w:spacing w:line="276" w:lineRule="auto"/>
              <w:ind w:left="0" w:firstLine="318"/>
              <w:jc w:val="both"/>
              <w:rPr>
                <w:sz w:val="24"/>
                <w:lang w:val="ru-RU"/>
              </w:rPr>
            </w:pPr>
            <w:r>
              <w:rPr>
                <w:sz w:val="24"/>
                <w:lang w:val="ru-RU"/>
              </w:rPr>
              <w:t>заверенная копия сертификата</w:t>
            </w:r>
            <w:r w:rsidR="000E21A6" w:rsidRPr="00722BB2">
              <w:rPr>
                <w:sz w:val="24"/>
                <w:lang w:val="ru-RU"/>
              </w:rPr>
              <w:t xml:space="preserve"> ФСТЭК России.</w:t>
            </w:r>
          </w:p>
        </w:tc>
        <w:tc>
          <w:tcPr>
            <w:tcW w:w="1599" w:type="dxa"/>
            <w:tcBorders>
              <w:top w:val="single" w:sz="4" w:space="0" w:color="auto"/>
              <w:left w:val="single" w:sz="4" w:space="0" w:color="auto"/>
              <w:bottom w:val="single" w:sz="4" w:space="0" w:color="auto"/>
              <w:right w:val="single" w:sz="4" w:space="0" w:color="auto"/>
            </w:tcBorders>
          </w:tcPr>
          <w:p w14:paraId="7DF8AE8B" w14:textId="6B0D0351" w:rsidR="00407D51" w:rsidRPr="00407D51" w:rsidRDefault="002A6A4D" w:rsidP="00822F48">
            <w:pPr>
              <w:spacing w:line="276" w:lineRule="auto"/>
              <w:jc w:val="center"/>
              <w:rPr>
                <w:rFonts w:ascii="Times New Roman" w:eastAsia="MS Mincho" w:hAnsi="Times New Roman" w:cs="Times New Roman"/>
                <w:lang w:val="ru-RU"/>
              </w:rPr>
            </w:pPr>
            <w:r>
              <w:rPr>
                <w:rFonts w:ascii="Times New Roman" w:eastAsia="MS Mincho" w:hAnsi="Times New Roman" w:cs="Times New Roman"/>
                <w:lang w:val="ru-RU"/>
              </w:rPr>
              <w:t>1</w:t>
            </w:r>
          </w:p>
        </w:tc>
      </w:tr>
      <w:tr w:rsidR="00670580" w:rsidRPr="00670580" w14:paraId="62693294" w14:textId="77777777" w:rsidTr="006A0C71">
        <w:trPr>
          <w:trHeight w:val="2079"/>
        </w:trPr>
        <w:tc>
          <w:tcPr>
            <w:tcW w:w="498" w:type="dxa"/>
            <w:tcBorders>
              <w:top w:val="single" w:sz="4" w:space="0" w:color="auto"/>
              <w:left w:val="single" w:sz="4" w:space="0" w:color="auto"/>
              <w:bottom w:val="single" w:sz="4" w:space="0" w:color="auto"/>
              <w:right w:val="single" w:sz="4" w:space="0" w:color="auto"/>
            </w:tcBorders>
          </w:tcPr>
          <w:p w14:paraId="15752ACA" w14:textId="77777777" w:rsidR="00670580" w:rsidRPr="00407D51" w:rsidRDefault="00670580" w:rsidP="00822F48">
            <w:pPr>
              <w:numPr>
                <w:ilvl w:val="0"/>
                <w:numId w:val="5"/>
              </w:numPr>
              <w:spacing w:line="276" w:lineRule="auto"/>
              <w:ind w:left="0" w:firstLine="0"/>
              <w:jc w:val="center"/>
              <w:rPr>
                <w:rFonts w:ascii="Times New Roman" w:eastAsia="MS Mincho" w:hAnsi="Times New Roman" w:cs="Times New Roman"/>
                <w:lang w:val="ru-RU"/>
              </w:rPr>
            </w:pPr>
          </w:p>
        </w:tc>
        <w:tc>
          <w:tcPr>
            <w:tcW w:w="2722" w:type="dxa"/>
            <w:tcBorders>
              <w:top w:val="single" w:sz="4" w:space="0" w:color="auto"/>
              <w:left w:val="single" w:sz="4" w:space="0" w:color="auto"/>
              <w:bottom w:val="single" w:sz="4" w:space="0" w:color="auto"/>
              <w:right w:val="single" w:sz="4" w:space="0" w:color="auto"/>
            </w:tcBorders>
          </w:tcPr>
          <w:p w14:paraId="4AF752C3" w14:textId="27C93CD1" w:rsidR="00670580" w:rsidRPr="0060536D" w:rsidRDefault="00670580" w:rsidP="00822F48">
            <w:pPr>
              <w:tabs>
                <w:tab w:val="left" w:pos="317"/>
              </w:tabs>
              <w:spacing w:line="276" w:lineRule="auto"/>
              <w:rPr>
                <w:rFonts w:ascii="Times New Roman" w:hAnsi="Times New Roman" w:cs="Times New Roman"/>
                <w:lang w:val="ru-RU" w:eastAsia="ru-RU"/>
              </w:rPr>
            </w:pPr>
            <w:r w:rsidRPr="0060536D">
              <w:rPr>
                <w:rFonts w:ascii="Times New Roman" w:hAnsi="Times New Roman" w:cs="Times New Roman"/>
                <w:lang w:val="ru-RU" w:eastAsia="ru-RU"/>
              </w:rPr>
              <w:t>Программное обеспечение для автоматизации организационных мероприятий по обеспечению информационной безопасности</w:t>
            </w:r>
          </w:p>
        </w:tc>
        <w:tc>
          <w:tcPr>
            <w:tcW w:w="5216" w:type="dxa"/>
            <w:tcBorders>
              <w:top w:val="single" w:sz="4" w:space="0" w:color="auto"/>
              <w:left w:val="single" w:sz="4" w:space="0" w:color="auto"/>
              <w:bottom w:val="single" w:sz="4" w:space="0" w:color="auto"/>
              <w:right w:val="single" w:sz="4" w:space="0" w:color="auto"/>
            </w:tcBorders>
          </w:tcPr>
          <w:p w14:paraId="0B6EE6A1" w14:textId="77777777" w:rsidR="00670580" w:rsidRPr="0060536D" w:rsidRDefault="00670580" w:rsidP="00670580">
            <w:pPr>
              <w:tabs>
                <w:tab w:val="left" w:pos="317"/>
              </w:tabs>
              <w:ind w:firstLine="318"/>
              <w:jc w:val="both"/>
              <w:rPr>
                <w:rFonts w:ascii="Times New Roman" w:hAnsi="Times New Roman" w:cs="Times New Roman"/>
                <w:lang w:val="ru-RU"/>
              </w:rPr>
            </w:pPr>
            <w:r w:rsidRPr="0060536D">
              <w:rPr>
                <w:rFonts w:ascii="Times New Roman" w:hAnsi="Times New Roman" w:cs="Times New Roman"/>
                <w:lang w:val="ru-RU"/>
              </w:rPr>
              <w:t>ПО должно представлять собой онлайн-сервис и позволять автоматизировать разработку и ведение организационно-распорядительной документации в сфере информационной безопасности.</w:t>
            </w:r>
          </w:p>
          <w:p w14:paraId="38925620" w14:textId="77777777" w:rsidR="00670580" w:rsidRPr="0060536D" w:rsidRDefault="00670580" w:rsidP="00670580">
            <w:pPr>
              <w:tabs>
                <w:tab w:val="left" w:pos="317"/>
              </w:tabs>
              <w:ind w:firstLine="318"/>
              <w:jc w:val="both"/>
              <w:rPr>
                <w:rFonts w:ascii="Times New Roman" w:hAnsi="Times New Roman" w:cs="Times New Roman"/>
                <w:lang w:val="ru-RU"/>
              </w:rPr>
            </w:pPr>
            <w:r w:rsidRPr="0060536D">
              <w:rPr>
                <w:rFonts w:ascii="Times New Roman" w:hAnsi="Times New Roman" w:cs="Times New Roman"/>
                <w:lang w:val="ru-RU"/>
              </w:rPr>
              <w:t xml:space="preserve">ПО должно обеспечивать работу с неограниченным числом организаций. </w:t>
            </w:r>
          </w:p>
          <w:p w14:paraId="60FEE6D6" w14:textId="77777777" w:rsidR="00670580" w:rsidRPr="0060536D" w:rsidRDefault="00670580" w:rsidP="00670580">
            <w:pPr>
              <w:tabs>
                <w:tab w:val="left" w:pos="317"/>
              </w:tabs>
              <w:ind w:firstLine="318"/>
              <w:jc w:val="both"/>
              <w:rPr>
                <w:rFonts w:ascii="Times New Roman" w:hAnsi="Times New Roman" w:cs="Times New Roman"/>
                <w:lang w:val="ru-RU"/>
              </w:rPr>
            </w:pPr>
            <w:r w:rsidRPr="0060536D">
              <w:rPr>
                <w:rFonts w:ascii="Times New Roman" w:hAnsi="Times New Roman" w:cs="Times New Roman"/>
                <w:lang w:val="ru-RU"/>
              </w:rPr>
              <w:t xml:space="preserve">Создание внутренней документации каждой организации должно быть доступно как вручную, так и с использованием готовых шаблонов. </w:t>
            </w:r>
          </w:p>
          <w:p w14:paraId="2DEA7816" w14:textId="77777777" w:rsidR="00670580" w:rsidRPr="0060536D" w:rsidRDefault="00670580" w:rsidP="00670580">
            <w:pPr>
              <w:tabs>
                <w:tab w:val="left" w:pos="317"/>
              </w:tabs>
              <w:ind w:firstLine="318"/>
              <w:jc w:val="both"/>
              <w:rPr>
                <w:rFonts w:ascii="Times New Roman" w:hAnsi="Times New Roman" w:cs="Times New Roman"/>
                <w:lang w:val="ru-RU"/>
              </w:rPr>
            </w:pPr>
          </w:p>
          <w:p w14:paraId="170D9D64" w14:textId="77777777" w:rsidR="00670580" w:rsidRPr="0060536D" w:rsidRDefault="00670580" w:rsidP="00670580">
            <w:pPr>
              <w:tabs>
                <w:tab w:val="left" w:pos="317"/>
              </w:tabs>
              <w:ind w:firstLine="318"/>
              <w:jc w:val="both"/>
              <w:rPr>
                <w:rFonts w:ascii="Times New Roman" w:hAnsi="Times New Roman" w:cs="Times New Roman"/>
                <w:lang w:val="ru-RU"/>
              </w:rPr>
            </w:pPr>
            <w:r w:rsidRPr="0060536D">
              <w:rPr>
                <w:rFonts w:ascii="Times New Roman" w:hAnsi="Times New Roman" w:cs="Times New Roman"/>
                <w:lang w:val="ru-RU"/>
              </w:rPr>
              <w:t>ПО должно обеспечивать выполнение следующих основных функций:</w:t>
            </w:r>
          </w:p>
          <w:p w14:paraId="005BBE0E" w14:textId="77777777" w:rsidR="00670580" w:rsidRPr="0060536D" w:rsidRDefault="00670580" w:rsidP="00670580">
            <w:pPr>
              <w:numPr>
                <w:ilvl w:val="0"/>
                <w:numId w:val="43"/>
              </w:numPr>
              <w:tabs>
                <w:tab w:val="left" w:pos="317"/>
              </w:tabs>
              <w:spacing w:after="160" w:line="259" w:lineRule="auto"/>
              <w:ind w:left="0" w:firstLine="0"/>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t>автоматизация и систематизация разработки и ведения организационно-распорядительной документации в области информационной безопасности:</w:t>
            </w:r>
          </w:p>
          <w:p w14:paraId="5A96BF74" w14:textId="77777777" w:rsidR="00670580" w:rsidRPr="0060536D" w:rsidRDefault="00670580" w:rsidP="00670580">
            <w:pPr>
              <w:numPr>
                <w:ilvl w:val="1"/>
                <w:numId w:val="43"/>
              </w:numPr>
              <w:tabs>
                <w:tab w:val="left" w:pos="457"/>
              </w:tabs>
              <w:spacing w:after="160" w:line="259" w:lineRule="auto"/>
              <w:ind w:left="0" w:firstLine="315"/>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t>создание внутренней документации организации в области информационной безопасности как вручную, так и с использованием готовых шаблонов;</w:t>
            </w:r>
          </w:p>
          <w:p w14:paraId="643BB0F6" w14:textId="77777777" w:rsidR="00670580" w:rsidRPr="0060536D" w:rsidRDefault="00670580" w:rsidP="00670580">
            <w:pPr>
              <w:numPr>
                <w:ilvl w:val="1"/>
                <w:numId w:val="43"/>
              </w:numPr>
              <w:tabs>
                <w:tab w:val="left" w:pos="457"/>
              </w:tabs>
              <w:spacing w:after="160" w:line="259" w:lineRule="auto"/>
              <w:ind w:left="0" w:firstLine="315"/>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t>поддержание созданной документации в актуальном состоянии;</w:t>
            </w:r>
          </w:p>
          <w:p w14:paraId="6100C434" w14:textId="77777777" w:rsidR="00670580" w:rsidRPr="0060536D" w:rsidRDefault="00670580" w:rsidP="00670580">
            <w:pPr>
              <w:numPr>
                <w:ilvl w:val="0"/>
                <w:numId w:val="43"/>
              </w:numPr>
              <w:tabs>
                <w:tab w:val="left" w:pos="317"/>
              </w:tabs>
              <w:spacing w:after="160" w:line="259" w:lineRule="auto"/>
              <w:ind w:left="0" w:firstLine="0"/>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t>выполнение требований надзорных органов в области использования средств криптографической защиты информации и средств защиты информации;</w:t>
            </w:r>
          </w:p>
          <w:p w14:paraId="7573DBE0" w14:textId="77777777" w:rsidR="00670580" w:rsidRPr="0060536D" w:rsidRDefault="00670580" w:rsidP="00670580">
            <w:pPr>
              <w:numPr>
                <w:ilvl w:val="0"/>
                <w:numId w:val="43"/>
              </w:numPr>
              <w:tabs>
                <w:tab w:val="left" w:pos="317"/>
              </w:tabs>
              <w:spacing w:after="160" w:line="259" w:lineRule="auto"/>
              <w:ind w:left="0" w:firstLine="0"/>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t xml:space="preserve">инвентаризационный учёт активов, обеспечивающих информационную безопасность организации; возможность автоматического учета технических средств на основе отчетов из сканера уязвимостей </w:t>
            </w:r>
            <w:proofErr w:type="spellStart"/>
            <w:r w:rsidRPr="0060536D">
              <w:rPr>
                <w:rFonts w:ascii="Times New Roman" w:eastAsia="Calibri" w:hAnsi="Times New Roman" w:cs="Times New Roman"/>
                <w:lang w:val="ru-RU" w:eastAsia="x-none"/>
              </w:rPr>
              <w:t>RedCheck</w:t>
            </w:r>
            <w:proofErr w:type="spellEnd"/>
            <w:r w:rsidRPr="0060536D">
              <w:rPr>
                <w:rFonts w:ascii="Times New Roman" w:eastAsia="Calibri" w:hAnsi="Times New Roman" w:cs="Times New Roman"/>
                <w:lang w:val="ru-RU" w:eastAsia="x-none"/>
              </w:rPr>
              <w:t>;</w:t>
            </w:r>
          </w:p>
          <w:p w14:paraId="78C70A2C" w14:textId="77777777" w:rsidR="00670580" w:rsidRPr="0060536D" w:rsidRDefault="00670580" w:rsidP="00670580">
            <w:pPr>
              <w:numPr>
                <w:ilvl w:val="0"/>
                <w:numId w:val="43"/>
              </w:numPr>
              <w:tabs>
                <w:tab w:val="left" w:pos="317"/>
              </w:tabs>
              <w:spacing w:after="160" w:line="259" w:lineRule="auto"/>
              <w:ind w:left="0" w:firstLine="0"/>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lastRenderedPageBreak/>
              <w:t>организация проведения совместных закупок в области информационной безопасности и информационных технологий;</w:t>
            </w:r>
          </w:p>
          <w:p w14:paraId="06DE261C" w14:textId="77777777" w:rsidR="00670580" w:rsidRPr="0060536D" w:rsidRDefault="00670580" w:rsidP="00670580">
            <w:pPr>
              <w:numPr>
                <w:ilvl w:val="0"/>
                <w:numId w:val="43"/>
              </w:numPr>
              <w:tabs>
                <w:tab w:val="left" w:pos="317"/>
              </w:tabs>
              <w:spacing w:after="160" w:line="259" w:lineRule="auto"/>
              <w:ind w:left="0" w:firstLine="0"/>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t xml:space="preserve">учёт и обработка инцидентов в области информационной безопасности, назначение ответственных и задач для обработки инцидентов; возможность автоматического учета инцидентов на основе отчетов из сканера уязвимостей </w:t>
            </w:r>
            <w:proofErr w:type="spellStart"/>
            <w:r w:rsidRPr="0060536D">
              <w:rPr>
                <w:rFonts w:ascii="Times New Roman" w:eastAsia="Calibri" w:hAnsi="Times New Roman" w:cs="Times New Roman"/>
                <w:lang w:val="ru-RU" w:eastAsia="x-none"/>
              </w:rPr>
              <w:t>RedCheck</w:t>
            </w:r>
            <w:proofErr w:type="spellEnd"/>
            <w:r w:rsidRPr="0060536D">
              <w:rPr>
                <w:rFonts w:ascii="Times New Roman" w:eastAsia="Calibri" w:hAnsi="Times New Roman" w:cs="Times New Roman"/>
                <w:lang w:val="ru-RU" w:eastAsia="x-none"/>
              </w:rPr>
              <w:t>;</w:t>
            </w:r>
          </w:p>
          <w:p w14:paraId="1368B7D9" w14:textId="77777777" w:rsidR="00670580" w:rsidRPr="0060536D" w:rsidRDefault="00670580" w:rsidP="00670580">
            <w:pPr>
              <w:numPr>
                <w:ilvl w:val="0"/>
                <w:numId w:val="43"/>
              </w:numPr>
              <w:tabs>
                <w:tab w:val="left" w:pos="317"/>
              </w:tabs>
              <w:spacing w:after="160" w:line="259" w:lineRule="auto"/>
              <w:ind w:left="0" w:firstLine="0"/>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t xml:space="preserve">учет и контроль проведения мероприятий для подготовки организации к проведению проверок надзорным органом в области информационной безопасности; возможность назначения и проведения видео-инструктажей для сотрудников организации; </w:t>
            </w:r>
          </w:p>
          <w:p w14:paraId="3361B1BC" w14:textId="77777777" w:rsidR="00670580" w:rsidRPr="0060536D" w:rsidRDefault="00670580" w:rsidP="00670580">
            <w:pPr>
              <w:numPr>
                <w:ilvl w:val="0"/>
                <w:numId w:val="43"/>
              </w:numPr>
              <w:tabs>
                <w:tab w:val="left" w:pos="317"/>
              </w:tabs>
              <w:spacing w:after="160" w:line="259" w:lineRule="auto"/>
              <w:ind w:left="0" w:firstLine="0"/>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t xml:space="preserve">информирование пользователей посредством SMS и </w:t>
            </w:r>
            <w:proofErr w:type="spellStart"/>
            <w:r w:rsidRPr="0060536D">
              <w:rPr>
                <w:rFonts w:ascii="Times New Roman" w:eastAsia="Calibri" w:hAnsi="Times New Roman" w:cs="Times New Roman"/>
                <w:lang w:val="ru-RU" w:eastAsia="x-none"/>
              </w:rPr>
              <w:t>Email</w:t>
            </w:r>
            <w:proofErr w:type="spellEnd"/>
            <w:r w:rsidRPr="0060536D">
              <w:rPr>
                <w:rFonts w:ascii="Times New Roman" w:eastAsia="Calibri" w:hAnsi="Times New Roman" w:cs="Times New Roman"/>
                <w:lang w:val="ru-RU" w:eastAsia="x-none"/>
              </w:rPr>
              <w:t>-уведомлений о назначениях инцидентов, задач, а также изменениях в организационно-распорядительной документации</w:t>
            </w:r>
            <w:bookmarkStart w:id="1" w:name="_Toc381679410"/>
            <w:bookmarkStart w:id="2" w:name="_Toc381883374"/>
            <w:bookmarkStart w:id="3" w:name="_Toc381895642"/>
            <w:bookmarkStart w:id="4" w:name="_Toc381896112"/>
            <w:bookmarkStart w:id="5" w:name="_Toc381898599"/>
            <w:bookmarkStart w:id="6" w:name="_Toc381899137"/>
            <w:bookmarkStart w:id="7" w:name="_Toc381899218"/>
            <w:bookmarkStart w:id="8" w:name="_Toc381935487"/>
            <w:bookmarkEnd w:id="1"/>
            <w:bookmarkEnd w:id="2"/>
            <w:bookmarkEnd w:id="3"/>
            <w:bookmarkEnd w:id="4"/>
            <w:bookmarkEnd w:id="5"/>
            <w:bookmarkEnd w:id="6"/>
            <w:bookmarkEnd w:id="7"/>
            <w:bookmarkEnd w:id="8"/>
            <w:r w:rsidRPr="0060536D">
              <w:rPr>
                <w:rFonts w:ascii="Times New Roman" w:eastAsia="Calibri" w:hAnsi="Times New Roman" w:cs="Times New Roman"/>
                <w:lang w:val="ru-RU" w:eastAsia="x-none"/>
              </w:rPr>
              <w:t>;</w:t>
            </w:r>
          </w:p>
          <w:p w14:paraId="45EC5216" w14:textId="77777777" w:rsidR="00670580" w:rsidRPr="0060536D" w:rsidRDefault="00670580" w:rsidP="00670580">
            <w:pPr>
              <w:numPr>
                <w:ilvl w:val="0"/>
                <w:numId w:val="43"/>
              </w:numPr>
              <w:tabs>
                <w:tab w:val="left" w:pos="317"/>
              </w:tabs>
              <w:spacing w:after="160" w:line="259" w:lineRule="auto"/>
              <w:ind w:left="0" w:firstLine="0"/>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t>ведение документооборота с системой согласования в том числе ведение юридически-значимых документооборота с подписанием усиленной квалифицированной электронной подписью;</w:t>
            </w:r>
          </w:p>
          <w:p w14:paraId="1615F933" w14:textId="77777777" w:rsidR="00670580" w:rsidRPr="0060536D" w:rsidRDefault="00670580" w:rsidP="00670580">
            <w:pPr>
              <w:numPr>
                <w:ilvl w:val="0"/>
                <w:numId w:val="43"/>
              </w:numPr>
              <w:tabs>
                <w:tab w:val="left" w:pos="317"/>
              </w:tabs>
              <w:spacing w:after="160" w:line="259" w:lineRule="auto"/>
              <w:ind w:left="0" w:firstLine="0"/>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t>предоставление доступа к данным системы посредством WEB-интерфейса и мобильного приложения.</w:t>
            </w:r>
          </w:p>
          <w:p w14:paraId="506AD072" w14:textId="77777777" w:rsidR="00670580" w:rsidRPr="0060536D" w:rsidRDefault="00670580" w:rsidP="00670580">
            <w:pPr>
              <w:tabs>
                <w:tab w:val="left" w:pos="317"/>
              </w:tabs>
              <w:ind w:firstLine="318"/>
              <w:jc w:val="both"/>
              <w:rPr>
                <w:rFonts w:ascii="Times New Roman" w:hAnsi="Times New Roman" w:cs="Times New Roman"/>
                <w:lang w:val="ru-RU"/>
              </w:rPr>
            </w:pPr>
            <w:r w:rsidRPr="0060536D">
              <w:rPr>
                <w:rFonts w:ascii="Times New Roman" w:hAnsi="Times New Roman" w:cs="Times New Roman"/>
                <w:lang w:val="ru-RU"/>
              </w:rPr>
              <w:t>В рамках функционирования ПО должно осуществляться взаимодействие со следующими внешними системами:</w:t>
            </w:r>
          </w:p>
          <w:p w14:paraId="2CCB7C1C" w14:textId="77777777" w:rsidR="00670580" w:rsidRPr="0060536D" w:rsidRDefault="00670580" w:rsidP="00670580">
            <w:pPr>
              <w:numPr>
                <w:ilvl w:val="0"/>
                <w:numId w:val="43"/>
              </w:numPr>
              <w:tabs>
                <w:tab w:val="left" w:pos="317"/>
              </w:tabs>
              <w:spacing w:after="160" w:line="259" w:lineRule="auto"/>
              <w:ind w:left="0" w:firstLine="0"/>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t>система SMS-уведомлений;</w:t>
            </w:r>
          </w:p>
          <w:p w14:paraId="1564F7B8" w14:textId="77777777" w:rsidR="00670580" w:rsidRPr="0060536D" w:rsidRDefault="00670580" w:rsidP="00670580">
            <w:pPr>
              <w:numPr>
                <w:ilvl w:val="0"/>
                <w:numId w:val="43"/>
              </w:numPr>
              <w:tabs>
                <w:tab w:val="left" w:pos="317"/>
              </w:tabs>
              <w:spacing w:after="160" w:line="259" w:lineRule="auto"/>
              <w:ind w:left="0" w:firstLine="0"/>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t xml:space="preserve">система </w:t>
            </w:r>
            <w:proofErr w:type="spellStart"/>
            <w:r w:rsidRPr="0060536D">
              <w:rPr>
                <w:rFonts w:ascii="Times New Roman" w:eastAsia="Calibri" w:hAnsi="Times New Roman" w:cs="Times New Roman"/>
                <w:lang w:val="ru-RU" w:eastAsia="x-none"/>
              </w:rPr>
              <w:t>Email</w:t>
            </w:r>
            <w:proofErr w:type="spellEnd"/>
            <w:r w:rsidRPr="0060536D">
              <w:rPr>
                <w:rFonts w:ascii="Times New Roman" w:eastAsia="Calibri" w:hAnsi="Times New Roman" w:cs="Times New Roman"/>
                <w:lang w:val="ru-RU" w:eastAsia="x-none"/>
              </w:rPr>
              <w:t>-уведомлений;</w:t>
            </w:r>
          </w:p>
          <w:p w14:paraId="5D801480" w14:textId="77777777" w:rsidR="00670580" w:rsidRPr="0060536D" w:rsidRDefault="00670580" w:rsidP="00670580">
            <w:pPr>
              <w:numPr>
                <w:ilvl w:val="0"/>
                <w:numId w:val="43"/>
              </w:numPr>
              <w:tabs>
                <w:tab w:val="left" w:pos="317"/>
              </w:tabs>
              <w:spacing w:after="160" w:line="259" w:lineRule="auto"/>
              <w:ind w:left="0" w:firstLine="0"/>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t>внешняя система юридически-значимого электронного документооборота.</w:t>
            </w:r>
          </w:p>
          <w:p w14:paraId="159F575B" w14:textId="77777777" w:rsidR="00670580" w:rsidRPr="0060536D" w:rsidRDefault="00670580" w:rsidP="00670580">
            <w:pPr>
              <w:tabs>
                <w:tab w:val="left" w:pos="317"/>
              </w:tabs>
              <w:ind w:firstLine="318"/>
              <w:jc w:val="both"/>
              <w:rPr>
                <w:rFonts w:ascii="Times New Roman" w:hAnsi="Times New Roman" w:cs="Times New Roman"/>
                <w:lang w:val="ru-RU"/>
              </w:rPr>
            </w:pPr>
            <w:r w:rsidRPr="0060536D">
              <w:rPr>
                <w:rFonts w:ascii="Times New Roman" w:hAnsi="Times New Roman" w:cs="Times New Roman"/>
                <w:lang w:val="ru-RU"/>
              </w:rPr>
              <w:t>Взаимодействие с системой SMS-уведомлений должно осуществляться с использованием протоколов и механизмов, предоставляемых API-интерфейсом данной системы.</w:t>
            </w:r>
          </w:p>
          <w:p w14:paraId="1CE70445" w14:textId="77777777" w:rsidR="00670580" w:rsidRPr="0060536D" w:rsidRDefault="00670580" w:rsidP="00670580">
            <w:pPr>
              <w:tabs>
                <w:tab w:val="left" w:pos="317"/>
              </w:tabs>
              <w:ind w:firstLine="318"/>
              <w:jc w:val="both"/>
              <w:rPr>
                <w:rFonts w:ascii="Times New Roman" w:hAnsi="Times New Roman" w:cs="Times New Roman"/>
                <w:lang w:val="ru-RU"/>
              </w:rPr>
            </w:pPr>
            <w:r w:rsidRPr="0060536D">
              <w:rPr>
                <w:rFonts w:ascii="Times New Roman" w:hAnsi="Times New Roman" w:cs="Times New Roman"/>
                <w:lang w:val="ru-RU"/>
              </w:rPr>
              <w:lastRenderedPageBreak/>
              <w:t xml:space="preserve">Взаимодействие с системой </w:t>
            </w:r>
            <w:proofErr w:type="spellStart"/>
            <w:r w:rsidRPr="0060536D">
              <w:rPr>
                <w:rFonts w:ascii="Times New Roman" w:hAnsi="Times New Roman" w:cs="Times New Roman"/>
                <w:lang w:val="ru-RU"/>
              </w:rPr>
              <w:t>Email</w:t>
            </w:r>
            <w:proofErr w:type="spellEnd"/>
            <w:r w:rsidRPr="0060536D">
              <w:rPr>
                <w:rFonts w:ascii="Times New Roman" w:hAnsi="Times New Roman" w:cs="Times New Roman"/>
                <w:lang w:val="ru-RU"/>
              </w:rPr>
              <w:t>-уведомлений должно осуществляться с использованием протоколов и механизмов, предоставляемых API-интерфейсом данной системы.</w:t>
            </w:r>
          </w:p>
          <w:p w14:paraId="659B861C" w14:textId="77777777" w:rsidR="00670580" w:rsidRPr="0060536D" w:rsidRDefault="00670580" w:rsidP="00670580">
            <w:pPr>
              <w:tabs>
                <w:tab w:val="left" w:pos="317"/>
              </w:tabs>
              <w:ind w:firstLine="318"/>
              <w:jc w:val="both"/>
              <w:rPr>
                <w:rFonts w:ascii="Times New Roman" w:hAnsi="Times New Roman" w:cs="Times New Roman"/>
                <w:lang w:val="ru-RU"/>
              </w:rPr>
            </w:pPr>
            <w:r w:rsidRPr="0060536D">
              <w:rPr>
                <w:rFonts w:ascii="Times New Roman" w:hAnsi="Times New Roman" w:cs="Times New Roman"/>
                <w:lang w:val="ru-RU"/>
              </w:rPr>
              <w:t>Взаимодействие с внешней системой юридически-значимого электронного документооборота осуществляться с использованием протоколов и механизмов, предоставляемых API-интерфейсом системы ЭДО Русь-Телеком.</w:t>
            </w:r>
          </w:p>
          <w:p w14:paraId="1A74BF1C" w14:textId="77777777" w:rsidR="00670580" w:rsidRPr="0060536D" w:rsidRDefault="00670580" w:rsidP="00670580">
            <w:pPr>
              <w:tabs>
                <w:tab w:val="left" w:pos="317"/>
              </w:tabs>
              <w:ind w:firstLine="318"/>
              <w:jc w:val="both"/>
              <w:rPr>
                <w:rFonts w:ascii="Times New Roman" w:hAnsi="Times New Roman" w:cs="Times New Roman"/>
                <w:lang w:val="ru-RU"/>
              </w:rPr>
            </w:pPr>
          </w:p>
          <w:p w14:paraId="0BD44DF9" w14:textId="77777777" w:rsidR="00670580" w:rsidRPr="0060536D" w:rsidRDefault="00670580" w:rsidP="00670580">
            <w:pPr>
              <w:tabs>
                <w:tab w:val="left" w:pos="317"/>
              </w:tabs>
              <w:ind w:firstLine="318"/>
              <w:jc w:val="both"/>
              <w:rPr>
                <w:rFonts w:ascii="Times New Roman" w:hAnsi="Times New Roman" w:cs="Times New Roman"/>
                <w:lang w:val="ru-RU"/>
              </w:rPr>
            </w:pPr>
            <w:r w:rsidRPr="0060536D">
              <w:rPr>
                <w:rFonts w:ascii="Times New Roman" w:hAnsi="Times New Roman" w:cs="Times New Roman"/>
                <w:lang w:val="ru-RU"/>
              </w:rPr>
              <w:t xml:space="preserve">ПО должно иметь клиент-серверную архитектуру и предусматривать WEB-интерфейс работы пользователя с базой данных и подсистемой ввода–вывода данных, в котором все операции бизнес-логики производятся на сервере. ПО должно поддерживать работу с использованием WEB-браузеров: </w:t>
            </w:r>
            <w:proofErr w:type="spellStart"/>
            <w:r w:rsidRPr="0060536D">
              <w:rPr>
                <w:rFonts w:ascii="Times New Roman" w:hAnsi="Times New Roman" w:cs="Times New Roman"/>
                <w:lang w:val="ru-RU"/>
              </w:rPr>
              <w:t>Internet</w:t>
            </w:r>
            <w:proofErr w:type="spellEnd"/>
            <w:r w:rsidRPr="0060536D">
              <w:rPr>
                <w:rFonts w:ascii="Times New Roman" w:hAnsi="Times New Roman" w:cs="Times New Roman"/>
                <w:lang w:val="ru-RU"/>
              </w:rPr>
              <w:t xml:space="preserve"> </w:t>
            </w:r>
            <w:proofErr w:type="spellStart"/>
            <w:r w:rsidRPr="0060536D">
              <w:rPr>
                <w:rFonts w:ascii="Times New Roman" w:hAnsi="Times New Roman" w:cs="Times New Roman"/>
                <w:lang w:val="ru-RU"/>
              </w:rPr>
              <w:t>Explorer</w:t>
            </w:r>
            <w:proofErr w:type="spellEnd"/>
            <w:r w:rsidRPr="0060536D">
              <w:rPr>
                <w:rFonts w:ascii="Times New Roman" w:hAnsi="Times New Roman" w:cs="Times New Roman"/>
                <w:lang w:val="ru-RU"/>
              </w:rPr>
              <w:t xml:space="preserve"> 10 и выше, </w:t>
            </w:r>
            <w:proofErr w:type="spellStart"/>
            <w:r w:rsidRPr="0060536D">
              <w:rPr>
                <w:rFonts w:ascii="Times New Roman" w:hAnsi="Times New Roman" w:cs="Times New Roman"/>
                <w:lang w:val="ru-RU"/>
              </w:rPr>
              <w:t>Microsoft</w:t>
            </w:r>
            <w:proofErr w:type="spellEnd"/>
            <w:r w:rsidRPr="0060536D">
              <w:rPr>
                <w:rFonts w:ascii="Times New Roman" w:hAnsi="Times New Roman" w:cs="Times New Roman"/>
                <w:lang w:val="ru-RU"/>
              </w:rPr>
              <w:t xml:space="preserve"> </w:t>
            </w:r>
            <w:proofErr w:type="spellStart"/>
            <w:r w:rsidRPr="0060536D">
              <w:rPr>
                <w:rFonts w:ascii="Times New Roman" w:hAnsi="Times New Roman" w:cs="Times New Roman"/>
                <w:lang w:val="ru-RU"/>
              </w:rPr>
              <w:t>Edge</w:t>
            </w:r>
            <w:proofErr w:type="spellEnd"/>
            <w:r w:rsidRPr="0060536D">
              <w:rPr>
                <w:rFonts w:ascii="Times New Roman" w:hAnsi="Times New Roman" w:cs="Times New Roman"/>
                <w:lang w:val="ru-RU"/>
              </w:rPr>
              <w:t xml:space="preserve">, </w:t>
            </w:r>
            <w:proofErr w:type="spellStart"/>
            <w:r w:rsidRPr="0060536D">
              <w:rPr>
                <w:rFonts w:ascii="Times New Roman" w:hAnsi="Times New Roman" w:cs="Times New Roman"/>
                <w:lang w:val="ru-RU"/>
              </w:rPr>
              <w:t>Google</w:t>
            </w:r>
            <w:proofErr w:type="spellEnd"/>
            <w:r w:rsidRPr="0060536D">
              <w:rPr>
                <w:rFonts w:ascii="Times New Roman" w:hAnsi="Times New Roman" w:cs="Times New Roman"/>
                <w:lang w:val="ru-RU"/>
              </w:rPr>
              <w:t xml:space="preserve"> </w:t>
            </w:r>
            <w:proofErr w:type="spellStart"/>
            <w:r w:rsidRPr="0060536D">
              <w:rPr>
                <w:rFonts w:ascii="Times New Roman" w:hAnsi="Times New Roman" w:cs="Times New Roman"/>
                <w:lang w:val="ru-RU"/>
              </w:rPr>
              <w:t>Chrome</w:t>
            </w:r>
            <w:proofErr w:type="spellEnd"/>
            <w:r w:rsidRPr="0060536D">
              <w:rPr>
                <w:rFonts w:ascii="Times New Roman" w:hAnsi="Times New Roman" w:cs="Times New Roman"/>
                <w:lang w:val="ru-RU"/>
              </w:rPr>
              <w:t xml:space="preserve">, </w:t>
            </w:r>
            <w:proofErr w:type="spellStart"/>
            <w:r w:rsidRPr="0060536D">
              <w:rPr>
                <w:rFonts w:ascii="Times New Roman" w:hAnsi="Times New Roman" w:cs="Times New Roman"/>
                <w:lang w:val="ru-RU"/>
              </w:rPr>
              <w:t>Mozilla</w:t>
            </w:r>
            <w:proofErr w:type="spellEnd"/>
            <w:r w:rsidRPr="0060536D">
              <w:rPr>
                <w:rFonts w:ascii="Times New Roman" w:hAnsi="Times New Roman" w:cs="Times New Roman"/>
                <w:lang w:val="ru-RU"/>
              </w:rPr>
              <w:t xml:space="preserve"> </w:t>
            </w:r>
            <w:proofErr w:type="spellStart"/>
            <w:r w:rsidRPr="0060536D">
              <w:rPr>
                <w:rFonts w:ascii="Times New Roman" w:hAnsi="Times New Roman" w:cs="Times New Roman"/>
                <w:lang w:val="ru-RU"/>
              </w:rPr>
              <w:t>Firefox</w:t>
            </w:r>
            <w:proofErr w:type="spellEnd"/>
            <w:r w:rsidRPr="0060536D">
              <w:rPr>
                <w:rFonts w:ascii="Times New Roman" w:hAnsi="Times New Roman" w:cs="Times New Roman"/>
                <w:lang w:val="ru-RU"/>
              </w:rPr>
              <w:t xml:space="preserve"> 3.0 и выше.</w:t>
            </w:r>
          </w:p>
          <w:p w14:paraId="6ABFF0CB" w14:textId="77777777" w:rsidR="00670580" w:rsidRPr="0060536D" w:rsidRDefault="00670580" w:rsidP="00670580">
            <w:pPr>
              <w:tabs>
                <w:tab w:val="left" w:pos="317"/>
              </w:tabs>
              <w:ind w:firstLine="318"/>
              <w:jc w:val="both"/>
              <w:rPr>
                <w:rFonts w:ascii="Times New Roman" w:hAnsi="Times New Roman" w:cs="Times New Roman"/>
                <w:lang w:val="ru-RU"/>
              </w:rPr>
            </w:pPr>
          </w:p>
          <w:p w14:paraId="60858372" w14:textId="77777777" w:rsidR="00670580" w:rsidRPr="0060536D" w:rsidRDefault="00670580" w:rsidP="00670580">
            <w:pPr>
              <w:tabs>
                <w:tab w:val="left" w:pos="317"/>
              </w:tabs>
              <w:ind w:firstLine="318"/>
              <w:jc w:val="both"/>
              <w:rPr>
                <w:rFonts w:ascii="Times New Roman" w:hAnsi="Times New Roman" w:cs="Times New Roman"/>
                <w:lang w:val="ru-RU"/>
              </w:rPr>
            </w:pPr>
            <w:r w:rsidRPr="0060536D">
              <w:rPr>
                <w:rFonts w:ascii="Times New Roman" w:hAnsi="Times New Roman" w:cs="Times New Roman"/>
                <w:lang w:val="ru-RU"/>
              </w:rPr>
              <w:t>ПО должно быть зарегистрировано в государственном реестре программ и баз данных в соответствии с действующим законодательством как самостоятельная программа для ЭВМ.</w:t>
            </w:r>
          </w:p>
          <w:p w14:paraId="7D10953C" w14:textId="77777777" w:rsidR="00670580" w:rsidRPr="0060536D" w:rsidRDefault="00670580" w:rsidP="00670580">
            <w:pPr>
              <w:tabs>
                <w:tab w:val="left" w:pos="317"/>
              </w:tabs>
              <w:ind w:firstLine="318"/>
              <w:jc w:val="both"/>
              <w:rPr>
                <w:rFonts w:ascii="Times New Roman" w:hAnsi="Times New Roman" w:cs="Times New Roman"/>
                <w:lang w:val="ru-RU"/>
              </w:rPr>
            </w:pPr>
          </w:p>
          <w:p w14:paraId="003A236D" w14:textId="77777777" w:rsidR="00670580" w:rsidRPr="0060536D" w:rsidRDefault="00670580" w:rsidP="00670580">
            <w:pPr>
              <w:tabs>
                <w:tab w:val="left" w:pos="317"/>
              </w:tabs>
              <w:ind w:firstLine="318"/>
              <w:jc w:val="both"/>
              <w:rPr>
                <w:rFonts w:ascii="Times New Roman" w:hAnsi="Times New Roman" w:cs="Times New Roman"/>
                <w:lang w:val="ru-RU"/>
              </w:rPr>
            </w:pPr>
            <w:r w:rsidRPr="0060536D">
              <w:rPr>
                <w:rFonts w:ascii="Times New Roman" w:hAnsi="Times New Roman" w:cs="Times New Roman"/>
                <w:lang w:val="ru-RU"/>
              </w:rPr>
              <w:t>Комплект поставки включает:</w:t>
            </w:r>
          </w:p>
          <w:p w14:paraId="0D2ED258" w14:textId="65740A06" w:rsidR="00670580" w:rsidRPr="006A0C71" w:rsidRDefault="00670580" w:rsidP="006A0C71">
            <w:pPr>
              <w:numPr>
                <w:ilvl w:val="0"/>
                <w:numId w:val="43"/>
              </w:numPr>
              <w:tabs>
                <w:tab w:val="left" w:pos="317"/>
              </w:tabs>
              <w:spacing w:after="160" w:line="259" w:lineRule="auto"/>
              <w:ind w:left="0" w:firstLine="0"/>
              <w:jc w:val="both"/>
              <w:rPr>
                <w:rFonts w:ascii="Times New Roman" w:eastAsia="Calibri" w:hAnsi="Times New Roman" w:cs="Times New Roman"/>
                <w:lang w:val="ru-RU" w:eastAsia="x-none"/>
              </w:rPr>
            </w:pPr>
            <w:r w:rsidRPr="0060536D">
              <w:rPr>
                <w:rFonts w:ascii="Times New Roman" w:eastAsia="Calibri" w:hAnsi="Times New Roman" w:cs="Times New Roman"/>
                <w:lang w:val="ru-RU" w:eastAsia="x-none"/>
              </w:rPr>
              <w:t>лицензия на неисключительное право использования ПО в электронном виде.</w:t>
            </w:r>
          </w:p>
        </w:tc>
        <w:tc>
          <w:tcPr>
            <w:tcW w:w="1599" w:type="dxa"/>
            <w:tcBorders>
              <w:top w:val="single" w:sz="4" w:space="0" w:color="auto"/>
              <w:left w:val="single" w:sz="4" w:space="0" w:color="auto"/>
              <w:bottom w:val="single" w:sz="4" w:space="0" w:color="auto"/>
              <w:right w:val="single" w:sz="4" w:space="0" w:color="auto"/>
            </w:tcBorders>
          </w:tcPr>
          <w:p w14:paraId="584822BB" w14:textId="779A0B2A" w:rsidR="00670580" w:rsidRPr="001A592E" w:rsidRDefault="00670580" w:rsidP="00822F48">
            <w:pPr>
              <w:spacing w:line="276" w:lineRule="auto"/>
              <w:jc w:val="center"/>
              <w:rPr>
                <w:rFonts w:ascii="Times New Roman" w:eastAsia="MS Mincho" w:hAnsi="Times New Roman" w:cs="Times New Roman"/>
                <w:highlight w:val="yellow"/>
                <w:lang w:val="ru-RU"/>
              </w:rPr>
            </w:pPr>
            <w:r w:rsidRPr="006F5A02">
              <w:rPr>
                <w:rFonts w:ascii="Times New Roman" w:eastAsia="MS Mincho" w:hAnsi="Times New Roman" w:cs="Times New Roman"/>
                <w:lang w:val="ru-RU"/>
              </w:rPr>
              <w:lastRenderedPageBreak/>
              <w:t>1</w:t>
            </w:r>
          </w:p>
        </w:tc>
      </w:tr>
    </w:tbl>
    <w:p w14:paraId="16C16AAE" w14:textId="77777777" w:rsidR="000E2ECF" w:rsidRPr="00CC3A74" w:rsidRDefault="000E2ECF" w:rsidP="006A0C71">
      <w:pPr>
        <w:widowControl w:val="0"/>
        <w:spacing w:line="276" w:lineRule="auto"/>
        <w:rPr>
          <w:rFonts w:ascii="Times New Roman" w:hAnsi="Times New Roman" w:cs="Times New Roman"/>
          <w:bCs/>
          <w:sz w:val="28"/>
          <w:szCs w:val="28"/>
          <w:lang w:val="ru-RU"/>
        </w:rPr>
      </w:pPr>
    </w:p>
    <w:sectPr w:rsidR="000E2ECF" w:rsidRPr="00CC3A74" w:rsidSect="00491BB3">
      <w:headerReference w:type="default" r:id="rId8"/>
      <w:pgSz w:w="11906" w:h="16838"/>
      <w:pgMar w:top="1135"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69C32" w14:textId="77777777" w:rsidR="00DB7708" w:rsidRDefault="00DB7708">
      <w:pPr>
        <w:rPr>
          <w:rFonts w:cs="Times New Roman"/>
        </w:rPr>
      </w:pPr>
      <w:r>
        <w:rPr>
          <w:rFonts w:cs="Times New Roman"/>
        </w:rPr>
        <w:separator/>
      </w:r>
    </w:p>
  </w:endnote>
  <w:endnote w:type="continuationSeparator" w:id="0">
    <w:p w14:paraId="01EBFD0E" w14:textId="77777777" w:rsidR="00DB7708" w:rsidRDefault="00DB7708">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2A1A9" w14:textId="77777777" w:rsidR="00DB7708" w:rsidRDefault="00DB7708">
      <w:pPr>
        <w:rPr>
          <w:rFonts w:cs="Times New Roman"/>
        </w:rPr>
      </w:pPr>
      <w:r>
        <w:rPr>
          <w:rFonts w:cs="Times New Roman"/>
        </w:rPr>
        <w:separator/>
      </w:r>
    </w:p>
  </w:footnote>
  <w:footnote w:type="continuationSeparator" w:id="0">
    <w:p w14:paraId="7E271D5D" w14:textId="77777777" w:rsidR="00DB7708" w:rsidRDefault="00DB7708">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DF674" w14:textId="22F4AE7D" w:rsidR="004569E6" w:rsidRPr="004F7D99" w:rsidRDefault="004569E6" w:rsidP="00213E46">
    <w:pPr>
      <w:pStyle w:val="ad"/>
      <w:framePr w:wrap="auto" w:vAnchor="text" w:hAnchor="margin" w:xAlign="center" w:y="1"/>
      <w:rPr>
        <w:rStyle w:val="af"/>
        <w:rFonts w:ascii="Times New Roman" w:hAnsi="Times New Roman"/>
      </w:rPr>
    </w:pPr>
    <w:r w:rsidRPr="004F7D99">
      <w:rPr>
        <w:rStyle w:val="af"/>
        <w:rFonts w:ascii="Times New Roman" w:hAnsi="Times New Roman"/>
      </w:rPr>
      <w:fldChar w:fldCharType="begin"/>
    </w:r>
    <w:r w:rsidRPr="004F7D99">
      <w:rPr>
        <w:rStyle w:val="af"/>
        <w:rFonts w:ascii="Times New Roman" w:hAnsi="Times New Roman"/>
      </w:rPr>
      <w:instrText xml:space="preserve">PAGE  </w:instrText>
    </w:r>
    <w:r w:rsidRPr="004F7D99">
      <w:rPr>
        <w:rStyle w:val="af"/>
        <w:rFonts w:ascii="Times New Roman" w:hAnsi="Times New Roman"/>
      </w:rPr>
      <w:fldChar w:fldCharType="separate"/>
    </w:r>
    <w:r w:rsidR="00313914">
      <w:rPr>
        <w:rStyle w:val="af"/>
        <w:rFonts w:ascii="Times New Roman" w:hAnsi="Times New Roman"/>
        <w:noProof/>
      </w:rPr>
      <w:t>4</w:t>
    </w:r>
    <w:r w:rsidRPr="004F7D99">
      <w:rPr>
        <w:rStyle w:val="af"/>
        <w:rFonts w:ascii="Times New Roman" w:hAnsi="Times New Roman"/>
      </w:rPr>
      <w:fldChar w:fldCharType="end"/>
    </w:r>
  </w:p>
  <w:p w14:paraId="0C54A61F" w14:textId="77777777" w:rsidR="004569E6" w:rsidRDefault="004569E6">
    <w:pPr>
      <w:pStyle w:val="a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3"/>
    <w:lvl w:ilvl="0">
      <w:start w:val="1"/>
      <w:numFmt w:val="decimal"/>
      <w:lvlText w:val="%1"/>
      <w:lvlJc w:val="left"/>
      <w:pPr>
        <w:tabs>
          <w:tab w:val="num" w:pos="0"/>
        </w:tabs>
        <w:ind w:left="567" w:hanging="567"/>
      </w:pPr>
    </w:lvl>
    <w:lvl w:ilvl="1">
      <w:start w:val="1"/>
      <w:numFmt w:val="decimal"/>
      <w:lvlText w:val="%1.%2"/>
      <w:lvlJc w:val="left"/>
      <w:pPr>
        <w:tabs>
          <w:tab w:val="num" w:pos="143"/>
        </w:tabs>
        <w:ind w:left="1418" w:hanging="708"/>
      </w:pPr>
      <w:rPr>
        <w:sz w:val="24"/>
        <w:szCs w:val="24"/>
      </w:rPr>
    </w:lvl>
    <w:lvl w:ilvl="2">
      <w:start w:val="1"/>
      <w:numFmt w:val="decimal"/>
      <w:lvlText w:val="%1.%2.%3"/>
      <w:lvlJc w:val="left"/>
      <w:pPr>
        <w:tabs>
          <w:tab w:val="num" w:pos="0"/>
        </w:tabs>
        <w:ind w:left="1983" w:hanging="708"/>
      </w:pPr>
      <w:rPr>
        <w:rFonts w:ascii="Times New Roman" w:hAnsi="Times New Roman" w:cs="Times New Roman"/>
        <w:b/>
        <w:bCs/>
        <w:sz w:val="24"/>
        <w:szCs w:val="24"/>
      </w:rPr>
    </w:lvl>
    <w:lvl w:ilvl="3">
      <w:start w:val="1"/>
      <w:numFmt w:val="decimal"/>
      <w:lvlText w:val="%1.%2.%3.%4."/>
      <w:lvlJc w:val="left"/>
      <w:pPr>
        <w:tabs>
          <w:tab w:val="num" w:pos="0"/>
        </w:tabs>
        <w:ind w:left="1418" w:hanging="708"/>
      </w:pPr>
      <w:rPr>
        <w:b/>
        <w:bCs/>
      </w:rPr>
    </w:lvl>
    <w:lvl w:ilvl="4">
      <w:start w:val="1"/>
      <w:numFmt w:val="decimal"/>
      <w:lvlText w:val="%1.%2.%3.%4.%5."/>
      <w:lvlJc w:val="left"/>
      <w:pPr>
        <w:tabs>
          <w:tab w:val="num" w:pos="0"/>
        </w:tabs>
        <w:ind w:left="3399" w:hanging="708"/>
      </w:pPr>
      <w:rPr>
        <w:rFonts w:ascii="Times New Roman" w:hAnsi="Times New Roman" w:cs="Times New Roman"/>
        <w:b w:val="0"/>
        <w:bCs w:val="0"/>
        <w:i/>
        <w:iCs/>
      </w:rPr>
    </w:lvl>
    <w:lvl w:ilvl="5">
      <w:start w:val="1"/>
      <w:numFmt w:val="decimal"/>
      <w:lvlText w:val="%1.%2.%3.%4.%5.%6."/>
      <w:lvlJc w:val="left"/>
      <w:pPr>
        <w:tabs>
          <w:tab w:val="num" w:pos="0"/>
        </w:tabs>
        <w:ind w:left="4107" w:hanging="708"/>
      </w:pPr>
    </w:lvl>
    <w:lvl w:ilvl="6">
      <w:start w:val="1"/>
      <w:numFmt w:val="decimal"/>
      <w:lvlText w:val="%1.%2.%3.%4.%5.%6.%7."/>
      <w:lvlJc w:val="left"/>
      <w:pPr>
        <w:tabs>
          <w:tab w:val="num" w:pos="0"/>
        </w:tabs>
        <w:ind w:left="4815" w:hanging="708"/>
      </w:pPr>
    </w:lvl>
    <w:lvl w:ilvl="7">
      <w:start w:val="1"/>
      <w:numFmt w:val="decimal"/>
      <w:lvlText w:val="%1.%2.%3.%4.%5.%6.%7.%8."/>
      <w:lvlJc w:val="left"/>
      <w:pPr>
        <w:tabs>
          <w:tab w:val="num" w:pos="0"/>
        </w:tabs>
        <w:ind w:left="5523" w:hanging="708"/>
      </w:pPr>
    </w:lvl>
    <w:lvl w:ilvl="8">
      <w:start w:val="1"/>
      <w:numFmt w:val="decimal"/>
      <w:lvlText w:val="%1.%2.%3.%4.%5.%6.%7.%8.%9."/>
      <w:lvlJc w:val="left"/>
      <w:pPr>
        <w:tabs>
          <w:tab w:val="num" w:pos="0"/>
        </w:tabs>
        <w:ind w:left="6231" w:hanging="708"/>
      </w:pPr>
    </w:lvl>
  </w:abstractNum>
  <w:abstractNum w:abstractNumId="1" w15:restartNumberingAfterBreak="0">
    <w:nsid w:val="0000001F"/>
    <w:multiLevelType w:val="singleLevel"/>
    <w:tmpl w:val="0000001F"/>
    <w:name w:val="WW8Num39"/>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5D55DCE"/>
    <w:multiLevelType w:val="hybridMultilevel"/>
    <w:tmpl w:val="8EC80C90"/>
    <w:lvl w:ilvl="0" w:tplc="6DD26E6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8B1BF6"/>
    <w:multiLevelType w:val="multilevel"/>
    <w:tmpl w:val="5FE8C11A"/>
    <w:lvl w:ilvl="0">
      <w:start w:val="1"/>
      <w:numFmt w:val="decimal"/>
      <w:pStyle w:val="a"/>
      <w:lvlText w:val="%1."/>
      <w:lvlJc w:val="left"/>
      <w:pPr>
        <w:tabs>
          <w:tab w:val="num" w:pos="0"/>
        </w:tabs>
        <w:ind w:left="794" w:hanging="794"/>
      </w:pPr>
    </w:lvl>
    <w:lvl w:ilvl="1">
      <w:start w:val="1"/>
      <w:numFmt w:val="decimal"/>
      <w:pStyle w:val="11"/>
      <w:lvlText w:val="%1.%2."/>
      <w:lvlJc w:val="left"/>
      <w:pPr>
        <w:tabs>
          <w:tab w:val="num" w:pos="1317"/>
        </w:tabs>
        <w:ind w:left="1317" w:hanging="466"/>
      </w:pPr>
    </w:lvl>
    <w:lvl w:ilvl="2">
      <w:start w:val="1"/>
      <w:numFmt w:val="decimal"/>
      <w:pStyle w:val="111"/>
      <w:lvlText w:val="%1.%2.%3."/>
      <w:lvlJc w:val="left"/>
      <w:pPr>
        <w:tabs>
          <w:tab w:val="num" w:pos="1134"/>
        </w:tabs>
        <w:ind w:left="1134" w:firstLine="1247"/>
      </w:pPr>
    </w:lvl>
    <w:lvl w:ilvl="3">
      <w:start w:val="1"/>
      <w:numFmt w:val="decimal"/>
      <w:pStyle w:val="1111"/>
      <w:lvlText w:val="%1.%2.%3.%4"/>
      <w:lvlJc w:val="left"/>
      <w:pPr>
        <w:tabs>
          <w:tab w:val="num" w:pos="1134"/>
        </w:tabs>
        <w:ind w:left="1134" w:firstLine="3629"/>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4" w15:restartNumberingAfterBreak="0">
    <w:nsid w:val="0D5808B4"/>
    <w:multiLevelType w:val="hybridMultilevel"/>
    <w:tmpl w:val="19D2E256"/>
    <w:lvl w:ilvl="0" w:tplc="1D2210CE">
      <w:start w:val="1"/>
      <w:numFmt w:val="decimal"/>
      <w:pStyle w:val="1"/>
      <w:lvlText w:val="%1"/>
      <w:lvlJc w:val="left"/>
      <w:pPr>
        <w:ind w:left="142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15:restartNumberingAfterBreak="0">
    <w:nsid w:val="0D581F16"/>
    <w:multiLevelType w:val="hybridMultilevel"/>
    <w:tmpl w:val="7DDE3092"/>
    <w:lvl w:ilvl="0" w:tplc="D5D62F20">
      <w:start w:val="1"/>
      <w:numFmt w:val="bullet"/>
      <w:lvlText w:val=""/>
      <w:lvlJc w:val="left"/>
      <w:pPr>
        <w:ind w:left="720" w:hanging="360"/>
      </w:pPr>
      <w:rPr>
        <w:rFonts w:ascii="Symbol" w:hAnsi="Symbol" w:hint="default"/>
      </w:rPr>
    </w:lvl>
    <w:lvl w:ilvl="1" w:tplc="D5D62F20">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7C798B"/>
    <w:multiLevelType w:val="multilevel"/>
    <w:tmpl w:val="986A839C"/>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707081"/>
    <w:multiLevelType w:val="multilevel"/>
    <w:tmpl w:val="83DE59A8"/>
    <w:lvl w:ilvl="0">
      <w:start w:val="1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E7E04D5"/>
    <w:multiLevelType w:val="singleLevel"/>
    <w:tmpl w:val="D34A6FD8"/>
    <w:lvl w:ilvl="0">
      <w:start w:val="1"/>
      <w:numFmt w:val="decimal"/>
      <w:pStyle w:val="a0"/>
      <w:lvlText w:val="%1."/>
      <w:lvlJc w:val="left"/>
      <w:pPr>
        <w:tabs>
          <w:tab w:val="num" w:pos="360"/>
        </w:tabs>
        <w:ind w:left="360" w:hanging="360"/>
      </w:pPr>
    </w:lvl>
  </w:abstractNum>
  <w:abstractNum w:abstractNumId="9" w15:restartNumberingAfterBreak="0">
    <w:nsid w:val="290F5360"/>
    <w:multiLevelType w:val="multilevel"/>
    <w:tmpl w:val="83DE59A8"/>
    <w:lvl w:ilvl="0">
      <w:start w:val="1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97C3704"/>
    <w:multiLevelType w:val="hybridMultilevel"/>
    <w:tmpl w:val="E5CC8168"/>
    <w:lvl w:ilvl="0" w:tplc="0419000F">
      <w:start w:val="1"/>
      <w:numFmt w:val="decimal"/>
      <w:lvlText w:val="%1."/>
      <w:lvlJc w:val="left"/>
      <w:pPr>
        <w:ind w:left="643"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2A5C3601"/>
    <w:multiLevelType w:val="hybridMultilevel"/>
    <w:tmpl w:val="5532F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6B721F"/>
    <w:multiLevelType w:val="hybridMultilevel"/>
    <w:tmpl w:val="C6C64368"/>
    <w:lvl w:ilvl="0" w:tplc="40A0A3D6">
      <w:start w:val="1"/>
      <w:numFmt w:val="bullet"/>
      <w:lvlText w:val=""/>
      <w:lvlJc w:val="left"/>
      <w:pPr>
        <w:ind w:left="1038" w:hanging="360"/>
      </w:pPr>
      <w:rPr>
        <w:rFonts w:ascii="Symbol" w:hAnsi="Symbol" w:hint="default"/>
      </w:rPr>
    </w:lvl>
    <w:lvl w:ilvl="1" w:tplc="04190003" w:tentative="1">
      <w:start w:val="1"/>
      <w:numFmt w:val="bullet"/>
      <w:lvlText w:val="o"/>
      <w:lvlJc w:val="left"/>
      <w:pPr>
        <w:ind w:left="1758" w:hanging="360"/>
      </w:pPr>
      <w:rPr>
        <w:rFonts w:ascii="Courier New" w:hAnsi="Courier New" w:cs="Courier New" w:hint="default"/>
      </w:rPr>
    </w:lvl>
    <w:lvl w:ilvl="2" w:tplc="04190005" w:tentative="1">
      <w:start w:val="1"/>
      <w:numFmt w:val="bullet"/>
      <w:lvlText w:val=""/>
      <w:lvlJc w:val="left"/>
      <w:pPr>
        <w:ind w:left="2478" w:hanging="360"/>
      </w:pPr>
      <w:rPr>
        <w:rFonts w:ascii="Wingdings" w:hAnsi="Wingdings" w:hint="default"/>
      </w:rPr>
    </w:lvl>
    <w:lvl w:ilvl="3" w:tplc="04190001" w:tentative="1">
      <w:start w:val="1"/>
      <w:numFmt w:val="bullet"/>
      <w:lvlText w:val=""/>
      <w:lvlJc w:val="left"/>
      <w:pPr>
        <w:ind w:left="3198" w:hanging="360"/>
      </w:pPr>
      <w:rPr>
        <w:rFonts w:ascii="Symbol" w:hAnsi="Symbol" w:hint="default"/>
      </w:rPr>
    </w:lvl>
    <w:lvl w:ilvl="4" w:tplc="04190003" w:tentative="1">
      <w:start w:val="1"/>
      <w:numFmt w:val="bullet"/>
      <w:lvlText w:val="o"/>
      <w:lvlJc w:val="left"/>
      <w:pPr>
        <w:ind w:left="3918" w:hanging="360"/>
      </w:pPr>
      <w:rPr>
        <w:rFonts w:ascii="Courier New" w:hAnsi="Courier New" w:cs="Courier New" w:hint="default"/>
      </w:rPr>
    </w:lvl>
    <w:lvl w:ilvl="5" w:tplc="04190005" w:tentative="1">
      <w:start w:val="1"/>
      <w:numFmt w:val="bullet"/>
      <w:lvlText w:val=""/>
      <w:lvlJc w:val="left"/>
      <w:pPr>
        <w:ind w:left="4638" w:hanging="360"/>
      </w:pPr>
      <w:rPr>
        <w:rFonts w:ascii="Wingdings" w:hAnsi="Wingdings" w:hint="default"/>
      </w:rPr>
    </w:lvl>
    <w:lvl w:ilvl="6" w:tplc="04190001" w:tentative="1">
      <w:start w:val="1"/>
      <w:numFmt w:val="bullet"/>
      <w:lvlText w:val=""/>
      <w:lvlJc w:val="left"/>
      <w:pPr>
        <w:ind w:left="5358" w:hanging="360"/>
      </w:pPr>
      <w:rPr>
        <w:rFonts w:ascii="Symbol" w:hAnsi="Symbol" w:hint="default"/>
      </w:rPr>
    </w:lvl>
    <w:lvl w:ilvl="7" w:tplc="04190003" w:tentative="1">
      <w:start w:val="1"/>
      <w:numFmt w:val="bullet"/>
      <w:lvlText w:val="o"/>
      <w:lvlJc w:val="left"/>
      <w:pPr>
        <w:ind w:left="6078" w:hanging="360"/>
      </w:pPr>
      <w:rPr>
        <w:rFonts w:ascii="Courier New" w:hAnsi="Courier New" w:cs="Courier New" w:hint="default"/>
      </w:rPr>
    </w:lvl>
    <w:lvl w:ilvl="8" w:tplc="04190005" w:tentative="1">
      <w:start w:val="1"/>
      <w:numFmt w:val="bullet"/>
      <w:lvlText w:val=""/>
      <w:lvlJc w:val="left"/>
      <w:pPr>
        <w:ind w:left="6798" w:hanging="360"/>
      </w:pPr>
      <w:rPr>
        <w:rFonts w:ascii="Wingdings" w:hAnsi="Wingdings" w:hint="default"/>
      </w:rPr>
    </w:lvl>
  </w:abstractNum>
  <w:abstractNum w:abstractNumId="13" w15:restartNumberingAfterBreak="0">
    <w:nsid w:val="2ED60938"/>
    <w:multiLevelType w:val="hybridMultilevel"/>
    <w:tmpl w:val="ABD6C38C"/>
    <w:lvl w:ilvl="0" w:tplc="A10A75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BC7359"/>
    <w:multiLevelType w:val="hybridMultilevel"/>
    <w:tmpl w:val="C91CE0C2"/>
    <w:lvl w:ilvl="0" w:tplc="40A0A3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095502"/>
    <w:multiLevelType w:val="hybridMultilevel"/>
    <w:tmpl w:val="D562BF30"/>
    <w:lvl w:ilvl="0" w:tplc="40A0A3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5DE32D6"/>
    <w:multiLevelType w:val="hybridMultilevel"/>
    <w:tmpl w:val="C246A88C"/>
    <w:lvl w:ilvl="0" w:tplc="B2643180">
      <w:start w:val="1"/>
      <w:numFmt w:val="bullet"/>
      <w:lvlText w:val=""/>
      <w:lvlJc w:val="left"/>
      <w:pPr>
        <w:ind w:left="1429" w:hanging="360"/>
      </w:pPr>
      <w:rPr>
        <w:rFonts w:ascii="Symbol" w:hAnsi="Symbol" w:cs="Symbol" w:hint="default"/>
        <w:sz w:val="20"/>
        <w:szCs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7D51E58"/>
    <w:multiLevelType w:val="hybridMultilevel"/>
    <w:tmpl w:val="C82E2DBE"/>
    <w:lvl w:ilvl="0" w:tplc="234A1B4C">
      <w:start w:val="1"/>
      <w:numFmt w:val="bullet"/>
      <w:lvlText w:val=""/>
      <w:lvlJc w:val="left"/>
      <w:pPr>
        <w:ind w:left="1095" w:hanging="360"/>
      </w:pPr>
      <w:rPr>
        <w:rFonts w:ascii="Symbol" w:hAnsi="Symbol" w:hint="default"/>
        <w:sz w:val="24"/>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8" w15:restartNumberingAfterBreak="0">
    <w:nsid w:val="398E4429"/>
    <w:multiLevelType w:val="hybridMultilevel"/>
    <w:tmpl w:val="1654D7EE"/>
    <w:lvl w:ilvl="0" w:tplc="40A0A3D6">
      <w:start w:val="1"/>
      <w:numFmt w:val="bullet"/>
      <w:lvlText w:val=""/>
      <w:lvlJc w:val="left"/>
      <w:pPr>
        <w:ind w:left="1038" w:hanging="360"/>
      </w:pPr>
      <w:rPr>
        <w:rFonts w:ascii="Symbol" w:hAnsi="Symbol" w:hint="default"/>
      </w:rPr>
    </w:lvl>
    <w:lvl w:ilvl="1" w:tplc="04190003" w:tentative="1">
      <w:start w:val="1"/>
      <w:numFmt w:val="bullet"/>
      <w:lvlText w:val="o"/>
      <w:lvlJc w:val="left"/>
      <w:pPr>
        <w:ind w:left="1758" w:hanging="360"/>
      </w:pPr>
      <w:rPr>
        <w:rFonts w:ascii="Courier New" w:hAnsi="Courier New" w:cs="Courier New" w:hint="default"/>
      </w:rPr>
    </w:lvl>
    <w:lvl w:ilvl="2" w:tplc="04190005" w:tentative="1">
      <w:start w:val="1"/>
      <w:numFmt w:val="bullet"/>
      <w:lvlText w:val=""/>
      <w:lvlJc w:val="left"/>
      <w:pPr>
        <w:ind w:left="2478" w:hanging="360"/>
      </w:pPr>
      <w:rPr>
        <w:rFonts w:ascii="Wingdings" w:hAnsi="Wingdings" w:hint="default"/>
      </w:rPr>
    </w:lvl>
    <w:lvl w:ilvl="3" w:tplc="04190001" w:tentative="1">
      <w:start w:val="1"/>
      <w:numFmt w:val="bullet"/>
      <w:lvlText w:val=""/>
      <w:lvlJc w:val="left"/>
      <w:pPr>
        <w:ind w:left="3198" w:hanging="360"/>
      </w:pPr>
      <w:rPr>
        <w:rFonts w:ascii="Symbol" w:hAnsi="Symbol" w:hint="default"/>
      </w:rPr>
    </w:lvl>
    <w:lvl w:ilvl="4" w:tplc="04190003" w:tentative="1">
      <w:start w:val="1"/>
      <w:numFmt w:val="bullet"/>
      <w:lvlText w:val="o"/>
      <w:lvlJc w:val="left"/>
      <w:pPr>
        <w:ind w:left="3918" w:hanging="360"/>
      </w:pPr>
      <w:rPr>
        <w:rFonts w:ascii="Courier New" w:hAnsi="Courier New" w:cs="Courier New" w:hint="default"/>
      </w:rPr>
    </w:lvl>
    <w:lvl w:ilvl="5" w:tplc="04190005" w:tentative="1">
      <w:start w:val="1"/>
      <w:numFmt w:val="bullet"/>
      <w:lvlText w:val=""/>
      <w:lvlJc w:val="left"/>
      <w:pPr>
        <w:ind w:left="4638" w:hanging="360"/>
      </w:pPr>
      <w:rPr>
        <w:rFonts w:ascii="Wingdings" w:hAnsi="Wingdings" w:hint="default"/>
      </w:rPr>
    </w:lvl>
    <w:lvl w:ilvl="6" w:tplc="04190001" w:tentative="1">
      <w:start w:val="1"/>
      <w:numFmt w:val="bullet"/>
      <w:lvlText w:val=""/>
      <w:lvlJc w:val="left"/>
      <w:pPr>
        <w:ind w:left="5358" w:hanging="360"/>
      </w:pPr>
      <w:rPr>
        <w:rFonts w:ascii="Symbol" w:hAnsi="Symbol" w:hint="default"/>
      </w:rPr>
    </w:lvl>
    <w:lvl w:ilvl="7" w:tplc="04190003" w:tentative="1">
      <w:start w:val="1"/>
      <w:numFmt w:val="bullet"/>
      <w:lvlText w:val="o"/>
      <w:lvlJc w:val="left"/>
      <w:pPr>
        <w:ind w:left="6078" w:hanging="360"/>
      </w:pPr>
      <w:rPr>
        <w:rFonts w:ascii="Courier New" w:hAnsi="Courier New" w:cs="Courier New" w:hint="default"/>
      </w:rPr>
    </w:lvl>
    <w:lvl w:ilvl="8" w:tplc="04190005" w:tentative="1">
      <w:start w:val="1"/>
      <w:numFmt w:val="bullet"/>
      <w:lvlText w:val=""/>
      <w:lvlJc w:val="left"/>
      <w:pPr>
        <w:ind w:left="6798" w:hanging="360"/>
      </w:pPr>
      <w:rPr>
        <w:rFonts w:ascii="Wingdings" w:hAnsi="Wingdings" w:hint="default"/>
      </w:rPr>
    </w:lvl>
  </w:abstractNum>
  <w:abstractNum w:abstractNumId="19" w15:restartNumberingAfterBreak="0">
    <w:nsid w:val="3DCF7BD9"/>
    <w:multiLevelType w:val="multilevel"/>
    <w:tmpl w:val="5F4EB79E"/>
    <w:lvl w:ilvl="0">
      <w:start w:val="10"/>
      <w:numFmt w:val="decimal"/>
      <w:lvlText w:val="%1"/>
      <w:lvlJc w:val="left"/>
      <w:pPr>
        <w:ind w:left="720" w:hanging="360"/>
      </w:pPr>
      <w:rPr>
        <w:rFonts w:hint="default"/>
        <w:sz w:val="24"/>
        <w:szCs w:val="24"/>
      </w:rPr>
    </w:lvl>
    <w:lvl w:ilvl="1">
      <w:start w:val="5"/>
      <w:numFmt w:val="decimal"/>
      <w:isLgl/>
      <w:lvlText w:val="%1.%2."/>
      <w:lvlJc w:val="left"/>
      <w:pPr>
        <w:ind w:left="1239" w:hanging="705"/>
      </w:pPr>
      <w:rPr>
        <w:rFonts w:hint="default"/>
      </w:rPr>
    </w:lvl>
    <w:lvl w:ilvl="2">
      <w:start w:val="5"/>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20" w15:restartNumberingAfterBreak="0">
    <w:nsid w:val="40665401"/>
    <w:multiLevelType w:val="hybridMultilevel"/>
    <w:tmpl w:val="B87ABD7C"/>
    <w:lvl w:ilvl="0" w:tplc="40A0A3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D177E8"/>
    <w:multiLevelType w:val="multilevel"/>
    <w:tmpl w:val="86DC2F6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7E30139"/>
    <w:multiLevelType w:val="hybridMultilevel"/>
    <w:tmpl w:val="0CC8CD00"/>
    <w:lvl w:ilvl="0" w:tplc="11703158">
      <w:start w:val="3"/>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4A74082D"/>
    <w:multiLevelType w:val="multilevel"/>
    <w:tmpl w:val="986A839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D590340"/>
    <w:multiLevelType w:val="multilevel"/>
    <w:tmpl w:val="986A839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3052ACB"/>
    <w:multiLevelType w:val="multilevel"/>
    <w:tmpl w:val="3982C3F8"/>
    <w:lvl w:ilvl="0">
      <w:start w:val="1"/>
      <w:numFmt w:val="decimal"/>
      <w:pStyle w:val="a1"/>
      <w:lvlText w:val="%1."/>
      <w:lvlJc w:val="left"/>
      <w:pPr>
        <w:tabs>
          <w:tab w:val="num" w:pos="420"/>
        </w:tabs>
        <w:ind w:left="420" w:hanging="420"/>
      </w:pPr>
    </w:lvl>
    <w:lvl w:ilvl="1">
      <w:start w:val="1"/>
      <w:numFmt w:val="decimal"/>
      <w:lvlText w:val="%1.%2."/>
      <w:lvlJc w:val="left"/>
      <w:pPr>
        <w:tabs>
          <w:tab w:val="num" w:pos="420"/>
        </w:tabs>
        <w:ind w:left="420" w:hanging="42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6" w15:restartNumberingAfterBreak="0">
    <w:nsid w:val="53FB130C"/>
    <w:multiLevelType w:val="hybridMultilevel"/>
    <w:tmpl w:val="B47A1A54"/>
    <w:lvl w:ilvl="0" w:tplc="40A0A3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5A31CA7"/>
    <w:multiLevelType w:val="hybridMultilevel"/>
    <w:tmpl w:val="AF76DD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B48297C"/>
    <w:multiLevelType w:val="hybridMultilevel"/>
    <w:tmpl w:val="50E0F596"/>
    <w:lvl w:ilvl="0" w:tplc="40A0A3D6">
      <w:start w:val="1"/>
      <w:numFmt w:val="bullet"/>
      <w:lvlText w:val=""/>
      <w:lvlJc w:val="left"/>
      <w:pPr>
        <w:ind w:left="1038" w:hanging="360"/>
      </w:pPr>
      <w:rPr>
        <w:rFonts w:ascii="Symbol" w:hAnsi="Symbol" w:hint="default"/>
      </w:rPr>
    </w:lvl>
    <w:lvl w:ilvl="1" w:tplc="04190003" w:tentative="1">
      <w:start w:val="1"/>
      <w:numFmt w:val="bullet"/>
      <w:lvlText w:val="o"/>
      <w:lvlJc w:val="left"/>
      <w:pPr>
        <w:ind w:left="1758" w:hanging="360"/>
      </w:pPr>
      <w:rPr>
        <w:rFonts w:ascii="Courier New" w:hAnsi="Courier New" w:cs="Courier New" w:hint="default"/>
      </w:rPr>
    </w:lvl>
    <w:lvl w:ilvl="2" w:tplc="04190005" w:tentative="1">
      <w:start w:val="1"/>
      <w:numFmt w:val="bullet"/>
      <w:lvlText w:val=""/>
      <w:lvlJc w:val="left"/>
      <w:pPr>
        <w:ind w:left="2478" w:hanging="360"/>
      </w:pPr>
      <w:rPr>
        <w:rFonts w:ascii="Wingdings" w:hAnsi="Wingdings" w:hint="default"/>
      </w:rPr>
    </w:lvl>
    <w:lvl w:ilvl="3" w:tplc="04190001" w:tentative="1">
      <w:start w:val="1"/>
      <w:numFmt w:val="bullet"/>
      <w:lvlText w:val=""/>
      <w:lvlJc w:val="left"/>
      <w:pPr>
        <w:ind w:left="3198" w:hanging="360"/>
      </w:pPr>
      <w:rPr>
        <w:rFonts w:ascii="Symbol" w:hAnsi="Symbol" w:hint="default"/>
      </w:rPr>
    </w:lvl>
    <w:lvl w:ilvl="4" w:tplc="04190003" w:tentative="1">
      <w:start w:val="1"/>
      <w:numFmt w:val="bullet"/>
      <w:lvlText w:val="o"/>
      <w:lvlJc w:val="left"/>
      <w:pPr>
        <w:ind w:left="3918" w:hanging="360"/>
      </w:pPr>
      <w:rPr>
        <w:rFonts w:ascii="Courier New" w:hAnsi="Courier New" w:cs="Courier New" w:hint="default"/>
      </w:rPr>
    </w:lvl>
    <w:lvl w:ilvl="5" w:tplc="04190005" w:tentative="1">
      <w:start w:val="1"/>
      <w:numFmt w:val="bullet"/>
      <w:lvlText w:val=""/>
      <w:lvlJc w:val="left"/>
      <w:pPr>
        <w:ind w:left="4638" w:hanging="360"/>
      </w:pPr>
      <w:rPr>
        <w:rFonts w:ascii="Wingdings" w:hAnsi="Wingdings" w:hint="default"/>
      </w:rPr>
    </w:lvl>
    <w:lvl w:ilvl="6" w:tplc="04190001" w:tentative="1">
      <w:start w:val="1"/>
      <w:numFmt w:val="bullet"/>
      <w:lvlText w:val=""/>
      <w:lvlJc w:val="left"/>
      <w:pPr>
        <w:ind w:left="5358" w:hanging="360"/>
      </w:pPr>
      <w:rPr>
        <w:rFonts w:ascii="Symbol" w:hAnsi="Symbol" w:hint="default"/>
      </w:rPr>
    </w:lvl>
    <w:lvl w:ilvl="7" w:tplc="04190003" w:tentative="1">
      <w:start w:val="1"/>
      <w:numFmt w:val="bullet"/>
      <w:lvlText w:val="o"/>
      <w:lvlJc w:val="left"/>
      <w:pPr>
        <w:ind w:left="6078" w:hanging="360"/>
      </w:pPr>
      <w:rPr>
        <w:rFonts w:ascii="Courier New" w:hAnsi="Courier New" w:cs="Courier New" w:hint="default"/>
      </w:rPr>
    </w:lvl>
    <w:lvl w:ilvl="8" w:tplc="04190005" w:tentative="1">
      <w:start w:val="1"/>
      <w:numFmt w:val="bullet"/>
      <w:lvlText w:val=""/>
      <w:lvlJc w:val="left"/>
      <w:pPr>
        <w:ind w:left="6798" w:hanging="360"/>
      </w:pPr>
      <w:rPr>
        <w:rFonts w:ascii="Wingdings" w:hAnsi="Wingdings" w:hint="default"/>
      </w:rPr>
    </w:lvl>
  </w:abstractNum>
  <w:abstractNum w:abstractNumId="29" w15:restartNumberingAfterBreak="0">
    <w:nsid w:val="5BCB3186"/>
    <w:multiLevelType w:val="multilevel"/>
    <w:tmpl w:val="2D9C2578"/>
    <w:lvl w:ilvl="0">
      <w:start w:val="7"/>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30" w15:restartNumberingAfterBreak="0">
    <w:nsid w:val="5CB145D4"/>
    <w:multiLevelType w:val="multilevel"/>
    <w:tmpl w:val="9B523116"/>
    <w:lvl w:ilvl="0">
      <w:start w:val="1"/>
      <w:numFmt w:val="decimal"/>
      <w:pStyle w:val="a2"/>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FD66A96"/>
    <w:multiLevelType w:val="hybridMultilevel"/>
    <w:tmpl w:val="B66E2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0B70AF1"/>
    <w:multiLevelType w:val="multilevel"/>
    <w:tmpl w:val="C0B447E0"/>
    <w:lvl w:ilvl="0">
      <w:start w:val="1"/>
      <w:numFmt w:val="decimal"/>
      <w:lvlText w:val="%1"/>
      <w:lvlJc w:val="left"/>
      <w:pPr>
        <w:ind w:left="1429" w:hanging="360"/>
      </w:pPr>
      <w:rPr>
        <w:rFonts w:hint="default"/>
      </w:rPr>
    </w:lvl>
    <w:lvl w:ilvl="1">
      <w:start w:val="1"/>
      <w:numFmt w:val="decimal"/>
      <w:isLgl/>
      <w:lvlText w:val="%1.%2"/>
      <w:lvlJc w:val="left"/>
      <w:pPr>
        <w:ind w:left="1579" w:hanging="51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3" w15:restartNumberingAfterBreak="0">
    <w:nsid w:val="622B4921"/>
    <w:multiLevelType w:val="hybridMultilevel"/>
    <w:tmpl w:val="03F885FC"/>
    <w:lvl w:ilvl="0" w:tplc="FFFFFFFF">
      <w:start w:val="1"/>
      <w:numFmt w:val="bullet"/>
      <w:lvlText w:val=""/>
      <w:lvlJc w:val="left"/>
      <w:pPr>
        <w:ind w:left="1038" w:hanging="360"/>
      </w:pPr>
      <w:rPr>
        <w:rFonts w:ascii="Symbol" w:hAnsi="Symbol" w:hint="default"/>
      </w:rPr>
    </w:lvl>
    <w:lvl w:ilvl="1" w:tplc="04190001">
      <w:start w:val="1"/>
      <w:numFmt w:val="bullet"/>
      <w:lvlText w:val=""/>
      <w:lvlJc w:val="left"/>
      <w:pPr>
        <w:ind w:left="1758" w:hanging="360"/>
      </w:pPr>
      <w:rPr>
        <w:rFonts w:ascii="Symbol" w:hAnsi="Symbol" w:hint="default"/>
      </w:rPr>
    </w:lvl>
    <w:lvl w:ilvl="2" w:tplc="04190005" w:tentative="1">
      <w:start w:val="1"/>
      <w:numFmt w:val="bullet"/>
      <w:lvlText w:val=""/>
      <w:lvlJc w:val="left"/>
      <w:pPr>
        <w:ind w:left="2478" w:hanging="360"/>
      </w:pPr>
      <w:rPr>
        <w:rFonts w:ascii="Wingdings" w:hAnsi="Wingdings" w:hint="default"/>
      </w:rPr>
    </w:lvl>
    <w:lvl w:ilvl="3" w:tplc="04190001" w:tentative="1">
      <w:start w:val="1"/>
      <w:numFmt w:val="bullet"/>
      <w:lvlText w:val=""/>
      <w:lvlJc w:val="left"/>
      <w:pPr>
        <w:ind w:left="3198" w:hanging="360"/>
      </w:pPr>
      <w:rPr>
        <w:rFonts w:ascii="Symbol" w:hAnsi="Symbol" w:hint="default"/>
      </w:rPr>
    </w:lvl>
    <w:lvl w:ilvl="4" w:tplc="04190003" w:tentative="1">
      <w:start w:val="1"/>
      <w:numFmt w:val="bullet"/>
      <w:lvlText w:val="o"/>
      <w:lvlJc w:val="left"/>
      <w:pPr>
        <w:ind w:left="3918" w:hanging="360"/>
      </w:pPr>
      <w:rPr>
        <w:rFonts w:ascii="Courier New" w:hAnsi="Courier New" w:cs="Courier New" w:hint="default"/>
      </w:rPr>
    </w:lvl>
    <w:lvl w:ilvl="5" w:tplc="04190005" w:tentative="1">
      <w:start w:val="1"/>
      <w:numFmt w:val="bullet"/>
      <w:lvlText w:val=""/>
      <w:lvlJc w:val="left"/>
      <w:pPr>
        <w:ind w:left="4638" w:hanging="360"/>
      </w:pPr>
      <w:rPr>
        <w:rFonts w:ascii="Wingdings" w:hAnsi="Wingdings" w:hint="default"/>
      </w:rPr>
    </w:lvl>
    <w:lvl w:ilvl="6" w:tplc="04190001" w:tentative="1">
      <w:start w:val="1"/>
      <w:numFmt w:val="bullet"/>
      <w:lvlText w:val=""/>
      <w:lvlJc w:val="left"/>
      <w:pPr>
        <w:ind w:left="5358" w:hanging="360"/>
      </w:pPr>
      <w:rPr>
        <w:rFonts w:ascii="Symbol" w:hAnsi="Symbol" w:hint="default"/>
      </w:rPr>
    </w:lvl>
    <w:lvl w:ilvl="7" w:tplc="04190003" w:tentative="1">
      <w:start w:val="1"/>
      <w:numFmt w:val="bullet"/>
      <w:lvlText w:val="o"/>
      <w:lvlJc w:val="left"/>
      <w:pPr>
        <w:ind w:left="6078" w:hanging="360"/>
      </w:pPr>
      <w:rPr>
        <w:rFonts w:ascii="Courier New" w:hAnsi="Courier New" w:cs="Courier New" w:hint="default"/>
      </w:rPr>
    </w:lvl>
    <w:lvl w:ilvl="8" w:tplc="04190005" w:tentative="1">
      <w:start w:val="1"/>
      <w:numFmt w:val="bullet"/>
      <w:lvlText w:val=""/>
      <w:lvlJc w:val="left"/>
      <w:pPr>
        <w:ind w:left="6798" w:hanging="360"/>
      </w:pPr>
      <w:rPr>
        <w:rFonts w:ascii="Wingdings" w:hAnsi="Wingdings" w:hint="default"/>
      </w:rPr>
    </w:lvl>
  </w:abstractNum>
  <w:abstractNum w:abstractNumId="34" w15:restartNumberingAfterBreak="0">
    <w:nsid w:val="65082D87"/>
    <w:multiLevelType w:val="hybridMultilevel"/>
    <w:tmpl w:val="9B627B48"/>
    <w:lvl w:ilvl="0" w:tplc="D1EE4F28">
      <w:start w:val="1"/>
      <w:numFmt w:val="bullet"/>
      <w:lvlText w:val="−"/>
      <w:lvlJc w:val="left"/>
      <w:pPr>
        <w:ind w:left="720" w:hanging="360"/>
      </w:pPr>
      <w:rPr>
        <w:rFonts w:ascii="Times New Roman" w:eastAsia="SimSun-ExtB" w:hAnsi="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677011EC"/>
    <w:multiLevelType w:val="hybridMultilevel"/>
    <w:tmpl w:val="99560BF0"/>
    <w:lvl w:ilvl="0" w:tplc="04190001">
      <w:start w:val="1"/>
      <w:numFmt w:val="bullet"/>
      <w:lvlText w:val=""/>
      <w:lvlJc w:val="left"/>
      <w:pPr>
        <w:ind w:left="758" w:hanging="360"/>
      </w:pPr>
      <w:rPr>
        <w:rFonts w:ascii="Symbol" w:hAnsi="Symbol" w:hint="default"/>
      </w:rPr>
    </w:lvl>
    <w:lvl w:ilvl="1" w:tplc="04190003" w:tentative="1">
      <w:start w:val="1"/>
      <w:numFmt w:val="bullet"/>
      <w:lvlText w:val="o"/>
      <w:lvlJc w:val="left"/>
      <w:pPr>
        <w:ind w:left="1478" w:hanging="360"/>
      </w:pPr>
      <w:rPr>
        <w:rFonts w:ascii="Courier New" w:hAnsi="Courier New" w:cs="Courier New" w:hint="default"/>
      </w:rPr>
    </w:lvl>
    <w:lvl w:ilvl="2" w:tplc="04190005" w:tentative="1">
      <w:start w:val="1"/>
      <w:numFmt w:val="bullet"/>
      <w:lvlText w:val=""/>
      <w:lvlJc w:val="left"/>
      <w:pPr>
        <w:ind w:left="2198" w:hanging="360"/>
      </w:pPr>
      <w:rPr>
        <w:rFonts w:ascii="Wingdings" w:hAnsi="Wingdings" w:hint="default"/>
      </w:rPr>
    </w:lvl>
    <w:lvl w:ilvl="3" w:tplc="04190001" w:tentative="1">
      <w:start w:val="1"/>
      <w:numFmt w:val="bullet"/>
      <w:lvlText w:val=""/>
      <w:lvlJc w:val="left"/>
      <w:pPr>
        <w:ind w:left="2918" w:hanging="360"/>
      </w:pPr>
      <w:rPr>
        <w:rFonts w:ascii="Symbol" w:hAnsi="Symbol" w:hint="default"/>
      </w:rPr>
    </w:lvl>
    <w:lvl w:ilvl="4" w:tplc="04190003" w:tentative="1">
      <w:start w:val="1"/>
      <w:numFmt w:val="bullet"/>
      <w:lvlText w:val="o"/>
      <w:lvlJc w:val="left"/>
      <w:pPr>
        <w:ind w:left="3638" w:hanging="360"/>
      </w:pPr>
      <w:rPr>
        <w:rFonts w:ascii="Courier New" w:hAnsi="Courier New" w:cs="Courier New" w:hint="default"/>
      </w:rPr>
    </w:lvl>
    <w:lvl w:ilvl="5" w:tplc="04190005" w:tentative="1">
      <w:start w:val="1"/>
      <w:numFmt w:val="bullet"/>
      <w:lvlText w:val=""/>
      <w:lvlJc w:val="left"/>
      <w:pPr>
        <w:ind w:left="4358" w:hanging="360"/>
      </w:pPr>
      <w:rPr>
        <w:rFonts w:ascii="Wingdings" w:hAnsi="Wingdings" w:hint="default"/>
      </w:rPr>
    </w:lvl>
    <w:lvl w:ilvl="6" w:tplc="04190001" w:tentative="1">
      <w:start w:val="1"/>
      <w:numFmt w:val="bullet"/>
      <w:lvlText w:val=""/>
      <w:lvlJc w:val="left"/>
      <w:pPr>
        <w:ind w:left="5078" w:hanging="360"/>
      </w:pPr>
      <w:rPr>
        <w:rFonts w:ascii="Symbol" w:hAnsi="Symbol" w:hint="default"/>
      </w:rPr>
    </w:lvl>
    <w:lvl w:ilvl="7" w:tplc="04190003" w:tentative="1">
      <w:start w:val="1"/>
      <w:numFmt w:val="bullet"/>
      <w:lvlText w:val="o"/>
      <w:lvlJc w:val="left"/>
      <w:pPr>
        <w:ind w:left="5798" w:hanging="360"/>
      </w:pPr>
      <w:rPr>
        <w:rFonts w:ascii="Courier New" w:hAnsi="Courier New" w:cs="Courier New" w:hint="default"/>
      </w:rPr>
    </w:lvl>
    <w:lvl w:ilvl="8" w:tplc="04190005" w:tentative="1">
      <w:start w:val="1"/>
      <w:numFmt w:val="bullet"/>
      <w:lvlText w:val=""/>
      <w:lvlJc w:val="left"/>
      <w:pPr>
        <w:ind w:left="6518" w:hanging="360"/>
      </w:pPr>
      <w:rPr>
        <w:rFonts w:ascii="Wingdings" w:hAnsi="Wingdings" w:hint="default"/>
      </w:rPr>
    </w:lvl>
  </w:abstractNum>
  <w:abstractNum w:abstractNumId="36" w15:restartNumberingAfterBreak="0">
    <w:nsid w:val="72492213"/>
    <w:multiLevelType w:val="multilevel"/>
    <w:tmpl w:val="986A839C"/>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5B32271"/>
    <w:multiLevelType w:val="hybridMultilevel"/>
    <w:tmpl w:val="2E980266"/>
    <w:lvl w:ilvl="0" w:tplc="11703158">
      <w:start w:val="3"/>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78982460"/>
    <w:multiLevelType w:val="multilevel"/>
    <w:tmpl w:val="4C688C6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AD50BC5"/>
    <w:multiLevelType w:val="hybridMultilevel"/>
    <w:tmpl w:val="6E02E682"/>
    <w:lvl w:ilvl="0" w:tplc="D5CEC778">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BED7601"/>
    <w:multiLevelType w:val="multilevel"/>
    <w:tmpl w:val="986A839C"/>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F7C7B52"/>
    <w:multiLevelType w:val="hybridMultilevel"/>
    <w:tmpl w:val="AEF80FD4"/>
    <w:lvl w:ilvl="0" w:tplc="4088F78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4"/>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9"/>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num>
  <w:num w:numId="9">
    <w:abstractNumId w:val="37"/>
  </w:num>
  <w:num w:numId="10">
    <w:abstractNumId w:val="5"/>
  </w:num>
  <w:num w:numId="11">
    <w:abstractNumId w:val="16"/>
  </w:num>
  <w:num w:numId="12">
    <w:abstractNumId w:val="39"/>
  </w:num>
  <w:num w:numId="13">
    <w:abstractNumId w:val="30"/>
  </w:num>
  <w:num w:numId="14">
    <w:abstractNumId w:val="13"/>
  </w:num>
  <w:num w:numId="15">
    <w:abstractNumId w:val="32"/>
  </w:num>
  <w:num w:numId="16">
    <w:abstractNumId w:val="21"/>
  </w:num>
  <w:num w:numId="17">
    <w:abstractNumId w:val="38"/>
  </w:num>
  <w:num w:numId="18">
    <w:abstractNumId w:val="23"/>
  </w:num>
  <w:num w:numId="19">
    <w:abstractNumId w:val="24"/>
  </w:num>
  <w:num w:numId="20">
    <w:abstractNumId w:val="40"/>
  </w:num>
  <w:num w:numId="21">
    <w:abstractNumId w:val="14"/>
  </w:num>
  <w:num w:numId="22">
    <w:abstractNumId w:val="6"/>
  </w:num>
  <w:num w:numId="23">
    <w:abstractNumId w:val="36"/>
  </w:num>
  <w:num w:numId="24">
    <w:abstractNumId w:val="7"/>
  </w:num>
  <w:num w:numId="25">
    <w:abstractNumId w:val="9"/>
  </w:num>
  <w:num w:numId="26">
    <w:abstractNumId w:val="17"/>
  </w:num>
  <w:num w:numId="27">
    <w:abstractNumId w:val="26"/>
  </w:num>
  <w:num w:numId="28">
    <w:abstractNumId w:val="2"/>
  </w:num>
  <w:num w:numId="29">
    <w:abstractNumId w:val="31"/>
  </w:num>
  <w:num w:numId="30">
    <w:abstractNumId w:val="35"/>
  </w:num>
  <w:num w:numId="31">
    <w:abstractNumId w:val="11"/>
  </w:num>
  <w:num w:numId="32">
    <w:abstractNumId w:val="28"/>
  </w:num>
  <w:num w:numId="33">
    <w:abstractNumId w:val="20"/>
  </w:num>
  <w:num w:numId="34">
    <w:abstractNumId w:val="18"/>
  </w:num>
  <w:num w:numId="35">
    <w:abstractNumId w:val="12"/>
  </w:num>
  <w:num w:numId="36">
    <w:abstractNumId w:val="27"/>
  </w:num>
  <w:num w:numId="37">
    <w:abstractNumId w:val="15"/>
  </w:num>
  <w:num w:numId="38">
    <w:abstractNumId w:val="30"/>
  </w:num>
  <w:num w:numId="39">
    <w:abstractNumId w:val="4"/>
  </w:num>
  <w:num w:numId="40">
    <w:abstractNumId w:val="4"/>
  </w:num>
  <w:num w:numId="41">
    <w:abstractNumId w:val="4"/>
  </w:num>
  <w:num w:numId="42">
    <w:abstractNumId w:val="4"/>
  </w:num>
  <w:num w:numId="43">
    <w:abstractNumId w:val="33"/>
  </w:num>
  <w:num w:numId="44">
    <w:abstractNumId w:val="22"/>
  </w:num>
  <w:num w:numId="45">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proofState w:spelling="clean" w:grammar="clean"/>
  <w:defaultTabStop w:val="708"/>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9F"/>
    <w:rsid w:val="00001BFB"/>
    <w:rsid w:val="00003FDE"/>
    <w:rsid w:val="00004B9D"/>
    <w:rsid w:val="00005BFF"/>
    <w:rsid w:val="000065B8"/>
    <w:rsid w:val="00011A0F"/>
    <w:rsid w:val="00012A12"/>
    <w:rsid w:val="00014764"/>
    <w:rsid w:val="00015166"/>
    <w:rsid w:val="00022347"/>
    <w:rsid w:val="00023F52"/>
    <w:rsid w:val="00025E68"/>
    <w:rsid w:val="000278F0"/>
    <w:rsid w:val="00030079"/>
    <w:rsid w:val="00032085"/>
    <w:rsid w:val="0003211A"/>
    <w:rsid w:val="00033154"/>
    <w:rsid w:val="000339FD"/>
    <w:rsid w:val="0003600C"/>
    <w:rsid w:val="00037A46"/>
    <w:rsid w:val="00040A52"/>
    <w:rsid w:val="00040D52"/>
    <w:rsid w:val="00045FE1"/>
    <w:rsid w:val="00047C91"/>
    <w:rsid w:val="00065D5C"/>
    <w:rsid w:val="00066CF2"/>
    <w:rsid w:val="000676C6"/>
    <w:rsid w:val="0007267A"/>
    <w:rsid w:val="000810D2"/>
    <w:rsid w:val="0008222F"/>
    <w:rsid w:val="00086C84"/>
    <w:rsid w:val="000948C3"/>
    <w:rsid w:val="000951A2"/>
    <w:rsid w:val="00095E4F"/>
    <w:rsid w:val="0009644A"/>
    <w:rsid w:val="0009794A"/>
    <w:rsid w:val="000A1331"/>
    <w:rsid w:val="000A2789"/>
    <w:rsid w:val="000B05F5"/>
    <w:rsid w:val="000B2108"/>
    <w:rsid w:val="000B2985"/>
    <w:rsid w:val="000B4391"/>
    <w:rsid w:val="000B43C1"/>
    <w:rsid w:val="000B6DE0"/>
    <w:rsid w:val="000C0043"/>
    <w:rsid w:val="000C24EE"/>
    <w:rsid w:val="000C4348"/>
    <w:rsid w:val="000C5369"/>
    <w:rsid w:val="000C76C7"/>
    <w:rsid w:val="000C79EF"/>
    <w:rsid w:val="000D03A6"/>
    <w:rsid w:val="000D333B"/>
    <w:rsid w:val="000D379C"/>
    <w:rsid w:val="000D71F9"/>
    <w:rsid w:val="000D7270"/>
    <w:rsid w:val="000E21A6"/>
    <w:rsid w:val="000E2ECF"/>
    <w:rsid w:val="000E34DF"/>
    <w:rsid w:val="000E6A23"/>
    <w:rsid w:val="000E6AFA"/>
    <w:rsid w:val="000E6E99"/>
    <w:rsid w:val="000E6FE1"/>
    <w:rsid w:val="000E77CE"/>
    <w:rsid w:val="000F0A68"/>
    <w:rsid w:val="000F0B17"/>
    <w:rsid w:val="000F206D"/>
    <w:rsid w:val="00102A4F"/>
    <w:rsid w:val="00107861"/>
    <w:rsid w:val="00115ECB"/>
    <w:rsid w:val="00117B1C"/>
    <w:rsid w:val="00117B4F"/>
    <w:rsid w:val="00121232"/>
    <w:rsid w:val="00121C77"/>
    <w:rsid w:val="00123FF3"/>
    <w:rsid w:val="00124D21"/>
    <w:rsid w:val="0012578E"/>
    <w:rsid w:val="00132D48"/>
    <w:rsid w:val="00137B35"/>
    <w:rsid w:val="001441D2"/>
    <w:rsid w:val="0016154A"/>
    <w:rsid w:val="00161959"/>
    <w:rsid w:val="00165B71"/>
    <w:rsid w:val="00166253"/>
    <w:rsid w:val="00171773"/>
    <w:rsid w:val="001739D5"/>
    <w:rsid w:val="00184181"/>
    <w:rsid w:val="00184F9B"/>
    <w:rsid w:val="00185C91"/>
    <w:rsid w:val="00187098"/>
    <w:rsid w:val="001922A7"/>
    <w:rsid w:val="001923BC"/>
    <w:rsid w:val="00192A5D"/>
    <w:rsid w:val="00193534"/>
    <w:rsid w:val="0019621F"/>
    <w:rsid w:val="001A0E07"/>
    <w:rsid w:val="001A0F37"/>
    <w:rsid w:val="001A2CC0"/>
    <w:rsid w:val="001A592E"/>
    <w:rsid w:val="001A7778"/>
    <w:rsid w:val="001B26A4"/>
    <w:rsid w:val="001C1CA2"/>
    <w:rsid w:val="001C232C"/>
    <w:rsid w:val="001C5592"/>
    <w:rsid w:val="001C699F"/>
    <w:rsid w:val="001C7B9A"/>
    <w:rsid w:val="001D2148"/>
    <w:rsid w:val="001D32B8"/>
    <w:rsid w:val="001D6978"/>
    <w:rsid w:val="001E00DF"/>
    <w:rsid w:val="001E2004"/>
    <w:rsid w:val="001E5108"/>
    <w:rsid w:val="001E634F"/>
    <w:rsid w:val="001F4BAC"/>
    <w:rsid w:val="001F5504"/>
    <w:rsid w:val="001F6508"/>
    <w:rsid w:val="0020206B"/>
    <w:rsid w:val="00203A93"/>
    <w:rsid w:val="00204ACC"/>
    <w:rsid w:val="00206172"/>
    <w:rsid w:val="00211854"/>
    <w:rsid w:val="002119AB"/>
    <w:rsid w:val="00213E46"/>
    <w:rsid w:val="002171EF"/>
    <w:rsid w:val="00217AED"/>
    <w:rsid w:val="00221FC6"/>
    <w:rsid w:val="00236C92"/>
    <w:rsid w:val="00240E96"/>
    <w:rsid w:val="002532E9"/>
    <w:rsid w:val="0025728F"/>
    <w:rsid w:val="00261957"/>
    <w:rsid w:val="002675D8"/>
    <w:rsid w:val="002676F6"/>
    <w:rsid w:val="00270A6D"/>
    <w:rsid w:val="00273DB1"/>
    <w:rsid w:val="00275A4F"/>
    <w:rsid w:val="002768C0"/>
    <w:rsid w:val="00281010"/>
    <w:rsid w:val="002840A6"/>
    <w:rsid w:val="002A0F6B"/>
    <w:rsid w:val="002A6A4D"/>
    <w:rsid w:val="002B159C"/>
    <w:rsid w:val="002B34CD"/>
    <w:rsid w:val="002B3E03"/>
    <w:rsid w:val="002B6975"/>
    <w:rsid w:val="002B6FC6"/>
    <w:rsid w:val="002C1A3D"/>
    <w:rsid w:val="002D028F"/>
    <w:rsid w:val="002D0D6C"/>
    <w:rsid w:val="002D2216"/>
    <w:rsid w:val="002D2327"/>
    <w:rsid w:val="002E3E2B"/>
    <w:rsid w:val="002E5D78"/>
    <w:rsid w:val="002E6C8C"/>
    <w:rsid w:val="002E7B33"/>
    <w:rsid w:val="002F6F5C"/>
    <w:rsid w:val="003062F4"/>
    <w:rsid w:val="00310575"/>
    <w:rsid w:val="00313914"/>
    <w:rsid w:val="00314157"/>
    <w:rsid w:val="00315ECE"/>
    <w:rsid w:val="00316E8A"/>
    <w:rsid w:val="003270CE"/>
    <w:rsid w:val="003317EE"/>
    <w:rsid w:val="003374D0"/>
    <w:rsid w:val="003404F0"/>
    <w:rsid w:val="0034163F"/>
    <w:rsid w:val="0034214B"/>
    <w:rsid w:val="00346315"/>
    <w:rsid w:val="003475CF"/>
    <w:rsid w:val="00353311"/>
    <w:rsid w:val="00353E9E"/>
    <w:rsid w:val="003554B3"/>
    <w:rsid w:val="00355D8E"/>
    <w:rsid w:val="00367203"/>
    <w:rsid w:val="003717E7"/>
    <w:rsid w:val="003741F8"/>
    <w:rsid w:val="00374437"/>
    <w:rsid w:val="00375F88"/>
    <w:rsid w:val="00380F62"/>
    <w:rsid w:val="00381593"/>
    <w:rsid w:val="00382875"/>
    <w:rsid w:val="003846F7"/>
    <w:rsid w:val="003851EE"/>
    <w:rsid w:val="00386280"/>
    <w:rsid w:val="00391549"/>
    <w:rsid w:val="00391D63"/>
    <w:rsid w:val="003A46A1"/>
    <w:rsid w:val="003A5985"/>
    <w:rsid w:val="003A677B"/>
    <w:rsid w:val="003B0301"/>
    <w:rsid w:val="003B244F"/>
    <w:rsid w:val="003B3BC5"/>
    <w:rsid w:val="003B45E6"/>
    <w:rsid w:val="003B52B9"/>
    <w:rsid w:val="003B5311"/>
    <w:rsid w:val="003B6D01"/>
    <w:rsid w:val="003C17BB"/>
    <w:rsid w:val="003C48E3"/>
    <w:rsid w:val="003E2AC8"/>
    <w:rsid w:val="003E4150"/>
    <w:rsid w:val="003E750C"/>
    <w:rsid w:val="003F292B"/>
    <w:rsid w:val="003F4887"/>
    <w:rsid w:val="003F61F2"/>
    <w:rsid w:val="00402718"/>
    <w:rsid w:val="00407D51"/>
    <w:rsid w:val="0041012D"/>
    <w:rsid w:val="00412516"/>
    <w:rsid w:val="00414BBD"/>
    <w:rsid w:val="004175A3"/>
    <w:rsid w:val="00417BB9"/>
    <w:rsid w:val="00422BF8"/>
    <w:rsid w:val="004246B5"/>
    <w:rsid w:val="00425830"/>
    <w:rsid w:val="004326E4"/>
    <w:rsid w:val="00434B8D"/>
    <w:rsid w:val="0043728A"/>
    <w:rsid w:val="00440E45"/>
    <w:rsid w:val="00441D21"/>
    <w:rsid w:val="00442317"/>
    <w:rsid w:val="004449EF"/>
    <w:rsid w:val="00446B36"/>
    <w:rsid w:val="00446B38"/>
    <w:rsid w:val="00450191"/>
    <w:rsid w:val="00451937"/>
    <w:rsid w:val="00452A74"/>
    <w:rsid w:val="004569E6"/>
    <w:rsid w:val="004701A5"/>
    <w:rsid w:val="00470517"/>
    <w:rsid w:val="0047557D"/>
    <w:rsid w:val="00475862"/>
    <w:rsid w:val="00480B25"/>
    <w:rsid w:val="00483229"/>
    <w:rsid w:val="00485FDD"/>
    <w:rsid w:val="00487C2C"/>
    <w:rsid w:val="00487E0C"/>
    <w:rsid w:val="00491BB3"/>
    <w:rsid w:val="0049371D"/>
    <w:rsid w:val="004960BC"/>
    <w:rsid w:val="004967F7"/>
    <w:rsid w:val="00496AB7"/>
    <w:rsid w:val="00497DAC"/>
    <w:rsid w:val="004A022C"/>
    <w:rsid w:val="004A34EB"/>
    <w:rsid w:val="004A47B7"/>
    <w:rsid w:val="004A5D8A"/>
    <w:rsid w:val="004B00D9"/>
    <w:rsid w:val="004B7211"/>
    <w:rsid w:val="004C1A6C"/>
    <w:rsid w:val="004C2211"/>
    <w:rsid w:val="004C3CAB"/>
    <w:rsid w:val="004C4027"/>
    <w:rsid w:val="004C47D6"/>
    <w:rsid w:val="004C508C"/>
    <w:rsid w:val="004C6043"/>
    <w:rsid w:val="004C62A9"/>
    <w:rsid w:val="004D0848"/>
    <w:rsid w:val="004D5301"/>
    <w:rsid w:val="004D7EDD"/>
    <w:rsid w:val="004E2B2B"/>
    <w:rsid w:val="004E3E16"/>
    <w:rsid w:val="004E44C8"/>
    <w:rsid w:val="004F0BBA"/>
    <w:rsid w:val="004F1BF9"/>
    <w:rsid w:val="004F7C3F"/>
    <w:rsid w:val="004F7D99"/>
    <w:rsid w:val="00503240"/>
    <w:rsid w:val="005037EF"/>
    <w:rsid w:val="00503F36"/>
    <w:rsid w:val="00506ABE"/>
    <w:rsid w:val="00506B89"/>
    <w:rsid w:val="00510417"/>
    <w:rsid w:val="00511C0E"/>
    <w:rsid w:val="0051341A"/>
    <w:rsid w:val="00514772"/>
    <w:rsid w:val="00517BBA"/>
    <w:rsid w:val="0053283D"/>
    <w:rsid w:val="00532A8B"/>
    <w:rsid w:val="00534532"/>
    <w:rsid w:val="00537A80"/>
    <w:rsid w:val="00541D41"/>
    <w:rsid w:val="005434DA"/>
    <w:rsid w:val="0055298D"/>
    <w:rsid w:val="0055468F"/>
    <w:rsid w:val="005557F1"/>
    <w:rsid w:val="005571C2"/>
    <w:rsid w:val="0056152A"/>
    <w:rsid w:val="00563EC4"/>
    <w:rsid w:val="00566CED"/>
    <w:rsid w:val="005675B2"/>
    <w:rsid w:val="00567AD2"/>
    <w:rsid w:val="005728DD"/>
    <w:rsid w:val="00574B21"/>
    <w:rsid w:val="00581313"/>
    <w:rsid w:val="00583173"/>
    <w:rsid w:val="00584252"/>
    <w:rsid w:val="00586873"/>
    <w:rsid w:val="005934A6"/>
    <w:rsid w:val="00594BE7"/>
    <w:rsid w:val="0059610F"/>
    <w:rsid w:val="005A5199"/>
    <w:rsid w:val="005B2CDA"/>
    <w:rsid w:val="005B4FEA"/>
    <w:rsid w:val="005B607A"/>
    <w:rsid w:val="005B61D3"/>
    <w:rsid w:val="005C28C2"/>
    <w:rsid w:val="005C5788"/>
    <w:rsid w:val="005C63FB"/>
    <w:rsid w:val="005D2387"/>
    <w:rsid w:val="005D23E9"/>
    <w:rsid w:val="005D4125"/>
    <w:rsid w:val="005D5579"/>
    <w:rsid w:val="005E715D"/>
    <w:rsid w:val="005F0617"/>
    <w:rsid w:val="005F09C4"/>
    <w:rsid w:val="005F7469"/>
    <w:rsid w:val="005F78F7"/>
    <w:rsid w:val="00600D97"/>
    <w:rsid w:val="0060536D"/>
    <w:rsid w:val="0060606D"/>
    <w:rsid w:val="006061CF"/>
    <w:rsid w:val="00630563"/>
    <w:rsid w:val="00630BD5"/>
    <w:rsid w:val="00633D4C"/>
    <w:rsid w:val="00634E66"/>
    <w:rsid w:val="006350AC"/>
    <w:rsid w:val="00636C64"/>
    <w:rsid w:val="006370E6"/>
    <w:rsid w:val="00641F08"/>
    <w:rsid w:val="00646E04"/>
    <w:rsid w:val="0065040C"/>
    <w:rsid w:val="006555B3"/>
    <w:rsid w:val="0065629C"/>
    <w:rsid w:val="0065778B"/>
    <w:rsid w:val="00661FDB"/>
    <w:rsid w:val="00664FF0"/>
    <w:rsid w:val="00665359"/>
    <w:rsid w:val="00667048"/>
    <w:rsid w:val="00667BC8"/>
    <w:rsid w:val="00670472"/>
    <w:rsid w:val="00670580"/>
    <w:rsid w:val="00671791"/>
    <w:rsid w:val="006721F8"/>
    <w:rsid w:val="00672C54"/>
    <w:rsid w:val="00673327"/>
    <w:rsid w:val="006734FB"/>
    <w:rsid w:val="00677D0F"/>
    <w:rsid w:val="00682786"/>
    <w:rsid w:val="00687B55"/>
    <w:rsid w:val="006934D6"/>
    <w:rsid w:val="00693D2E"/>
    <w:rsid w:val="00695358"/>
    <w:rsid w:val="00697C87"/>
    <w:rsid w:val="006A088C"/>
    <w:rsid w:val="006A0C71"/>
    <w:rsid w:val="006A468F"/>
    <w:rsid w:val="006B0DB9"/>
    <w:rsid w:val="006B245C"/>
    <w:rsid w:val="006B38CF"/>
    <w:rsid w:val="006B3F15"/>
    <w:rsid w:val="006B4974"/>
    <w:rsid w:val="006B7834"/>
    <w:rsid w:val="006B7B47"/>
    <w:rsid w:val="006C450A"/>
    <w:rsid w:val="006D45BA"/>
    <w:rsid w:val="006D6F93"/>
    <w:rsid w:val="006E1171"/>
    <w:rsid w:val="006E47BE"/>
    <w:rsid w:val="006F18AF"/>
    <w:rsid w:val="006F2790"/>
    <w:rsid w:val="006F5A02"/>
    <w:rsid w:val="007007E1"/>
    <w:rsid w:val="007035E6"/>
    <w:rsid w:val="007038BC"/>
    <w:rsid w:val="00703D57"/>
    <w:rsid w:val="00704704"/>
    <w:rsid w:val="007078F1"/>
    <w:rsid w:val="00707FC6"/>
    <w:rsid w:val="007111E4"/>
    <w:rsid w:val="007114BF"/>
    <w:rsid w:val="00711A65"/>
    <w:rsid w:val="00715FF1"/>
    <w:rsid w:val="00722BB2"/>
    <w:rsid w:val="00722F43"/>
    <w:rsid w:val="007242A7"/>
    <w:rsid w:val="00726E92"/>
    <w:rsid w:val="00727638"/>
    <w:rsid w:val="007319BE"/>
    <w:rsid w:val="0073597E"/>
    <w:rsid w:val="0073686C"/>
    <w:rsid w:val="00740615"/>
    <w:rsid w:val="00741B96"/>
    <w:rsid w:val="0074710F"/>
    <w:rsid w:val="00750F71"/>
    <w:rsid w:val="007517C8"/>
    <w:rsid w:val="00754AD1"/>
    <w:rsid w:val="00755682"/>
    <w:rsid w:val="00757643"/>
    <w:rsid w:val="007676CF"/>
    <w:rsid w:val="00767D80"/>
    <w:rsid w:val="007766D2"/>
    <w:rsid w:val="00780A9E"/>
    <w:rsid w:val="00781B1C"/>
    <w:rsid w:val="00783BBC"/>
    <w:rsid w:val="00783D0B"/>
    <w:rsid w:val="00784A9D"/>
    <w:rsid w:val="0079186F"/>
    <w:rsid w:val="00793662"/>
    <w:rsid w:val="00793B1D"/>
    <w:rsid w:val="007A17FF"/>
    <w:rsid w:val="007A1DBF"/>
    <w:rsid w:val="007A3443"/>
    <w:rsid w:val="007A41CC"/>
    <w:rsid w:val="007B3CB2"/>
    <w:rsid w:val="007B5913"/>
    <w:rsid w:val="007C01A9"/>
    <w:rsid w:val="007C2E94"/>
    <w:rsid w:val="007C43CD"/>
    <w:rsid w:val="007C5CAB"/>
    <w:rsid w:val="007C79C0"/>
    <w:rsid w:val="007C7A97"/>
    <w:rsid w:val="007D3F9C"/>
    <w:rsid w:val="007D70E8"/>
    <w:rsid w:val="007E3D4B"/>
    <w:rsid w:val="007E653A"/>
    <w:rsid w:val="007F08E2"/>
    <w:rsid w:val="007F1918"/>
    <w:rsid w:val="007F2533"/>
    <w:rsid w:val="007F6B0B"/>
    <w:rsid w:val="00802046"/>
    <w:rsid w:val="00803385"/>
    <w:rsid w:val="00803413"/>
    <w:rsid w:val="0080637B"/>
    <w:rsid w:val="00810B04"/>
    <w:rsid w:val="00813312"/>
    <w:rsid w:val="00813681"/>
    <w:rsid w:val="008164EE"/>
    <w:rsid w:val="00820E96"/>
    <w:rsid w:val="008217C9"/>
    <w:rsid w:val="00822F48"/>
    <w:rsid w:val="00823106"/>
    <w:rsid w:val="00834314"/>
    <w:rsid w:val="00834402"/>
    <w:rsid w:val="008373A9"/>
    <w:rsid w:val="008403F1"/>
    <w:rsid w:val="0084165B"/>
    <w:rsid w:val="008448F3"/>
    <w:rsid w:val="00847D63"/>
    <w:rsid w:val="00850227"/>
    <w:rsid w:val="00850AE6"/>
    <w:rsid w:val="00851CC6"/>
    <w:rsid w:val="008520FD"/>
    <w:rsid w:val="00856AF5"/>
    <w:rsid w:val="0086090A"/>
    <w:rsid w:val="00861324"/>
    <w:rsid w:val="0086464E"/>
    <w:rsid w:val="00865AB0"/>
    <w:rsid w:val="00865F07"/>
    <w:rsid w:val="0086626A"/>
    <w:rsid w:val="0086627F"/>
    <w:rsid w:val="008707E9"/>
    <w:rsid w:val="008709FA"/>
    <w:rsid w:val="0087271E"/>
    <w:rsid w:val="008728E4"/>
    <w:rsid w:val="0087320C"/>
    <w:rsid w:val="00874BC0"/>
    <w:rsid w:val="00875E31"/>
    <w:rsid w:val="00882D12"/>
    <w:rsid w:val="00882EF6"/>
    <w:rsid w:val="00883450"/>
    <w:rsid w:val="0088352E"/>
    <w:rsid w:val="0088502F"/>
    <w:rsid w:val="00887AC0"/>
    <w:rsid w:val="008928DF"/>
    <w:rsid w:val="00896717"/>
    <w:rsid w:val="008A100A"/>
    <w:rsid w:val="008A1C3C"/>
    <w:rsid w:val="008A232C"/>
    <w:rsid w:val="008A5E83"/>
    <w:rsid w:val="008B5BAF"/>
    <w:rsid w:val="008B7D5A"/>
    <w:rsid w:val="008C2813"/>
    <w:rsid w:val="008C4D7A"/>
    <w:rsid w:val="008C58F7"/>
    <w:rsid w:val="008D047A"/>
    <w:rsid w:val="008E6C03"/>
    <w:rsid w:val="008E6F01"/>
    <w:rsid w:val="008F15B8"/>
    <w:rsid w:val="008F6915"/>
    <w:rsid w:val="009029C0"/>
    <w:rsid w:val="00903BEE"/>
    <w:rsid w:val="00905EE4"/>
    <w:rsid w:val="00911AC4"/>
    <w:rsid w:val="00912E0A"/>
    <w:rsid w:val="00914DC2"/>
    <w:rsid w:val="00915B82"/>
    <w:rsid w:val="009167D9"/>
    <w:rsid w:val="00920B59"/>
    <w:rsid w:val="00921A7E"/>
    <w:rsid w:val="0092399E"/>
    <w:rsid w:val="0092417F"/>
    <w:rsid w:val="009241C9"/>
    <w:rsid w:val="009311F9"/>
    <w:rsid w:val="009319FE"/>
    <w:rsid w:val="00934116"/>
    <w:rsid w:val="00934804"/>
    <w:rsid w:val="00935B96"/>
    <w:rsid w:val="009379F7"/>
    <w:rsid w:val="0094396A"/>
    <w:rsid w:val="00953FB6"/>
    <w:rsid w:val="00956B4A"/>
    <w:rsid w:val="00960A5B"/>
    <w:rsid w:val="00961A0D"/>
    <w:rsid w:val="0096418E"/>
    <w:rsid w:val="009648AE"/>
    <w:rsid w:val="00965225"/>
    <w:rsid w:val="00973555"/>
    <w:rsid w:val="0097376B"/>
    <w:rsid w:val="00974F2F"/>
    <w:rsid w:val="00975F6D"/>
    <w:rsid w:val="00985405"/>
    <w:rsid w:val="009912AB"/>
    <w:rsid w:val="00992C91"/>
    <w:rsid w:val="009A5B9F"/>
    <w:rsid w:val="009B1C98"/>
    <w:rsid w:val="009B2CA9"/>
    <w:rsid w:val="009B31C4"/>
    <w:rsid w:val="009C1D84"/>
    <w:rsid w:val="009C6521"/>
    <w:rsid w:val="009D5F9E"/>
    <w:rsid w:val="009E02DE"/>
    <w:rsid w:val="009E0939"/>
    <w:rsid w:val="009E204C"/>
    <w:rsid w:val="009E21EE"/>
    <w:rsid w:val="009E2775"/>
    <w:rsid w:val="009E4C89"/>
    <w:rsid w:val="009E5ADF"/>
    <w:rsid w:val="009E65A0"/>
    <w:rsid w:val="009F0437"/>
    <w:rsid w:val="009F3A0A"/>
    <w:rsid w:val="00A06B14"/>
    <w:rsid w:val="00A14817"/>
    <w:rsid w:val="00A2179F"/>
    <w:rsid w:val="00A24852"/>
    <w:rsid w:val="00A31FC4"/>
    <w:rsid w:val="00A36419"/>
    <w:rsid w:val="00A41611"/>
    <w:rsid w:val="00A44C17"/>
    <w:rsid w:val="00A456DC"/>
    <w:rsid w:val="00A46110"/>
    <w:rsid w:val="00A4624A"/>
    <w:rsid w:val="00A47E2B"/>
    <w:rsid w:val="00A5019A"/>
    <w:rsid w:val="00A51C81"/>
    <w:rsid w:val="00A51CEC"/>
    <w:rsid w:val="00A52649"/>
    <w:rsid w:val="00A55BD6"/>
    <w:rsid w:val="00A55D54"/>
    <w:rsid w:val="00A5630E"/>
    <w:rsid w:val="00A57B42"/>
    <w:rsid w:val="00A60E18"/>
    <w:rsid w:val="00A65FE6"/>
    <w:rsid w:val="00A66912"/>
    <w:rsid w:val="00A73190"/>
    <w:rsid w:val="00A73460"/>
    <w:rsid w:val="00A81B16"/>
    <w:rsid w:val="00A82A56"/>
    <w:rsid w:val="00A82E39"/>
    <w:rsid w:val="00A83237"/>
    <w:rsid w:val="00A83355"/>
    <w:rsid w:val="00A852C1"/>
    <w:rsid w:val="00A858B5"/>
    <w:rsid w:val="00A86FBC"/>
    <w:rsid w:val="00A872E9"/>
    <w:rsid w:val="00AA5361"/>
    <w:rsid w:val="00AA7966"/>
    <w:rsid w:val="00AB2215"/>
    <w:rsid w:val="00AB39A3"/>
    <w:rsid w:val="00AB7084"/>
    <w:rsid w:val="00AB70E3"/>
    <w:rsid w:val="00AC25FC"/>
    <w:rsid w:val="00AC2BE8"/>
    <w:rsid w:val="00AC395D"/>
    <w:rsid w:val="00AD41C5"/>
    <w:rsid w:val="00AF4D6F"/>
    <w:rsid w:val="00B00CB1"/>
    <w:rsid w:val="00B02805"/>
    <w:rsid w:val="00B0534D"/>
    <w:rsid w:val="00B05399"/>
    <w:rsid w:val="00B05C67"/>
    <w:rsid w:val="00B06239"/>
    <w:rsid w:val="00B075ED"/>
    <w:rsid w:val="00B07E64"/>
    <w:rsid w:val="00B113A0"/>
    <w:rsid w:val="00B1572B"/>
    <w:rsid w:val="00B16CFD"/>
    <w:rsid w:val="00B21638"/>
    <w:rsid w:val="00B21DE5"/>
    <w:rsid w:val="00B23576"/>
    <w:rsid w:val="00B252AB"/>
    <w:rsid w:val="00B3007F"/>
    <w:rsid w:val="00B31344"/>
    <w:rsid w:val="00B32DB9"/>
    <w:rsid w:val="00B34C9F"/>
    <w:rsid w:val="00B36051"/>
    <w:rsid w:val="00B36D52"/>
    <w:rsid w:val="00B440F8"/>
    <w:rsid w:val="00B44869"/>
    <w:rsid w:val="00B5214D"/>
    <w:rsid w:val="00B54189"/>
    <w:rsid w:val="00B613C5"/>
    <w:rsid w:val="00B6193B"/>
    <w:rsid w:val="00B6213B"/>
    <w:rsid w:val="00B73F4C"/>
    <w:rsid w:val="00B747D6"/>
    <w:rsid w:val="00B75331"/>
    <w:rsid w:val="00B766C0"/>
    <w:rsid w:val="00B7681F"/>
    <w:rsid w:val="00B84B72"/>
    <w:rsid w:val="00B85520"/>
    <w:rsid w:val="00B87AE7"/>
    <w:rsid w:val="00B90D13"/>
    <w:rsid w:val="00B92972"/>
    <w:rsid w:val="00B93505"/>
    <w:rsid w:val="00B94DB0"/>
    <w:rsid w:val="00BA0D06"/>
    <w:rsid w:val="00BA4045"/>
    <w:rsid w:val="00BA4E02"/>
    <w:rsid w:val="00BB0332"/>
    <w:rsid w:val="00BB0FCA"/>
    <w:rsid w:val="00BB2B80"/>
    <w:rsid w:val="00BB2FB1"/>
    <w:rsid w:val="00BB73CA"/>
    <w:rsid w:val="00BC2DA0"/>
    <w:rsid w:val="00BC325D"/>
    <w:rsid w:val="00BC404C"/>
    <w:rsid w:val="00BD1D65"/>
    <w:rsid w:val="00BD49A2"/>
    <w:rsid w:val="00BD6C0F"/>
    <w:rsid w:val="00BE1562"/>
    <w:rsid w:val="00BF1054"/>
    <w:rsid w:val="00BF1657"/>
    <w:rsid w:val="00BF3203"/>
    <w:rsid w:val="00BF6447"/>
    <w:rsid w:val="00C00D1C"/>
    <w:rsid w:val="00C035F4"/>
    <w:rsid w:val="00C04FC0"/>
    <w:rsid w:val="00C06419"/>
    <w:rsid w:val="00C10B2B"/>
    <w:rsid w:val="00C10CF2"/>
    <w:rsid w:val="00C212BC"/>
    <w:rsid w:val="00C22FF9"/>
    <w:rsid w:val="00C23088"/>
    <w:rsid w:val="00C239E4"/>
    <w:rsid w:val="00C23B9B"/>
    <w:rsid w:val="00C264EB"/>
    <w:rsid w:val="00C309AF"/>
    <w:rsid w:val="00C33BA9"/>
    <w:rsid w:val="00C34EE7"/>
    <w:rsid w:val="00C413D4"/>
    <w:rsid w:val="00C42B99"/>
    <w:rsid w:val="00C447DE"/>
    <w:rsid w:val="00C452C2"/>
    <w:rsid w:val="00C45303"/>
    <w:rsid w:val="00C47097"/>
    <w:rsid w:val="00C4759A"/>
    <w:rsid w:val="00C50792"/>
    <w:rsid w:val="00C5421E"/>
    <w:rsid w:val="00C54928"/>
    <w:rsid w:val="00C560BD"/>
    <w:rsid w:val="00C614FE"/>
    <w:rsid w:val="00C645BD"/>
    <w:rsid w:val="00C64B84"/>
    <w:rsid w:val="00C66BA5"/>
    <w:rsid w:val="00C66EF7"/>
    <w:rsid w:val="00C67412"/>
    <w:rsid w:val="00C7114F"/>
    <w:rsid w:val="00C71F24"/>
    <w:rsid w:val="00C76400"/>
    <w:rsid w:val="00C80E93"/>
    <w:rsid w:val="00C83A43"/>
    <w:rsid w:val="00C91DE1"/>
    <w:rsid w:val="00C93EBB"/>
    <w:rsid w:val="00C94B0F"/>
    <w:rsid w:val="00C9673F"/>
    <w:rsid w:val="00CA14D0"/>
    <w:rsid w:val="00CA27D6"/>
    <w:rsid w:val="00CA52C6"/>
    <w:rsid w:val="00CA701C"/>
    <w:rsid w:val="00CB1701"/>
    <w:rsid w:val="00CB3FFA"/>
    <w:rsid w:val="00CB4D73"/>
    <w:rsid w:val="00CC151E"/>
    <w:rsid w:val="00CC2FF9"/>
    <w:rsid w:val="00CC3A74"/>
    <w:rsid w:val="00CC4CA7"/>
    <w:rsid w:val="00CC51F5"/>
    <w:rsid w:val="00CC7729"/>
    <w:rsid w:val="00CD0561"/>
    <w:rsid w:val="00CD0DD6"/>
    <w:rsid w:val="00CD55FF"/>
    <w:rsid w:val="00CE33C0"/>
    <w:rsid w:val="00CE4111"/>
    <w:rsid w:val="00CE55B8"/>
    <w:rsid w:val="00CE7381"/>
    <w:rsid w:val="00CF1533"/>
    <w:rsid w:val="00D0010E"/>
    <w:rsid w:val="00D03799"/>
    <w:rsid w:val="00D110DE"/>
    <w:rsid w:val="00D1139F"/>
    <w:rsid w:val="00D11B09"/>
    <w:rsid w:val="00D13D23"/>
    <w:rsid w:val="00D1462B"/>
    <w:rsid w:val="00D2061F"/>
    <w:rsid w:val="00D21CFC"/>
    <w:rsid w:val="00D22D24"/>
    <w:rsid w:val="00D23B53"/>
    <w:rsid w:val="00D23F17"/>
    <w:rsid w:val="00D25467"/>
    <w:rsid w:val="00D30509"/>
    <w:rsid w:val="00D31F67"/>
    <w:rsid w:val="00D35A36"/>
    <w:rsid w:val="00D46B1B"/>
    <w:rsid w:val="00D517BB"/>
    <w:rsid w:val="00D53ECC"/>
    <w:rsid w:val="00D60AE6"/>
    <w:rsid w:val="00D6213D"/>
    <w:rsid w:val="00D621D7"/>
    <w:rsid w:val="00D624F0"/>
    <w:rsid w:val="00D63268"/>
    <w:rsid w:val="00D639B2"/>
    <w:rsid w:val="00D64D51"/>
    <w:rsid w:val="00D655F7"/>
    <w:rsid w:val="00D6582B"/>
    <w:rsid w:val="00D6615C"/>
    <w:rsid w:val="00D66F4E"/>
    <w:rsid w:val="00D679E0"/>
    <w:rsid w:val="00D74096"/>
    <w:rsid w:val="00D805DB"/>
    <w:rsid w:val="00D81026"/>
    <w:rsid w:val="00D93208"/>
    <w:rsid w:val="00D937F4"/>
    <w:rsid w:val="00DA1056"/>
    <w:rsid w:val="00DA707D"/>
    <w:rsid w:val="00DB51E3"/>
    <w:rsid w:val="00DB662F"/>
    <w:rsid w:val="00DB7708"/>
    <w:rsid w:val="00DB7739"/>
    <w:rsid w:val="00DC6F90"/>
    <w:rsid w:val="00DD0B42"/>
    <w:rsid w:val="00DD10C4"/>
    <w:rsid w:val="00DD11F8"/>
    <w:rsid w:val="00DD7B29"/>
    <w:rsid w:val="00DE1388"/>
    <w:rsid w:val="00DF23E3"/>
    <w:rsid w:val="00DF4841"/>
    <w:rsid w:val="00DF52F0"/>
    <w:rsid w:val="00E01088"/>
    <w:rsid w:val="00E06C59"/>
    <w:rsid w:val="00E118DA"/>
    <w:rsid w:val="00E148A1"/>
    <w:rsid w:val="00E16F22"/>
    <w:rsid w:val="00E26852"/>
    <w:rsid w:val="00E26F47"/>
    <w:rsid w:val="00E351C5"/>
    <w:rsid w:val="00E40002"/>
    <w:rsid w:val="00E469DE"/>
    <w:rsid w:val="00E46DC9"/>
    <w:rsid w:val="00E6382E"/>
    <w:rsid w:val="00E640EC"/>
    <w:rsid w:val="00E64831"/>
    <w:rsid w:val="00E64C18"/>
    <w:rsid w:val="00E673B0"/>
    <w:rsid w:val="00E72F99"/>
    <w:rsid w:val="00E737A5"/>
    <w:rsid w:val="00E7428B"/>
    <w:rsid w:val="00E75012"/>
    <w:rsid w:val="00E753FC"/>
    <w:rsid w:val="00E7666C"/>
    <w:rsid w:val="00E76E3F"/>
    <w:rsid w:val="00E77B91"/>
    <w:rsid w:val="00E81944"/>
    <w:rsid w:val="00E8217F"/>
    <w:rsid w:val="00E82772"/>
    <w:rsid w:val="00E82B7C"/>
    <w:rsid w:val="00E87785"/>
    <w:rsid w:val="00E91986"/>
    <w:rsid w:val="00E9645F"/>
    <w:rsid w:val="00EA1C52"/>
    <w:rsid w:val="00EA3CBC"/>
    <w:rsid w:val="00EA3EB3"/>
    <w:rsid w:val="00EA4165"/>
    <w:rsid w:val="00EA4DBE"/>
    <w:rsid w:val="00EB0A39"/>
    <w:rsid w:val="00EB0A98"/>
    <w:rsid w:val="00EB20C1"/>
    <w:rsid w:val="00EC4350"/>
    <w:rsid w:val="00EC7F16"/>
    <w:rsid w:val="00ED1E26"/>
    <w:rsid w:val="00ED3DA9"/>
    <w:rsid w:val="00ED4733"/>
    <w:rsid w:val="00ED4C56"/>
    <w:rsid w:val="00ED55F9"/>
    <w:rsid w:val="00EE18E0"/>
    <w:rsid w:val="00EE3669"/>
    <w:rsid w:val="00EE60A3"/>
    <w:rsid w:val="00EF18AF"/>
    <w:rsid w:val="00EF4699"/>
    <w:rsid w:val="00F017B9"/>
    <w:rsid w:val="00F05180"/>
    <w:rsid w:val="00F0794E"/>
    <w:rsid w:val="00F17B66"/>
    <w:rsid w:val="00F20981"/>
    <w:rsid w:val="00F213D9"/>
    <w:rsid w:val="00F2290E"/>
    <w:rsid w:val="00F23A53"/>
    <w:rsid w:val="00F23B72"/>
    <w:rsid w:val="00F24CB6"/>
    <w:rsid w:val="00F277CC"/>
    <w:rsid w:val="00F35C05"/>
    <w:rsid w:val="00F3601A"/>
    <w:rsid w:val="00F36628"/>
    <w:rsid w:val="00F367A1"/>
    <w:rsid w:val="00F36887"/>
    <w:rsid w:val="00F37642"/>
    <w:rsid w:val="00F37A0B"/>
    <w:rsid w:val="00F43353"/>
    <w:rsid w:val="00F459DD"/>
    <w:rsid w:val="00F46724"/>
    <w:rsid w:val="00F475E1"/>
    <w:rsid w:val="00F47D90"/>
    <w:rsid w:val="00F47E22"/>
    <w:rsid w:val="00F534F5"/>
    <w:rsid w:val="00F61454"/>
    <w:rsid w:val="00F670B9"/>
    <w:rsid w:val="00F77759"/>
    <w:rsid w:val="00F818C4"/>
    <w:rsid w:val="00F822FC"/>
    <w:rsid w:val="00F8664D"/>
    <w:rsid w:val="00F92791"/>
    <w:rsid w:val="00F92B11"/>
    <w:rsid w:val="00F933B3"/>
    <w:rsid w:val="00F9673B"/>
    <w:rsid w:val="00F97AFB"/>
    <w:rsid w:val="00FA173B"/>
    <w:rsid w:val="00FA5262"/>
    <w:rsid w:val="00FA5E7C"/>
    <w:rsid w:val="00FA6511"/>
    <w:rsid w:val="00FA7936"/>
    <w:rsid w:val="00FB2FC2"/>
    <w:rsid w:val="00FB44CD"/>
    <w:rsid w:val="00FB50E3"/>
    <w:rsid w:val="00FD0F73"/>
    <w:rsid w:val="00FD1702"/>
    <w:rsid w:val="00FD23BE"/>
    <w:rsid w:val="00FD5230"/>
    <w:rsid w:val="00FD52F9"/>
    <w:rsid w:val="00FD65FC"/>
    <w:rsid w:val="00FD76BF"/>
    <w:rsid w:val="00FD7C33"/>
    <w:rsid w:val="00FE1FAA"/>
    <w:rsid w:val="00FE4334"/>
    <w:rsid w:val="00FE4C2A"/>
    <w:rsid w:val="00FF3F1B"/>
    <w:rsid w:val="00FF6649"/>
    <w:rsid w:val="00FF6C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323B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A5B9F"/>
    <w:rPr>
      <w:rFonts w:eastAsia="Times New Roman" w:cs="Calibri"/>
      <w:sz w:val="24"/>
      <w:szCs w:val="24"/>
      <w:lang w:val="en-US" w:eastAsia="en-US"/>
    </w:rPr>
  </w:style>
  <w:style w:type="paragraph" w:styleId="1">
    <w:name w:val="heading 1"/>
    <w:basedOn w:val="a3"/>
    <w:next w:val="a3"/>
    <w:link w:val="10"/>
    <w:uiPriority w:val="99"/>
    <w:qFormat/>
    <w:rsid w:val="00414BBD"/>
    <w:pPr>
      <w:keepNext/>
      <w:keepLines/>
      <w:numPr>
        <w:numId w:val="1"/>
      </w:numPr>
      <w:spacing w:before="120" w:after="240"/>
      <w:jc w:val="both"/>
      <w:outlineLvl w:val="0"/>
    </w:pPr>
    <w:rPr>
      <w:rFonts w:cs="Times New Roman"/>
      <w:b/>
      <w:bCs/>
    </w:rPr>
  </w:style>
  <w:style w:type="paragraph" w:styleId="2">
    <w:name w:val="heading 2"/>
    <w:basedOn w:val="a3"/>
    <w:next w:val="a3"/>
    <w:link w:val="20"/>
    <w:uiPriority w:val="99"/>
    <w:qFormat/>
    <w:rsid w:val="00A47E2B"/>
    <w:pPr>
      <w:keepNext/>
      <w:keepLines/>
      <w:spacing w:before="200"/>
      <w:outlineLvl w:val="1"/>
    </w:pPr>
    <w:rPr>
      <w:rFonts w:ascii="Cambria" w:eastAsia="Calibri" w:hAnsi="Cambria" w:cs="Times New Roman"/>
      <w:b/>
      <w:bCs/>
      <w:color w:val="4F81BD"/>
      <w:sz w:val="26"/>
      <w:szCs w:val="26"/>
      <w:lang w:eastAsia="x-none"/>
    </w:rPr>
  </w:style>
  <w:style w:type="paragraph" w:styleId="3">
    <w:name w:val="heading 3"/>
    <w:basedOn w:val="a3"/>
    <w:next w:val="a3"/>
    <w:link w:val="30"/>
    <w:uiPriority w:val="99"/>
    <w:qFormat/>
    <w:rsid w:val="00C212BC"/>
    <w:pPr>
      <w:keepNext/>
      <w:keepLines/>
      <w:spacing w:before="200"/>
      <w:outlineLvl w:val="2"/>
    </w:pPr>
    <w:rPr>
      <w:rFonts w:ascii="Cambria" w:eastAsia="Calibri" w:hAnsi="Cambria" w:cs="Times New Roman"/>
      <w:b/>
      <w:bCs/>
      <w:color w:val="4F81BD"/>
      <w:lang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link w:val="1"/>
    <w:uiPriority w:val="99"/>
    <w:locked/>
    <w:rsid w:val="00414BBD"/>
    <w:rPr>
      <w:rFonts w:eastAsia="Times New Roman"/>
      <w:b/>
      <w:bCs/>
      <w:sz w:val="24"/>
      <w:szCs w:val="24"/>
      <w:lang w:val="en-US" w:eastAsia="en-US"/>
    </w:rPr>
  </w:style>
  <w:style w:type="character" w:customStyle="1" w:styleId="20">
    <w:name w:val="Заголовок 2 Знак"/>
    <w:link w:val="2"/>
    <w:uiPriority w:val="99"/>
    <w:locked/>
    <w:rsid w:val="00A47E2B"/>
    <w:rPr>
      <w:rFonts w:ascii="Cambria" w:hAnsi="Cambria" w:cs="Cambria"/>
      <w:b/>
      <w:bCs/>
      <w:color w:val="4F81BD"/>
      <w:sz w:val="26"/>
      <w:szCs w:val="26"/>
      <w:lang w:val="en-US" w:eastAsia="x-none"/>
    </w:rPr>
  </w:style>
  <w:style w:type="character" w:customStyle="1" w:styleId="30">
    <w:name w:val="Заголовок 3 Знак"/>
    <w:link w:val="3"/>
    <w:uiPriority w:val="99"/>
    <w:locked/>
    <w:rsid w:val="00C212BC"/>
    <w:rPr>
      <w:rFonts w:ascii="Cambria" w:hAnsi="Cambria" w:cs="Cambria"/>
      <w:b/>
      <w:bCs/>
      <w:color w:val="4F81BD"/>
      <w:sz w:val="24"/>
      <w:szCs w:val="24"/>
      <w:lang w:val="en-US" w:eastAsia="x-none"/>
    </w:rPr>
  </w:style>
  <w:style w:type="paragraph" w:styleId="a2">
    <w:name w:val="List Paragraph"/>
    <w:aliases w:val="Список нумерованный цифры,Абзац списка2,Абзац нумерованного списка,ТЗОТ Текст 2 уровня. Без оглавления,Table-Normal,RSHB_Table-Normal,Num Bullet 1,lp1,Содержание. 2 уровень,РГ_Абзац списка,Нумерованый список,SL_Абзац списка таблица"/>
    <w:basedOn w:val="a3"/>
    <w:link w:val="a7"/>
    <w:uiPriority w:val="34"/>
    <w:qFormat/>
    <w:rsid w:val="00414BBD"/>
    <w:pPr>
      <w:numPr>
        <w:numId w:val="13"/>
      </w:numPr>
    </w:pPr>
    <w:rPr>
      <w:rFonts w:ascii="Times New Roman" w:eastAsia="Calibri" w:hAnsi="Times New Roman" w:cs="Times New Roman"/>
      <w:sz w:val="28"/>
      <w:szCs w:val="28"/>
      <w:lang w:val="x-none" w:eastAsia="x-none"/>
    </w:rPr>
  </w:style>
  <w:style w:type="paragraph" w:styleId="a0">
    <w:name w:val="Normal (Web)"/>
    <w:basedOn w:val="a3"/>
    <w:uiPriority w:val="99"/>
    <w:rsid w:val="009A5B9F"/>
    <w:pPr>
      <w:numPr>
        <w:numId w:val="2"/>
      </w:numPr>
      <w:spacing w:before="100" w:beforeAutospacing="1" w:after="100" w:afterAutospacing="1"/>
      <w:ind w:left="0" w:firstLine="0"/>
      <w:jc w:val="both"/>
    </w:pPr>
    <w:rPr>
      <w:rFonts w:ascii="Times New Roman" w:hAnsi="Times New Roman" w:cs="Times New Roman"/>
    </w:rPr>
  </w:style>
  <w:style w:type="paragraph" w:styleId="a8">
    <w:name w:val="Body Text"/>
    <w:aliases w:val="отчет_нормаль,body text Знак,body text Знак Знак,bt,ändrad,body text1,bt1,body text2,bt2,body text11,bt11,body text3,bt3,paragraph 2,paragraph 21,EHPT,Body Text2,b,Body Text level 2"/>
    <w:basedOn w:val="a3"/>
    <w:link w:val="a9"/>
    <w:uiPriority w:val="99"/>
    <w:rsid w:val="009A5B9F"/>
    <w:pPr>
      <w:spacing w:after="120"/>
      <w:jc w:val="both"/>
    </w:pPr>
    <w:rPr>
      <w:rFonts w:ascii="Times New Roman" w:eastAsia="Calibri" w:hAnsi="Times New Roman" w:cs="Times New Roman"/>
      <w:lang w:eastAsia="x-none"/>
    </w:rPr>
  </w:style>
  <w:style w:type="character" w:customStyle="1" w:styleId="BodyTextChar">
    <w:name w:val="Body Text Char"/>
    <w:aliases w:val="отчет_нормаль Char,body text Знак Char,body text Знак Знак Char,bt Char,ändrad Char,body text1 Char,bt1 Char,body text2 Char,bt2 Char,body text11 Char,bt11 Char,body text3 Char,bt3 Char,paragraph 2 Char,paragraph 21 Char,EHPT Char,b Char"/>
    <w:uiPriority w:val="99"/>
    <w:semiHidden/>
    <w:rsid w:val="00E20F56"/>
    <w:rPr>
      <w:rFonts w:eastAsia="Times New Roman" w:cs="Calibri"/>
      <w:sz w:val="24"/>
      <w:szCs w:val="24"/>
      <w:lang w:val="en-US" w:eastAsia="en-US"/>
    </w:rPr>
  </w:style>
  <w:style w:type="character" w:customStyle="1" w:styleId="a9">
    <w:name w:val="Основной текст Знак"/>
    <w:aliases w:val="отчет_нормаль Знак,body text Знак Знак1,body text Знак Знак Знак,bt Знак,ändrad Знак,body text1 Знак,bt1 Знак,body text2 Знак,bt2 Знак,body text11 Знак,bt11 Знак,body text3 Знак,bt3 Знак,paragraph 2 Знак,paragraph 21 Знак,EHPT Знак"/>
    <w:link w:val="a8"/>
    <w:uiPriority w:val="99"/>
    <w:locked/>
    <w:rsid w:val="009A5B9F"/>
    <w:rPr>
      <w:rFonts w:ascii="Times New Roman" w:hAnsi="Times New Roman" w:cs="Times New Roman"/>
      <w:sz w:val="24"/>
      <w:szCs w:val="24"/>
      <w:lang w:val="en-US" w:eastAsia="x-none"/>
    </w:rPr>
  </w:style>
  <w:style w:type="character" w:styleId="aa">
    <w:name w:val="Strong"/>
    <w:uiPriority w:val="99"/>
    <w:qFormat/>
    <w:rsid w:val="009A5B9F"/>
    <w:rPr>
      <w:b/>
      <w:bCs/>
    </w:rPr>
  </w:style>
  <w:style w:type="character" w:customStyle="1" w:styleId="apple-style-span">
    <w:name w:val="apple-style-span"/>
    <w:basedOn w:val="a4"/>
    <w:uiPriority w:val="99"/>
    <w:rsid w:val="009A5B9F"/>
  </w:style>
  <w:style w:type="character" w:customStyle="1" w:styleId="apple-converted-space">
    <w:name w:val="apple-converted-space"/>
    <w:basedOn w:val="a4"/>
    <w:uiPriority w:val="99"/>
    <w:rsid w:val="009A5B9F"/>
  </w:style>
  <w:style w:type="character" w:styleId="ab">
    <w:name w:val="Emphasis"/>
    <w:uiPriority w:val="99"/>
    <w:qFormat/>
    <w:rsid w:val="009A5B9F"/>
    <w:rPr>
      <w:rFonts w:ascii="Calibri" w:hAnsi="Calibri" w:cs="Calibri"/>
      <w:b/>
      <w:bCs/>
      <w:i/>
      <w:iCs/>
    </w:rPr>
  </w:style>
  <w:style w:type="paragraph" w:customStyle="1" w:styleId="12">
    <w:name w:val="Обычный1"/>
    <w:link w:val="13"/>
    <w:uiPriority w:val="99"/>
    <w:rsid w:val="009A5B9F"/>
    <w:rPr>
      <w:rFonts w:ascii="Times New Roman" w:hAnsi="Times New Roman"/>
    </w:rPr>
  </w:style>
  <w:style w:type="paragraph" w:customStyle="1" w:styleId="T1">
    <w:name w:val="T1"/>
    <w:basedOn w:val="a3"/>
    <w:link w:val="T10"/>
    <w:uiPriority w:val="99"/>
    <w:rsid w:val="009A5B9F"/>
    <w:pPr>
      <w:spacing w:line="360" w:lineRule="auto"/>
      <w:ind w:firstLine="709"/>
      <w:jc w:val="both"/>
    </w:pPr>
    <w:rPr>
      <w:rFonts w:ascii="Times New Roman" w:eastAsia="Calibri" w:hAnsi="Times New Roman" w:cs="Times New Roman"/>
      <w:color w:val="000000"/>
      <w:sz w:val="26"/>
      <w:szCs w:val="26"/>
      <w:lang w:val="x-none" w:eastAsia="x-none"/>
    </w:rPr>
  </w:style>
  <w:style w:type="character" w:customStyle="1" w:styleId="T10">
    <w:name w:val="T1 Знак"/>
    <w:link w:val="T1"/>
    <w:uiPriority w:val="99"/>
    <w:locked/>
    <w:rsid w:val="009A5B9F"/>
    <w:rPr>
      <w:rFonts w:ascii="Times New Roman" w:hAnsi="Times New Roman" w:cs="Times New Roman"/>
      <w:color w:val="000000"/>
      <w:sz w:val="26"/>
      <w:szCs w:val="26"/>
    </w:rPr>
  </w:style>
  <w:style w:type="paragraph" w:customStyle="1" w:styleId="T11">
    <w:name w:val="ЖT1"/>
    <w:basedOn w:val="a3"/>
    <w:link w:val="T12"/>
    <w:uiPriority w:val="99"/>
    <w:rsid w:val="009A5B9F"/>
    <w:pPr>
      <w:autoSpaceDE w:val="0"/>
      <w:autoSpaceDN w:val="0"/>
      <w:spacing w:line="360" w:lineRule="auto"/>
      <w:jc w:val="center"/>
    </w:pPr>
    <w:rPr>
      <w:rFonts w:ascii="Times New Roman" w:eastAsia="Calibri" w:hAnsi="Times New Roman" w:cs="Times New Roman"/>
      <w:b/>
      <w:bCs/>
      <w:color w:val="000000"/>
      <w:sz w:val="26"/>
      <w:szCs w:val="26"/>
      <w:lang w:val="x-none" w:eastAsia="x-none"/>
    </w:rPr>
  </w:style>
  <w:style w:type="character" w:customStyle="1" w:styleId="T12">
    <w:name w:val="ЖT1 Знак"/>
    <w:link w:val="T11"/>
    <w:uiPriority w:val="99"/>
    <w:locked/>
    <w:rsid w:val="009A5B9F"/>
    <w:rPr>
      <w:rFonts w:ascii="Times New Roman" w:hAnsi="Times New Roman" w:cs="Times New Roman"/>
      <w:b/>
      <w:bCs/>
      <w:color w:val="000000"/>
      <w:sz w:val="26"/>
      <w:szCs w:val="26"/>
    </w:rPr>
  </w:style>
  <w:style w:type="character" w:customStyle="1" w:styleId="a7">
    <w:name w:val="Абзац списка Знак"/>
    <w:aliases w:val="Список нумерованный цифры Знак,Абзац списка2 Знак,Абзац нумерованного списка Знак,ТЗОТ Текст 2 уровня. Без оглавления Знак,Table-Normal Знак,RSHB_Table-Normal Знак,Num Bullet 1 Знак,lp1 Знак,Содержание. 2 уровень Знак"/>
    <w:link w:val="a2"/>
    <w:uiPriority w:val="34"/>
    <w:locked/>
    <w:rsid w:val="009A5B9F"/>
    <w:rPr>
      <w:rFonts w:ascii="Times New Roman" w:hAnsi="Times New Roman"/>
      <w:sz w:val="28"/>
      <w:szCs w:val="28"/>
      <w:lang w:val="x-none" w:eastAsia="x-none"/>
    </w:rPr>
  </w:style>
  <w:style w:type="character" w:customStyle="1" w:styleId="13">
    <w:name w:val="Обычный1 Знак"/>
    <w:link w:val="12"/>
    <w:uiPriority w:val="99"/>
    <w:locked/>
    <w:rsid w:val="009A5B9F"/>
    <w:rPr>
      <w:rFonts w:ascii="Times New Roman" w:hAnsi="Times New Roman"/>
      <w:lang w:eastAsia="ru-RU" w:bidi="ar-SA"/>
    </w:rPr>
  </w:style>
  <w:style w:type="paragraph" w:customStyle="1" w:styleId="21">
    <w:name w:val="Основной текст 21"/>
    <w:basedOn w:val="a3"/>
    <w:uiPriority w:val="99"/>
    <w:rsid w:val="009A5B9F"/>
    <w:pPr>
      <w:tabs>
        <w:tab w:val="left" w:pos="709"/>
      </w:tabs>
      <w:suppressAutoHyphens/>
    </w:pPr>
    <w:rPr>
      <w:rFonts w:ascii="Times New Roman" w:hAnsi="Times New Roman" w:cs="Times New Roman"/>
      <w:kern w:val="1"/>
      <w:lang w:val="ru-RU" w:eastAsia="ar-SA"/>
    </w:rPr>
  </w:style>
  <w:style w:type="paragraph" w:customStyle="1" w:styleId="14">
    <w:name w:val="Абзац списка1"/>
    <w:basedOn w:val="a3"/>
    <w:uiPriority w:val="99"/>
    <w:rsid w:val="009A5B9F"/>
    <w:pPr>
      <w:spacing w:after="200" w:line="276" w:lineRule="auto"/>
      <w:ind w:left="708"/>
    </w:pPr>
    <w:rPr>
      <w:sz w:val="22"/>
      <w:szCs w:val="22"/>
      <w:lang w:val="ru-RU"/>
    </w:rPr>
  </w:style>
  <w:style w:type="table" w:styleId="ac">
    <w:name w:val="Table Grid"/>
    <w:basedOn w:val="a5"/>
    <w:uiPriority w:val="99"/>
    <w:rsid w:val="00EC7F1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AMEC">
    <w:name w:val="Текст RAMEC"/>
    <w:basedOn w:val="a3"/>
    <w:uiPriority w:val="99"/>
    <w:rsid w:val="00117B4F"/>
    <w:pPr>
      <w:suppressAutoHyphens/>
      <w:spacing w:before="60" w:after="60" w:line="360" w:lineRule="auto"/>
      <w:ind w:firstLine="709"/>
      <w:jc w:val="both"/>
    </w:pPr>
    <w:rPr>
      <w:rFonts w:ascii="Arial" w:hAnsi="Arial" w:cs="Arial"/>
      <w:lang w:eastAsia="ar-SA"/>
    </w:rPr>
  </w:style>
  <w:style w:type="paragraph" w:customStyle="1" w:styleId="22">
    <w:name w:val="Заголовок 2_ПРАЙМ"/>
    <w:basedOn w:val="2"/>
    <w:next w:val="a3"/>
    <w:uiPriority w:val="99"/>
    <w:rsid w:val="00757643"/>
    <w:pPr>
      <w:keepLines w:val="0"/>
      <w:tabs>
        <w:tab w:val="num" w:pos="360"/>
      </w:tabs>
      <w:suppressAutoHyphens/>
      <w:spacing w:before="240" w:after="200" w:line="276" w:lineRule="auto"/>
    </w:pPr>
    <w:rPr>
      <w:rFonts w:ascii="Times New Roman" w:hAnsi="Times New Roman"/>
      <w:color w:val="auto"/>
      <w:sz w:val="24"/>
      <w:szCs w:val="24"/>
      <w:lang w:eastAsia="ar-SA"/>
    </w:rPr>
  </w:style>
  <w:style w:type="paragraph" w:styleId="ad">
    <w:name w:val="header"/>
    <w:basedOn w:val="a3"/>
    <w:link w:val="ae"/>
    <w:uiPriority w:val="99"/>
    <w:rsid w:val="00D11B09"/>
    <w:pPr>
      <w:tabs>
        <w:tab w:val="center" w:pos="4677"/>
        <w:tab w:val="right" w:pos="9355"/>
      </w:tabs>
    </w:pPr>
    <w:rPr>
      <w:rFonts w:cs="Times New Roman"/>
    </w:rPr>
  </w:style>
  <w:style w:type="character" w:customStyle="1" w:styleId="ae">
    <w:name w:val="Верхний колонтитул Знак"/>
    <w:link w:val="ad"/>
    <w:uiPriority w:val="99"/>
    <w:rsid w:val="00E20F56"/>
    <w:rPr>
      <w:rFonts w:eastAsia="Times New Roman" w:cs="Calibri"/>
      <w:sz w:val="24"/>
      <w:szCs w:val="24"/>
      <w:lang w:val="en-US" w:eastAsia="en-US"/>
    </w:rPr>
  </w:style>
  <w:style w:type="character" w:styleId="af">
    <w:name w:val="page number"/>
    <w:basedOn w:val="a4"/>
    <w:uiPriority w:val="99"/>
    <w:rsid w:val="00D11B09"/>
  </w:style>
  <w:style w:type="character" w:styleId="af0">
    <w:name w:val="annotation reference"/>
    <w:uiPriority w:val="99"/>
    <w:semiHidden/>
    <w:unhideWhenUsed/>
    <w:rsid w:val="004175A3"/>
    <w:rPr>
      <w:sz w:val="16"/>
      <w:szCs w:val="16"/>
    </w:rPr>
  </w:style>
  <w:style w:type="paragraph" w:styleId="af1">
    <w:name w:val="annotation text"/>
    <w:basedOn w:val="a3"/>
    <w:link w:val="af2"/>
    <w:uiPriority w:val="99"/>
    <w:semiHidden/>
    <w:unhideWhenUsed/>
    <w:rsid w:val="004175A3"/>
    <w:rPr>
      <w:rFonts w:cs="Times New Roman"/>
      <w:sz w:val="20"/>
      <w:szCs w:val="20"/>
    </w:rPr>
  </w:style>
  <w:style w:type="character" w:customStyle="1" w:styleId="af2">
    <w:name w:val="Текст примечания Знак"/>
    <w:link w:val="af1"/>
    <w:uiPriority w:val="99"/>
    <w:semiHidden/>
    <w:rsid w:val="004175A3"/>
    <w:rPr>
      <w:rFonts w:eastAsia="Times New Roman" w:cs="Calibri"/>
      <w:sz w:val="20"/>
      <w:szCs w:val="20"/>
      <w:lang w:val="en-US" w:eastAsia="en-US"/>
    </w:rPr>
  </w:style>
  <w:style w:type="paragraph" w:styleId="af3">
    <w:name w:val="annotation subject"/>
    <w:basedOn w:val="af1"/>
    <w:next w:val="af1"/>
    <w:link w:val="af4"/>
    <w:uiPriority w:val="99"/>
    <w:semiHidden/>
    <w:unhideWhenUsed/>
    <w:rsid w:val="004175A3"/>
    <w:rPr>
      <w:b/>
      <w:bCs/>
    </w:rPr>
  </w:style>
  <w:style w:type="character" w:customStyle="1" w:styleId="af4">
    <w:name w:val="Тема примечания Знак"/>
    <w:link w:val="af3"/>
    <w:uiPriority w:val="99"/>
    <w:semiHidden/>
    <w:rsid w:val="004175A3"/>
    <w:rPr>
      <w:rFonts w:eastAsia="Times New Roman" w:cs="Calibri"/>
      <w:b/>
      <w:bCs/>
      <w:sz w:val="20"/>
      <w:szCs w:val="20"/>
      <w:lang w:val="en-US" w:eastAsia="en-US"/>
    </w:rPr>
  </w:style>
  <w:style w:type="paragraph" w:styleId="af5">
    <w:name w:val="Balloon Text"/>
    <w:basedOn w:val="a3"/>
    <w:link w:val="af6"/>
    <w:uiPriority w:val="99"/>
    <w:semiHidden/>
    <w:unhideWhenUsed/>
    <w:rsid w:val="004175A3"/>
    <w:rPr>
      <w:rFonts w:ascii="Tahoma" w:hAnsi="Tahoma" w:cs="Times New Roman"/>
      <w:sz w:val="16"/>
      <w:szCs w:val="16"/>
    </w:rPr>
  </w:style>
  <w:style w:type="character" w:customStyle="1" w:styleId="af6">
    <w:name w:val="Текст выноски Знак"/>
    <w:link w:val="af5"/>
    <w:uiPriority w:val="99"/>
    <w:semiHidden/>
    <w:rsid w:val="004175A3"/>
    <w:rPr>
      <w:rFonts w:ascii="Tahoma" w:eastAsia="Times New Roman" w:hAnsi="Tahoma" w:cs="Tahoma"/>
      <w:sz w:val="16"/>
      <w:szCs w:val="16"/>
      <w:lang w:val="en-US" w:eastAsia="en-US"/>
    </w:rPr>
  </w:style>
  <w:style w:type="character" w:customStyle="1" w:styleId="af7">
    <w:name w:val="Нумерованный Знак"/>
    <w:link w:val="a1"/>
    <w:locked/>
    <w:rsid w:val="0073686C"/>
    <w:rPr>
      <w:rFonts w:ascii="Times New Roman" w:eastAsia="Times New Roman" w:hAnsi="Times New Roman"/>
      <w:sz w:val="24"/>
      <w:szCs w:val="24"/>
      <w:lang w:val="x-none" w:eastAsia="x-none"/>
    </w:rPr>
  </w:style>
  <w:style w:type="paragraph" w:customStyle="1" w:styleId="a1">
    <w:name w:val="Нумерованный"/>
    <w:basedOn w:val="a3"/>
    <w:link w:val="af7"/>
    <w:qFormat/>
    <w:rsid w:val="0073686C"/>
    <w:pPr>
      <w:numPr>
        <w:numId w:val="4"/>
      </w:numPr>
      <w:spacing w:before="120" w:after="120"/>
      <w:jc w:val="both"/>
    </w:pPr>
    <w:rPr>
      <w:rFonts w:ascii="Times New Roman" w:hAnsi="Times New Roman" w:cs="Times New Roman"/>
      <w:lang w:val="x-none" w:eastAsia="x-none"/>
    </w:rPr>
  </w:style>
  <w:style w:type="paragraph" w:customStyle="1" w:styleId="af8">
    <w:name w:val="_ОснНадп_НазвГраф"/>
    <w:rsid w:val="00D6582B"/>
    <w:pPr>
      <w:jc w:val="center"/>
    </w:pPr>
    <w:rPr>
      <w:rFonts w:ascii="Times New Roman" w:eastAsia="Times New Roman" w:hAnsi="Times New Roman"/>
      <w:i/>
      <w:spacing w:val="-2"/>
    </w:rPr>
  </w:style>
  <w:style w:type="paragraph" w:styleId="af9">
    <w:name w:val="footer"/>
    <w:basedOn w:val="a3"/>
    <w:link w:val="afa"/>
    <w:uiPriority w:val="99"/>
    <w:unhideWhenUsed/>
    <w:rsid w:val="000948C3"/>
    <w:pPr>
      <w:tabs>
        <w:tab w:val="center" w:pos="4677"/>
        <w:tab w:val="right" w:pos="9355"/>
      </w:tabs>
    </w:pPr>
  </w:style>
  <w:style w:type="character" w:customStyle="1" w:styleId="afa">
    <w:name w:val="Нижний колонтитул Знак"/>
    <w:link w:val="af9"/>
    <w:uiPriority w:val="99"/>
    <w:rsid w:val="000948C3"/>
    <w:rPr>
      <w:rFonts w:eastAsia="Times New Roman" w:cs="Calibri"/>
      <w:sz w:val="24"/>
      <w:szCs w:val="24"/>
      <w:lang w:val="en-US" w:eastAsia="en-US"/>
    </w:rPr>
  </w:style>
  <w:style w:type="paragraph" w:customStyle="1" w:styleId="1111">
    <w:name w:val="ТЗ заг/н_1111"/>
    <w:basedOn w:val="a3"/>
    <w:next w:val="a3"/>
    <w:autoRedefine/>
    <w:rsid w:val="00380F62"/>
    <w:pPr>
      <w:numPr>
        <w:ilvl w:val="3"/>
        <w:numId w:val="7"/>
      </w:numPr>
      <w:spacing w:before="120" w:after="120"/>
      <w:ind w:left="2779" w:hanging="794"/>
      <w:outlineLvl w:val="3"/>
    </w:pPr>
    <w:rPr>
      <w:rFonts w:ascii="Times New Roman" w:hAnsi="Times New Roman" w:cs="Times New Roman"/>
      <w:lang w:val="ru-RU" w:eastAsia="ru-RU"/>
    </w:rPr>
  </w:style>
  <w:style w:type="paragraph" w:customStyle="1" w:styleId="11">
    <w:name w:val="ТЗ заг/н_11"/>
    <w:basedOn w:val="1"/>
    <w:rsid w:val="00380F62"/>
    <w:pPr>
      <w:keepNext w:val="0"/>
      <w:keepLines w:val="0"/>
      <w:numPr>
        <w:ilvl w:val="1"/>
        <w:numId w:val="7"/>
      </w:numPr>
      <w:tabs>
        <w:tab w:val="clear" w:pos="1317"/>
        <w:tab w:val="num" w:pos="140"/>
        <w:tab w:val="num" w:pos="360"/>
      </w:tabs>
      <w:spacing w:after="120"/>
      <w:ind w:left="140" w:firstLine="720"/>
    </w:pPr>
    <w:rPr>
      <w:rFonts w:ascii="Times New Roman" w:hAnsi="Times New Roman" w:cs="Arial"/>
      <w:b w:val="0"/>
      <w:bCs w:val="0"/>
      <w:color w:val="000000"/>
      <w:lang w:val="ru-RU" w:eastAsia="ru-RU"/>
    </w:rPr>
  </w:style>
  <w:style w:type="paragraph" w:customStyle="1" w:styleId="a">
    <w:name w:val="ТЗ заг/н"/>
    <w:basedOn w:val="a3"/>
    <w:rsid w:val="00380F62"/>
    <w:pPr>
      <w:numPr>
        <w:numId w:val="7"/>
      </w:numPr>
      <w:spacing w:before="200" w:after="200"/>
      <w:outlineLvl w:val="0"/>
    </w:pPr>
    <w:rPr>
      <w:rFonts w:ascii="Times New Roman" w:hAnsi="Times New Roman" w:cs="Times New Roman"/>
      <w:b/>
      <w:lang w:val="ru-RU" w:eastAsia="ru-RU"/>
    </w:rPr>
  </w:style>
  <w:style w:type="paragraph" w:customStyle="1" w:styleId="111">
    <w:name w:val="ТЗ заг/н_111"/>
    <w:basedOn w:val="a3"/>
    <w:rsid w:val="00380F62"/>
    <w:pPr>
      <w:numPr>
        <w:ilvl w:val="2"/>
        <w:numId w:val="7"/>
      </w:numPr>
      <w:spacing w:before="40" w:after="40"/>
      <w:jc w:val="both"/>
    </w:pPr>
    <w:rPr>
      <w:rFonts w:ascii="Times New Roman" w:hAnsi="Times New Roman" w:cs="Times New Roman"/>
      <w:lang w:val="ru-RU" w:eastAsia="ru-RU"/>
    </w:rPr>
  </w:style>
  <w:style w:type="paragraph" w:styleId="afb">
    <w:name w:val="Revision"/>
    <w:hidden/>
    <w:uiPriority w:val="99"/>
    <w:semiHidden/>
    <w:rsid w:val="001E5108"/>
    <w:rPr>
      <w:rFonts w:eastAsia="Times New Roman" w:cs="Calibri"/>
      <w:sz w:val="24"/>
      <w:szCs w:val="24"/>
      <w:lang w:val="en-US" w:eastAsia="en-US"/>
    </w:rPr>
  </w:style>
  <w:style w:type="character" w:styleId="afc">
    <w:name w:val="Hyperlink"/>
    <w:basedOn w:val="a4"/>
    <w:uiPriority w:val="99"/>
    <w:unhideWhenUsed/>
    <w:rsid w:val="002768C0"/>
    <w:rPr>
      <w:color w:val="0563C1" w:themeColor="hyperlink"/>
      <w:u w:val="single"/>
    </w:rPr>
  </w:style>
  <w:style w:type="paragraph" w:styleId="afd">
    <w:name w:val="footnote text"/>
    <w:basedOn w:val="a3"/>
    <w:link w:val="afe"/>
    <w:uiPriority w:val="99"/>
    <w:semiHidden/>
    <w:unhideWhenUsed/>
    <w:rsid w:val="00C76400"/>
    <w:pPr>
      <w:spacing w:after="200" w:line="276" w:lineRule="auto"/>
    </w:pPr>
    <w:rPr>
      <w:rFonts w:eastAsia="Calibri" w:cs="Times New Roman"/>
      <w:sz w:val="20"/>
      <w:szCs w:val="20"/>
      <w:lang w:val="ru-RU"/>
    </w:rPr>
  </w:style>
  <w:style w:type="character" w:customStyle="1" w:styleId="afe">
    <w:name w:val="Текст сноски Знак"/>
    <w:basedOn w:val="a4"/>
    <w:link w:val="afd"/>
    <w:uiPriority w:val="99"/>
    <w:semiHidden/>
    <w:rsid w:val="00C76400"/>
    <w:rPr>
      <w:lang w:eastAsia="en-US"/>
    </w:rPr>
  </w:style>
  <w:style w:type="character" w:styleId="aff">
    <w:name w:val="footnote reference"/>
    <w:uiPriority w:val="99"/>
    <w:semiHidden/>
    <w:unhideWhenUsed/>
    <w:rsid w:val="00C764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68431">
      <w:bodyDiv w:val="1"/>
      <w:marLeft w:val="0"/>
      <w:marRight w:val="0"/>
      <w:marTop w:val="0"/>
      <w:marBottom w:val="0"/>
      <w:divBdr>
        <w:top w:val="none" w:sz="0" w:space="0" w:color="auto"/>
        <w:left w:val="none" w:sz="0" w:space="0" w:color="auto"/>
        <w:bottom w:val="none" w:sz="0" w:space="0" w:color="auto"/>
        <w:right w:val="none" w:sz="0" w:space="0" w:color="auto"/>
      </w:divBdr>
    </w:div>
    <w:div w:id="157769759">
      <w:bodyDiv w:val="1"/>
      <w:marLeft w:val="0"/>
      <w:marRight w:val="0"/>
      <w:marTop w:val="0"/>
      <w:marBottom w:val="0"/>
      <w:divBdr>
        <w:top w:val="none" w:sz="0" w:space="0" w:color="auto"/>
        <w:left w:val="none" w:sz="0" w:space="0" w:color="auto"/>
        <w:bottom w:val="none" w:sz="0" w:space="0" w:color="auto"/>
        <w:right w:val="none" w:sz="0" w:space="0" w:color="auto"/>
      </w:divBdr>
    </w:div>
    <w:div w:id="179125134">
      <w:bodyDiv w:val="1"/>
      <w:marLeft w:val="0"/>
      <w:marRight w:val="0"/>
      <w:marTop w:val="0"/>
      <w:marBottom w:val="0"/>
      <w:divBdr>
        <w:top w:val="none" w:sz="0" w:space="0" w:color="auto"/>
        <w:left w:val="none" w:sz="0" w:space="0" w:color="auto"/>
        <w:bottom w:val="none" w:sz="0" w:space="0" w:color="auto"/>
        <w:right w:val="none" w:sz="0" w:space="0" w:color="auto"/>
      </w:divBdr>
    </w:div>
    <w:div w:id="201789820">
      <w:bodyDiv w:val="1"/>
      <w:marLeft w:val="0"/>
      <w:marRight w:val="0"/>
      <w:marTop w:val="0"/>
      <w:marBottom w:val="0"/>
      <w:divBdr>
        <w:top w:val="none" w:sz="0" w:space="0" w:color="auto"/>
        <w:left w:val="none" w:sz="0" w:space="0" w:color="auto"/>
        <w:bottom w:val="none" w:sz="0" w:space="0" w:color="auto"/>
        <w:right w:val="none" w:sz="0" w:space="0" w:color="auto"/>
      </w:divBdr>
    </w:div>
    <w:div w:id="266737810">
      <w:bodyDiv w:val="1"/>
      <w:marLeft w:val="0"/>
      <w:marRight w:val="0"/>
      <w:marTop w:val="0"/>
      <w:marBottom w:val="0"/>
      <w:divBdr>
        <w:top w:val="none" w:sz="0" w:space="0" w:color="auto"/>
        <w:left w:val="none" w:sz="0" w:space="0" w:color="auto"/>
        <w:bottom w:val="none" w:sz="0" w:space="0" w:color="auto"/>
        <w:right w:val="none" w:sz="0" w:space="0" w:color="auto"/>
      </w:divBdr>
    </w:div>
    <w:div w:id="341591400">
      <w:marLeft w:val="0"/>
      <w:marRight w:val="0"/>
      <w:marTop w:val="0"/>
      <w:marBottom w:val="0"/>
      <w:divBdr>
        <w:top w:val="none" w:sz="0" w:space="0" w:color="auto"/>
        <w:left w:val="none" w:sz="0" w:space="0" w:color="auto"/>
        <w:bottom w:val="none" w:sz="0" w:space="0" w:color="auto"/>
        <w:right w:val="none" w:sz="0" w:space="0" w:color="auto"/>
      </w:divBdr>
    </w:div>
    <w:div w:id="341591401">
      <w:marLeft w:val="0"/>
      <w:marRight w:val="0"/>
      <w:marTop w:val="0"/>
      <w:marBottom w:val="0"/>
      <w:divBdr>
        <w:top w:val="none" w:sz="0" w:space="0" w:color="auto"/>
        <w:left w:val="none" w:sz="0" w:space="0" w:color="auto"/>
        <w:bottom w:val="none" w:sz="0" w:space="0" w:color="auto"/>
        <w:right w:val="none" w:sz="0" w:space="0" w:color="auto"/>
      </w:divBdr>
    </w:div>
    <w:div w:id="341591402">
      <w:marLeft w:val="0"/>
      <w:marRight w:val="0"/>
      <w:marTop w:val="0"/>
      <w:marBottom w:val="0"/>
      <w:divBdr>
        <w:top w:val="none" w:sz="0" w:space="0" w:color="auto"/>
        <w:left w:val="none" w:sz="0" w:space="0" w:color="auto"/>
        <w:bottom w:val="none" w:sz="0" w:space="0" w:color="auto"/>
        <w:right w:val="none" w:sz="0" w:space="0" w:color="auto"/>
      </w:divBdr>
    </w:div>
    <w:div w:id="341591403">
      <w:marLeft w:val="0"/>
      <w:marRight w:val="0"/>
      <w:marTop w:val="0"/>
      <w:marBottom w:val="0"/>
      <w:divBdr>
        <w:top w:val="none" w:sz="0" w:space="0" w:color="auto"/>
        <w:left w:val="none" w:sz="0" w:space="0" w:color="auto"/>
        <w:bottom w:val="none" w:sz="0" w:space="0" w:color="auto"/>
        <w:right w:val="none" w:sz="0" w:space="0" w:color="auto"/>
      </w:divBdr>
    </w:div>
    <w:div w:id="341591404">
      <w:marLeft w:val="0"/>
      <w:marRight w:val="0"/>
      <w:marTop w:val="0"/>
      <w:marBottom w:val="0"/>
      <w:divBdr>
        <w:top w:val="none" w:sz="0" w:space="0" w:color="auto"/>
        <w:left w:val="none" w:sz="0" w:space="0" w:color="auto"/>
        <w:bottom w:val="none" w:sz="0" w:space="0" w:color="auto"/>
        <w:right w:val="none" w:sz="0" w:space="0" w:color="auto"/>
      </w:divBdr>
    </w:div>
    <w:div w:id="341591405">
      <w:marLeft w:val="0"/>
      <w:marRight w:val="0"/>
      <w:marTop w:val="0"/>
      <w:marBottom w:val="0"/>
      <w:divBdr>
        <w:top w:val="none" w:sz="0" w:space="0" w:color="auto"/>
        <w:left w:val="none" w:sz="0" w:space="0" w:color="auto"/>
        <w:bottom w:val="none" w:sz="0" w:space="0" w:color="auto"/>
        <w:right w:val="none" w:sz="0" w:space="0" w:color="auto"/>
      </w:divBdr>
    </w:div>
    <w:div w:id="341591406">
      <w:marLeft w:val="0"/>
      <w:marRight w:val="0"/>
      <w:marTop w:val="0"/>
      <w:marBottom w:val="0"/>
      <w:divBdr>
        <w:top w:val="none" w:sz="0" w:space="0" w:color="auto"/>
        <w:left w:val="none" w:sz="0" w:space="0" w:color="auto"/>
        <w:bottom w:val="none" w:sz="0" w:space="0" w:color="auto"/>
        <w:right w:val="none" w:sz="0" w:space="0" w:color="auto"/>
      </w:divBdr>
    </w:div>
    <w:div w:id="361593981">
      <w:bodyDiv w:val="1"/>
      <w:marLeft w:val="0"/>
      <w:marRight w:val="0"/>
      <w:marTop w:val="0"/>
      <w:marBottom w:val="0"/>
      <w:divBdr>
        <w:top w:val="none" w:sz="0" w:space="0" w:color="auto"/>
        <w:left w:val="none" w:sz="0" w:space="0" w:color="auto"/>
        <w:bottom w:val="none" w:sz="0" w:space="0" w:color="auto"/>
        <w:right w:val="none" w:sz="0" w:space="0" w:color="auto"/>
      </w:divBdr>
    </w:div>
    <w:div w:id="401487450">
      <w:bodyDiv w:val="1"/>
      <w:marLeft w:val="0"/>
      <w:marRight w:val="0"/>
      <w:marTop w:val="0"/>
      <w:marBottom w:val="0"/>
      <w:divBdr>
        <w:top w:val="none" w:sz="0" w:space="0" w:color="auto"/>
        <w:left w:val="none" w:sz="0" w:space="0" w:color="auto"/>
        <w:bottom w:val="none" w:sz="0" w:space="0" w:color="auto"/>
        <w:right w:val="none" w:sz="0" w:space="0" w:color="auto"/>
      </w:divBdr>
    </w:div>
    <w:div w:id="546378637">
      <w:bodyDiv w:val="1"/>
      <w:marLeft w:val="0"/>
      <w:marRight w:val="0"/>
      <w:marTop w:val="0"/>
      <w:marBottom w:val="0"/>
      <w:divBdr>
        <w:top w:val="none" w:sz="0" w:space="0" w:color="auto"/>
        <w:left w:val="none" w:sz="0" w:space="0" w:color="auto"/>
        <w:bottom w:val="none" w:sz="0" w:space="0" w:color="auto"/>
        <w:right w:val="none" w:sz="0" w:space="0" w:color="auto"/>
      </w:divBdr>
    </w:div>
    <w:div w:id="555241624">
      <w:bodyDiv w:val="1"/>
      <w:marLeft w:val="0"/>
      <w:marRight w:val="0"/>
      <w:marTop w:val="0"/>
      <w:marBottom w:val="0"/>
      <w:divBdr>
        <w:top w:val="none" w:sz="0" w:space="0" w:color="auto"/>
        <w:left w:val="none" w:sz="0" w:space="0" w:color="auto"/>
        <w:bottom w:val="none" w:sz="0" w:space="0" w:color="auto"/>
        <w:right w:val="none" w:sz="0" w:space="0" w:color="auto"/>
      </w:divBdr>
    </w:div>
    <w:div w:id="560530066">
      <w:bodyDiv w:val="1"/>
      <w:marLeft w:val="0"/>
      <w:marRight w:val="0"/>
      <w:marTop w:val="0"/>
      <w:marBottom w:val="0"/>
      <w:divBdr>
        <w:top w:val="none" w:sz="0" w:space="0" w:color="auto"/>
        <w:left w:val="none" w:sz="0" w:space="0" w:color="auto"/>
        <w:bottom w:val="none" w:sz="0" w:space="0" w:color="auto"/>
        <w:right w:val="none" w:sz="0" w:space="0" w:color="auto"/>
      </w:divBdr>
    </w:div>
    <w:div w:id="571550619">
      <w:bodyDiv w:val="1"/>
      <w:marLeft w:val="0"/>
      <w:marRight w:val="0"/>
      <w:marTop w:val="0"/>
      <w:marBottom w:val="0"/>
      <w:divBdr>
        <w:top w:val="none" w:sz="0" w:space="0" w:color="auto"/>
        <w:left w:val="none" w:sz="0" w:space="0" w:color="auto"/>
        <w:bottom w:val="none" w:sz="0" w:space="0" w:color="auto"/>
        <w:right w:val="none" w:sz="0" w:space="0" w:color="auto"/>
      </w:divBdr>
    </w:div>
    <w:div w:id="705712935">
      <w:bodyDiv w:val="1"/>
      <w:marLeft w:val="0"/>
      <w:marRight w:val="0"/>
      <w:marTop w:val="0"/>
      <w:marBottom w:val="0"/>
      <w:divBdr>
        <w:top w:val="none" w:sz="0" w:space="0" w:color="auto"/>
        <w:left w:val="none" w:sz="0" w:space="0" w:color="auto"/>
        <w:bottom w:val="none" w:sz="0" w:space="0" w:color="auto"/>
        <w:right w:val="none" w:sz="0" w:space="0" w:color="auto"/>
      </w:divBdr>
    </w:div>
    <w:div w:id="729572201">
      <w:bodyDiv w:val="1"/>
      <w:marLeft w:val="0"/>
      <w:marRight w:val="0"/>
      <w:marTop w:val="0"/>
      <w:marBottom w:val="0"/>
      <w:divBdr>
        <w:top w:val="none" w:sz="0" w:space="0" w:color="auto"/>
        <w:left w:val="none" w:sz="0" w:space="0" w:color="auto"/>
        <w:bottom w:val="none" w:sz="0" w:space="0" w:color="auto"/>
        <w:right w:val="none" w:sz="0" w:space="0" w:color="auto"/>
      </w:divBdr>
    </w:div>
    <w:div w:id="813910864">
      <w:bodyDiv w:val="1"/>
      <w:marLeft w:val="0"/>
      <w:marRight w:val="0"/>
      <w:marTop w:val="0"/>
      <w:marBottom w:val="0"/>
      <w:divBdr>
        <w:top w:val="none" w:sz="0" w:space="0" w:color="auto"/>
        <w:left w:val="none" w:sz="0" w:space="0" w:color="auto"/>
        <w:bottom w:val="none" w:sz="0" w:space="0" w:color="auto"/>
        <w:right w:val="none" w:sz="0" w:space="0" w:color="auto"/>
      </w:divBdr>
    </w:div>
    <w:div w:id="905452672">
      <w:bodyDiv w:val="1"/>
      <w:marLeft w:val="0"/>
      <w:marRight w:val="0"/>
      <w:marTop w:val="0"/>
      <w:marBottom w:val="0"/>
      <w:divBdr>
        <w:top w:val="none" w:sz="0" w:space="0" w:color="auto"/>
        <w:left w:val="none" w:sz="0" w:space="0" w:color="auto"/>
        <w:bottom w:val="none" w:sz="0" w:space="0" w:color="auto"/>
        <w:right w:val="none" w:sz="0" w:space="0" w:color="auto"/>
      </w:divBdr>
    </w:div>
    <w:div w:id="1113477090">
      <w:bodyDiv w:val="1"/>
      <w:marLeft w:val="0"/>
      <w:marRight w:val="0"/>
      <w:marTop w:val="0"/>
      <w:marBottom w:val="0"/>
      <w:divBdr>
        <w:top w:val="none" w:sz="0" w:space="0" w:color="auto"/>
        <w:left w:val="none" w:sz="0" w:space="0" w:color="auto"/>
        <w:bottom w:val="none" w:sz="0" w:space="0" w:color="auto"/>
        <w:right w:val="none" w:sz="0" w:space="0" w:color="auto"/>
      </w:divBdr>
    </w:div>
    <w:div w:id="1129086788">
      <w:bodyDiv w:val="1"/>
      <w:marLeft w:val="0"/>
      <w:marRight w:val="0"/>
      <w:marTop w:val="0"/>
      <w:marBottom w:val="0"/>
      <w:divBdr>
        <w:top w:val="none" w:sz="0" w:space="0" w:color="auto"/>
        <w:left w:val="none" w:sz="0" w:space="0" w:color="auto"/>
        <w:bottom w:val="none" w:sz="0" w:space="0" w:color="auto"/>
        <w:right w:val="none" w:sz="0" w:space="0" w:color="auto"/>
      </w:divBdr>
    </w:div>
    <w:div w:id="1146315342">
      <w:bodyDiv w:val="1"/>
      <w:marLeft w:val="0"/>
      <w:marRight w:val="0"/>
      <w:marTop w:val="0"/>
      <w:marBottom w:val="0"/>
      <w:divBdr>
        <w:top w:val="none" w:sz="0" w:space="0" w:color="auto"/>
        <w:left w:val="none" w:sz="0" w:space="0" w:color="auto"/>
        <w:bottom w:val="none" w:sz="0" w:space="0" w:color="auto"/>
        <w:right w:val="none" w:sz="0" w:space="0" w:color="auto"/>
      </w:divBdr>
    </w:div>
    <w:div w:id="1576815525">
      <w:bodyDiv w:val="1"/>
      <w:marLeft w:val="0"/>
      <w:marRight w:val="0"/>
      <w:marTop w:val="0"/>
      <w:marBottom w:val="0"/>
      <w:divBdr>
        <w:top w:val="none" w:sz="0" w:space="0" w:color="auto"/>
        <w:left w:val="none" w:sz="0" w:space="0" w:color="auto"/>
        <w:bottom w:val="none" w:sz="0" w:space="0" w:color="auto"/>
        <w:right w:val="none" w:sz="0" w:space="0" w:color="auto"/>
      </w:divBdr>
    </w:div>
    <w:div w:id="1676689294">
      <w:bodyDiv w:val="1"/>
      <w:marLeft w:val="0"/>
      <w:marRight w:val="0"/>
      <w:marTop w:val="0"/>
      <w:marBottom w:val="0"/>
      <w:divBdr>
        <w:top w:val="none" w:sz="0" w:space="0" w:color="auto"/>
        <w:left w:val="none" w:sz="0" w:space="0" w:color="auto"/>
        <w:bottom w:val="none" w:sz="0" w:space="0" w:color="auto"/>
        <w:right w:val="none" w:sz="0" w:space="0" w:color="auto"/>
      </w:divBdr>
    </w:div>
    <w:div w:id="1714116747">
      <w:bodyDiv w:val="1"/>
      <w:marLeft w:val="0"/>
      <w:marRight w:val="0"/>
      <w:marTop w:val="0"/>
      <w:marBottom w:val="0"/>
      <w:divBdr>
        <w:top w:val="none" w:sz="0" w:space="0" w:color="auto"/>
        <w:left w:val="none" w:sz="0" w:space="0" w:color="auto"/>
        <w:bottom w:val="none" w:sz="0" w:space="0" w:color="auto"/>
        <w:right w:val="none" w:sz="0" w:space="0" w:color="auto"/>
      </w:divBdr>
    </w:div>
    <w:div w:id="1865630698">
      <w:bodyDiv w:val="1"/>
      <w:marLeft w:val="0"/>
      <w:marRight w:val="0"/>
      <w:marTop w:val="0"/>
      <w:marBottom w:val="0"/>
      <w:divBdr>
        <w:top w:val="none" w:sz="0" w:space="0" w:color="auto"/>
        <w:left w:val="none" w:sz="0" w:space="0" w:color="auto"/>
        <w:bottom w:val="none" w:sz="0" w:space="0" w:color="auto"/>
        <w:right w:val="none" w:sz="0" w:space="0" w:color="auto"/>
      </w:divBdr>
    </w:div>
    <w:div w:id="200241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D7AC1-3A30-49D0-8610-FAEF7D1C1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6035</Words>
  <Characters>34404</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2021-09-09T14:53:00Z</dcterms:created>
  <dcterms:modified xsi:type="dcterms:W3CDTF">2021-09-13T07:09:00Z</dcterms:modified>
</cp:coreProperties>
</file>