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F7F3" w14:textId="740343DE" w:rsidR="0012331C" w:rsidRDefault="008B21B4" w:rsidP="00486252">
      <w:pPr>
        <w:pStyle w:val="Ttulo"/>
      </w:pPr>
      <w:r>
        <w:t>Proyecto Final:  Laboratorio Visión por Ordenador I</w:t>
      </w:r>
    </w:p>
    <w:p w14:paraId="7175FDE1" w14:textId="4C196583" w:rsidR="00486252" w:rsidRDefault="00486252"/>
    <w:sdt>
      <w:sdtPr>
        <w:rPr>
          <w:rFonts w:asciiTheme="minorHAnsi" w:eastAsiaTheme="minorHAnsi" w:hAnsiTheme="minorHAnsi" w:cstheme="minorBidi"/>
          <w:color w:val="auto"/>
          <w:kern w:val="2"/>
          <w:sz w:val="22"/>
          <w:szCs w:val="22"/>
          <w:lang w:eastAsia="en-US"/>
          <w14:ligatures w14:val="standardContextual"/>
        </w:rPr>
        <w:id w:val="1729876577"/>
        <w:docPartObj>
          <w:docPartGallery w:val="Table of Contents"/>
          <w:docPartUnique/>
        </w:docPartObj>
      </w:sdtPr>
      <w:sdtEndPr>
        <w:rPr>
          <w:b/>
          <w:bCs/>
        </w:rPr>
      </w:sdtEndPr>
      <w:sdtContent>
        <w:p w14:paraId="0EB2C7EC" w14:textId="3B7A981B" w:rsidR="00983E75" w:rsidRDefault="00983E75">
          <w:pPr>
            <w:pStyle w:val="TtuloTDC"/>
          </w:pPr>
          <w:r>
            <w:t>Contenido</w:t>
          </w:r>
        </w:p>
        <w:p w14:paraId="6DA1A677" w14:textId="042168C9" w:rsidR="005567F3" w:rsidRDefault="00983E75">
          <w:pPr>
            <w:pStyle w:val="TDC1"/>
            <w:tabs>
              <w:tab w:val="left" w:pos="480"/>
              <w:tab w:val="right" w:leader="dot" w:pos="8494"/>
            </w:tabs>
            <w:rPr>
              <w:noProof/>
            </w:rPr>
          </w:pPr>
          <w:r>
            <w:fldChar w:fldCharType="begin"/>
          </w:r>
          <w:r>
            <w:instrText xml:space="preserve"> TOC \o "1-3" \h \z \u </w:instrText>
          </w:r>
          <w:r>
            <w:fldChar w:fldCharType="separate"/>
          </w:r>
          <w:hyperlink w:anchor="_Toc186217850" w:history="1">
            <w:r w:rsidR="005567F3" w:rsidRPr="00D84DB4">
              <w:rPr>
                <w:rStyle w:val="Hipervnculo"/>
                <w:noProof/>
              </w:rPr>
              <w:t>1.</w:t>
            </w:r>
            <w:r w:rsidR="005567F3">
              <w:rPr>
                <w:noProof/>
              </w:rPr>
              <w:tab/>
            </w:r>
            <w:r w:rsidR="005567F3" w:rsidRPr="00D84DB4">
              <w:rPr>
                <w:rStyle w:val="Hipervnculo"/>
                <w:noProof/>
              </w:rPr>
              <w:t>Introducción</w:t>
            </w:r>
            <w:r w:rsidR="005567F3">
              <w:rPr>
                <w:noProof/>
                <w:webHidden/>
              </w:rPr>
              <w:tab/>
            </w:r>
            <w:r w:rsidR="005567F3">
              <w:rPr>
                <w:noProof/>
                <w:webHidden/>
              </w:rPr>
              <w:fldChar w:fldCharType="begin"/>
            </w:r>
            <w:r w:rsidR="005567F3">
              <w:rPr>
                <w:noProof/>
                <w:webHidden/>
              </w:rPr>
              <w:instrText xml:space="preserve"> PAGEREF _Toc186217850 \h </w:instrText>
            </w:r>
            <w:r w:rsidR="005567F3">
              <w:rPr>
                <w:noProof/>
                <w:webHidden/>
              </w:rPr>
            </w:r>
            <w:r w:rsidR="005567F3">
              <w:rPr>
                <w:noProof/>
                <w:webHidden/>
              </w:rPr>
              <w:fldChar w:fldCharType="separate"/>
            </w:r>
            <w:r w:rsidR="005567F3">
              <w:rPr>
                <w:noProof/>
                <w:webHidden/>
              </w:rPr>
              <w:t>1</w:t>
            </w:r>
            <w:r w:rsidR="005567F3">
              <w:rPr>
                <w:noProof/>
                <w:webHidden/>
              </w:rPr>
              <w:fldChar w:fldCharType="end"/>
            </w:r>
          </w:hyperlink>
        </w:p>
        <w:p w14:paraId="6D7C2108" w14:textId="040969EF" w:rsidR="005567F3" w:rsidRDefault="005567F3">
          <w:pPr>
            <w:pStyle w:val="TDC1"/>
            <w:tabs>
              <w:tab w:val="left" w:pos="480"/>
              <w:tab w:val="right" w:leader="dot" w:pos="8494"/>
            </w:tabs>
            <w:rPr>
              <w:noProof/>
            </w:rPr>
          </w:pPr>
          <w:hyperlink w:anchor="_Toc186217851" w:history="1">
            <w:r w:rsidRPr="00D84DB4">
              <w:rPr>
                <w:rStyle w:val="Hipervnculo"/>
                <w:noProof/>
              </w:rPr>
              <w:t>2.</w:t>
            </w:r>
            <w:r>
              <w:rPr>
                <w:noProof/>
              </w:rPr>
              <w:tab/>
            </w:r>
            <w:r w:rsidRPr="00D84DB4">
              <w:rPr>
                <w:rStyle w:val="Hipervnculo"/>
                <w:noProof/>
              </w:rPr>
              <w:t>Metodología</w:t>
            </w:r>
            <w:r>
              <w:rPr>
                <w:noProof/>
                <w:webHidden/>
              </w:rPr>
              <w:tab/>
            </w:r>
            <w:r>
              <w:rPr>
                <w:noProof/>
                <w:webHidden/>
              </w:rPr>
              <w:fldChar w:fldCharType="begin"/>
            </w:r>
            <w:r>
              <w:rPr>
                <w:noProof/>
                <w:webHidden/>
              </w:rPr>
              <w:instrText xml:space="preserve"> PAGEREF _Toc186217851 \h </w:instrText>
            </w:r>
            <w:r>
              <w:rPr>
                <w:noProof/>
                <w:webHidden/>
              </w:rPr>
            </w:r>
            <w:r>
              <w:rPr>
                <w:noProof/>
                <w:webHidden/>
              </w:rPr>
              <w:fldChar w:fldCharType="separate"/>
            </w:r>
            <w:r>
              <w:rPr>
                <w:noProof/>
                <w:webHidden/>
              </w:rPr>
              <w:t>1</w:t>
            </w:r>
            <w:r>
              <w:rPr>
                <w:noProof/>
                <w:webHidden/>
              </w:rPr>
              <w:fldChar w:fldCharType="end"/>
            </w:r>
          </w:hyperlink>
        </w:p>
        <w:p w14:paraId="4E0C2F35" w14:textId="57C2820A" w:rsidR="005567F3" w:rsidRDefault="005567F3">
          <w:pPr>
            <w:pStyle w:val="TDC1"/>
            <w:tabs>
              <w:tab w:val="left" w:pos="480"/>
              <w:tab w:val="right" w:leader="dot" w:pos="8494"/>
            </w:tabs>
            <w:rPr>
              <w:noProof/>
            </w:rPr>
          </w:pPr>
          <w:hyperlink w:anchor="_Toc186217852" w:history="1">
            <w:r w:rsidRPr="00D84DB4">
              <w:rPr>
                <w:rStyle w:val="Hipervnculo"/>
                <w:noProof/>
              </w:rPr>
              <w:t>3.</w:t>
            </w:r>
            <w:r>
              <w:rPr>
                <w:noProof/>
              </w:rPr>
              <w:tab/>
            </w:r>
            <w:r w:rsidRPr="00D84DB4">
              <w:rPr>
                <w:rStyle w:val="Hipervnculo"/>
                <w:noProof/>
              </w:rPr>
              <w:t>Resultados</w:t>
            </w:r>
            <w:r>
              <w:rPr>
                <w:noProof/>
                <w:webHidden/>
              </w:rPr>
              <w:tab/>
            </w:r>
            <w:r>
              <w:rPr>
                <w:noProof/>
                <w:webHidden/>
              </w:rPr>
              <w:fldChar w:fldCharType="begin"/>
            </w:r>
            <w:r>
              <w:rPr>
                <w:noProof/>
                <w:webHidden/>
              </w:rPr>
              <w:instrText xml:space="preserve"> PAGEREF _Toc186217852 \h </w:instrText>
            </w:r>
            <w:r>
              <w:rPr>
                <w:noProof/>
                <w:webHidden/>
              </w:rPr>
            </w:r>
            <w:r>
              <w:rPr>
                <w:noProof/>
                <w:webHidden/>
              </w:rPr>
              <w:fldChar w:fldCharType="separate"/>
            </w:r>
            <w:r>
              <w:rPr>
                <w:noProof/>
                <w:webHidden/>
              </w:rPr>
              <w:t>1</w:t>
            </w:r>
            <w:r>
              <w:rPr>
                <w:noProof/>
                <w:webHidden/>
              </w:rPr>
              <w:fldChar w:fldCharType="end"/>
            </w:r>
          </w:hyperlink>
        </w:p>
        <w:p w14:paraId="447BF578" w14:textId="49A12F4F" w:rsidR="005567F3" w:rsidRDefault="005567F3">
          <w:pPr>
            <w:pStyle w:val="TDC1"/>
            <w:tabs>
              <w:tab w:val="left" w:pos="480"/>
              <w:tab w:val="right" w:leader="dot" w:pos="8494"/>
            </w:tabs>
            <w:rPr>
              <w:noProof/>
            </w:rPr>
          </w:pPr>
          <w:hyperlink w:anchor="_Toc186217853" w:history="1">
            <w:r w:rsidRPr="00D84DB4">
              <w:rPr>
                <w:rStyle w:val="Hipervnculo"/>
                <w:noProof/>
              </w:rPr>
              <w:t>4.</w:t>
            </w:r>
            <w:r>
              <w:rPr>
                <w:noProof/>
              </w:rPr>
              <w:tab/>
            </w:r>
            <w:r w:rsidRPr="00D84DB4">
              <w:rPr>
                <w:rStyle w:val="Hipervnculo"/>
                <w:noProof/>
              </w:rPr>
              <w:t>Futuros desarrollos</w:t>
            </w:r>
            <w:r>
              <w:rPr>
                <w:noProof/>
                <w:webHidden/>
              </w:rPr>
              <w:tab/>
            </w:r>
            <w:r>
              <w:rPr>
                <w:noProof/>
                <w:webHidden/>
              </w:rPr>
              <w:fldChar w:fldCharType="begin"/>
            </w:r>
            <w:r>
              <w:rPr>
                <w:noProof/>
                <w:webHidden/>
              </w:rPr>
              <w:instrText xml:space="preserve"> PAGEREF _Toc186217853 \h </w:instrText>
            </w:r>
            <w:r>
              <w:rPr>
                <w:noProof/>
                <w:webHidden/>
              </w:rPr>
            </w:r>
            <w:r>
              <w:rPr>
                <w:noProof/>
                <w:webHidden/>
              </w:rPr>
              <w:fldChar w:fldCharType="separate"/>
            </w:r>
            <w:r>
              <w:rPr>
                <w:noProof/>
                <w:webHidden/>
              </w:rPr>
              <w:t>1</w:t>
            </w:r>
            <w:r>
              <w:rPr>
                <w:noProof/>
                <w:webHidden/>
              </w:rPr>
              <w:fldChar w:fldCharType="end"/>
            </w:r>
          </w:hyperlink>
        </w:p>
        <w:p w14:paraId="7BAC57B6" w14:textId="6284E80A" w:rsidR="00983E75" w:rsidRDefault="00983E75">
          <w:r>
            <w:rPr>
              <w:b/>
              <w:bCs/>
            </w:rPr>
            <w:fldChar w:fldCharType="end"/>
          </w:r>
        </w:p>
      </w:sdtContent>
    </w:sdt>
    <w:p w14:paraId="236D3EC4" w14:textId="1E65D6B0" w:rsidR="00983E75" w:rsidRDefault="00983E75" w:rsidP="00983E75">
      <w:pPr>
        <w:pStyle w:val="Ttulo1"/>
        <w:numPr>
          <w:ilvl w:val="0"/>
          <w:numId w:val="1"/>
        </w:numPr>
      </w:pPr>
      <w:bookmarkStart w:id="0" w:name="_Toc186217850"/>
      <w:r>
        <w:t>Introducción</w:t>
      </w:r>
      <w:bookmarkEnd w:id="0"/>
    </w:p>
    <w:p w14:paraId="320E0FAF" w14:textId="77777777" w:rsidR="002A3428" w:rsidRDefault="000B7E84" w:rsidP="00983E75">
      <w:r>
        <w:t>A lo largo de la asignatura cuatrimestral hemos dad</w:t>
      </w:r>
      <w:r w:rsidR="00C159AC">
        <w:t xml:space="preserve">o </w:t>
      </w:r>
      <w:r w:rsidR="00C12791">
        <w:t xml:space="preserve">desde la calibración de una cámara, calculando sus parámetros intrínsecos </w:t>
      </w:r>
      <w:r w:rsidR="00BE5F3F">
        <w:t>y</w:t>
      </w:r>
      <w:r w:rsidR="00C12791">
        <w:t xml:space="preserve"> extrínsecos con Python</w:t>
      </w:r>
      <w:r w:rsidR="00BE5F3F">
        <w:t xml:space="preserve"> hasta </w:t>
      </w:r>
      <w:r w:rsidR="003119D4">
        <w:t xml:space="preserve">la detección de movimiento y el seguimiento de objetos. </w:t>
      </w:r>
    </w:p>
    <w:p w14:paraId="1604E5C2" w14:textId="77777777" w:rsidR="00BF6A59" w:rsidRDefault="003119D4" w:rsidP="00983E75">
      <w:r>
        <w:t>En este proyecto final se desarrolla un</w:t>
      </w:r>
      <w:r w:rsidR="00FB3A6B">
        <w:t xml:space="preserve"> proyecto muy completo que</w:t>
      </w:r>
      <w:r w:rsidR="002F15A1">
        <w:t xml:space="preserve"> consiste en tres apartados: calibración, sistema de seguridad y sistema </w:t>
      </w:r>
      <w:r w:rsidR="00927911">
        <w:t>propuesto</w:t>
      </w:r>
      <w:r w:rsidR="00C53F8B">
        <w:t>, todo a través de un</w:t>
      </w:r>
      <w:r w:rsidR="00BF6A59">
        <w:t xml:space="preserve">a </w:t>
      </w:r>
      <w:r w:rsidR="00BF6A59" w:rsidRPr="00BF6A59">
        <w:rPr>
          <w:i/>
          <w:iCs/>
        </w:rPr>
        <w:t>Raspberry Pi</w:t>
      </w:r>
      <w:r w:rsidR="00BF6A59">
        <w:t xml:space="preserve"> y una </w:t>
      </w:r>
      <w:r w:rsidR="00BF6A59" w:rsidRPr="00BF6A59">
        <w:rPr>
          <w:i/>
          <w:iCs/>
        </w:rPr>
        <w:t>Camera module 3 WIDE (120º FOV)</w:t>
      </w:r>
      <w:r w:rsidR="00927911" w:rsidRPr="00BF6A59">
        <w:rPr>
          <w:i/>
          <w:iCs/>
        </w:rPr>
        <w:t>.</w:t>
      </w:r>
      <w:r w:rsidR="00927911">
        <w:t xml:space="preserve"> </w:t>
      </w:r>
    </w:p>
    <w:p w14:paraId="00101346" w14:textId="6AF84AB2" w:rsidR="00983E75" w:rsidRDefault="00927911" w:rsidP="00983E75">
      <w:r>
        <w:t xml:space="preserve">En el sistema de seguridad el objetivo consta de </w:t>
      </w:r>
      <w:r w:rsidR="00F40D7C">
        <w:t>la detección correcta de un pat</w:t>
      </w:r>
      <w:r w:rsidR="004B35D4">
        <w:t>rón a través de la extracción de las características</w:t>
      </w:r>
      <w:r w:rsidR="002A3428">
        <w:t>, en est</w:t>
      </w:r>
      <w:r w:rsidR="0036745C">
        <w:t xml:space="preserve">a parte </w:t>
      </w:r>
      <w:r w:rsidR="00320CF2">
        <w:t xml:space="preserve">se implementa un modulo que pueda detectar </w:t>
      </w:r>
      <w:r w:rsidR="00EF312E">
        <w:t xml:space="preserve">líneas, círculos, polígonos… Y por otra parte el descodificador que logre memorizar el patrón </w:t>
      </w:r>
      <w:r w:rsidR="00F73769">
        <w:t>para determinar si se ha introducido la contraseña correcta, y ceder paso al bloque de</w:t>
      </w:r>
      <w:r w:rsidR="00FB3F9D">
        <w:t xml:space="preserve">l sistema propuesto. En este último apartado </w:t>
      </w:r>
      <w:r w:rsidR="007200C2">
        <w:t xml:space="preserve">se inicia el </w:t>
      </w:r>
      <w:r w:rsidR="007200C2" w:rsidRPr="00BF6A59">
        <w:rPr>
          <w:i/>
          <w:iCs/>
        </w:rPr>
        <w:t>tracker</w:t>
      </w:r>
      <w:r w:rsidR="007200C2">
        <w:t>, que consta en una simulación de una visión desde un coche, que detectará el movimiento de otros coches (de juguete, a los que la Raspberry Pi grabar</w:t>
      </w:r>
      <w:r w:rsidR="00C53F8B">
        <w:t>á e identificará) y los colores de los semáforos. (ESTO ESTÁ POR COMPROBAR)</w:t>
      </w:r>
    </w:p>
    <w:p w14:paraId="2543C52D" w14:textId="3CB0E772" w:rsidR="00983E75" w:rsidRDefault="00983E75" w:rsidP="00983E75">
      <w:pPr>
        <w:pStyle w:val="Ttulo1"/>
        <w:numPr>
          <w:ilvl w:val="0"/>
          <w:numId w:val="1"/>
        </w:numPr>
      </w:pPr>
      <w:bookmarkStart w:id="1" w:name="_Toc186217851"/>
      <w:r>
        <w:t>Metodología</w:t>
      </w:r>
      <w:bookmarkEnd w:id="1"/>
    </w:p>
    <w:p w14:paraId="3C702EEC" w14:textId="3D28314A" w:rsidR="00141970" w:rsidRPr="008D3185" w:rsidRDefault="00141970" w:rsidP="009543B9">
      <w:pPr>
        <w:rPr>
          <w:b/>
          <w:bCs/>
        </w:rPr>
      </w:pPr>
      <w:r w:rsidRPr="008D3185">
        <w:rPr>
          <w:b/>
          <w:bCs/>
        </w:rPr>
        <w:t>S</w:t>
      </w:r>
      <w:r w:rsidR="00AC0DAB" w:rsidRPr="008D3185">
        <w:rPr>
          <w:b/>
          <w:bCs/>
        </w:rPr>
        <w:t>ecuencia de transformación de la imagen.</w:t>
      </w:r>
    </w:p>
    <w:p w14:paraId="3EB7E514" w14:textId="25D4CD2E" w:rsidR="00AC0DAB" w:rsidRDefault="00AC0DAB" w:rsidP="009543B9">
      <w:r>
        <w:t xml:space="preserve">Para la parte del sistema de seguridad hemos </w:t>
      </w:r>
      <w:r w:rsidR="008867F2">
        <w:t>transformado la imagen de la siguiente forma:</w:t>
      </w:r>
    </w:p>
    <w:p w14:paraId="1FA86826" w14:textId="026E47F1" w:rsidR="008867F2" w:rsidRDefault="009A3D9C" w:rsidP="009543B9">
      <w:pPr>
        <w:rPr>
          <w:bdr w:val="single" w:sz="4" w:space="0" w:color="auto"/>
          <w:lang w:val="en-US"/>
        </w:rPr>
      </w:pPr>
      <w:r w:rsidRPr="002C6A49">
        <w:rPr>
          <w:bdr w:val="single" w:sz="4" w:space="0" w:color="auto"/>
          <w:lang w:val="en-US"/>
        </w:rPr>
        <w:t>Picam.capture_array()</w:t>
      </w:r>
      <w:r>
        <w:rPr>
          <w:lang w:val="en-US"/>
        </w:rPr>
        <w:t xml:space="preserve"> -&gt; </w:t>
      </w:r>
      <w:r w:rsidR="003F197E">
        <w:rPr>
          <w:bdr w:val="single" w:sz="4" w:space="0" w:color="auto"/>
          <w:lang w:val="en-US"/>
        </w:rPr>
        <w:t>Frame</w:t>
      </w:r>
      <w:r w:rsidR="00E073D5" w:rsidRP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blurred</w:t>
      </w:r>
      <w:r w:rsidR="00F31492" w:rsidRP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w:t>
      </w:r>
      <w:r w:rsidR="002C6A49">
        <w:rPr>
          <w:bdr w:val="single" w:sz="4" w:space="0" w:color="auto"/>
          <w:lang w:val="en-US"/>
        </w:rPr>
        <w:t xml:space="preserve">BGR to </w:t>
      </w:r>
      <w:r w:rsidR="00F31492" w:rsidRPr="002C6A49">
        <w:rPr>
          <w:bdr w:val="single" w:sz="4" w:space="0" w:color="auto"/>
          <w:lang w:val="en-US"/>
        </w:rPr>
        <w:t>HSV</w:t>
      </w:r>
      <w:r w:rsid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segmented by color</w:t>
      </w:r>
      <w:r w:rsidR="00F31492">
        <w:rPr>
          <w:lang w:val="en-US"/>
        </w:rPr>
        <w:t xml:space="preserve"> -&gt; </w:t>
      </w:r>
      <w:r w:rsidR="00266EC1" w:rsidRPr="002C6A49">
        <w:rPr>
          <w:bdr w:val="single" w:sz="4" w:space="0" w:color="auto"/>
          <w:lang w:val="en-US"/>
        </w:rPr>
        <w:t>Mask eroded</w:t>
      </w:r>
    </w:p>
    <w:p w14:paraId="4D2D555A" w14:textId="58C89C61" w:rsidR="00375902" w:rsidRDefault="00375902" w:rsidP="009543B9">
      <w:r w:rsidRPr="00375902">
        <w:t>Para l</w:t>
      </w:r>
      <w:r>
        <w:t>a parte del sistema propuesto</w:t>
      </w:r>
      <w:r w:rsidR="006D2D58">
        <w:t>, para el tracker:</w:t>
      </w:r>
    </w:p>
    <w:p w14:paraId="3CA4DE6F" w14:textId="6B9AECBB" w:rsidR="006D2D58" w:rsidRDefault="003F197E" w:rsidP="009543B9">
      <w:pPr>
        <w:rPr>
          <w:lang w:val="en-US"/>
        </w:rPr>
      </w:pPr>
      <w:r w:rsidRPr="00AD75B3">
        <w:rPr>
          <w:bdr w:val="single" w:sz="4" w:space="0" w:color="auto"/>
          <w:lang w:val="en-US"/>
        </w:rPr>
        <w:t>Picam.capture_array()</w:t>
      </w:r>
      <w:r w:rsidRPr="00E7296C">
        <w:rPr>
          <w:lang w:val="en-US"/>
        </w:rPr>
        <w:t xml:space="preserve"> -&gt; </w:t>
      </w:r>
      <w:r w:rsidR="00E7296C" w:rsidRPr="00AD75B3">
        <w:rPr>
          <w:bdr w:val="single" w:sz="4" w:space="0" w:color="auto"/>
          <w:lang w:val="en-US"/>
        </w:rPr>
        <w:t>Frame</w:t>
      </w:r>
      <w:r w:rsidR="00E7296C" w:rsidRPr="00E7296C">
        <w:rPr>
          <w:lang w:val="en-US"/>
        </w:rPr>
        <w:t xml:space="preserve"> -&gt; </w:t>
      </w:r>
      <w:r w:rsidR="00E7296C" w:rsidRPr="00AD75B3">
        <w:rPr>
          <w:bdr w:val="single" w:sz="4" w:space="0" w:color="auto"/>
          <w:lang w:val="en-US"/>
        </w:rPr>
        <w:t>Frame BGR to HSV</w:t>
      </w:r>
      <w:r w:rsidR="00E7296C">
        <w:rPr>
          <w:lang w:val="en-US"/>
        </w:rPr>
        <w:t xml:space="preserve"> -&gt; </w:t>
      </w:r>
      <w:r w:rsidR="00EC705C" w:rsidRPr="00AD75B3">
        <w:rPr>
          <w:bdr w:val="single" w:sz="4" w:space="0" w:color="auto"/>
          <w:lang w:val="en-US"/>
        </w:rPr>
        <w:t>Frame filtered by threshold</w:t>
      </w:r>
      <w:r w:rsidR="00EC705C">
        <w:rPr>
          <w:lang w:val="en-US"/>
        </w:rPr>
        <w:t xml:space="preserve"> -&gt; </w:t>
      </w:r>
      <w:r w:rsidR="0043277E" w:rsidRPr="00AD75B3">
        <w:rPr>
          <w:bdr w:val="single" w:sz="4" w:space="0" w:color="auto"/>
          <w:lang w:val="en-US"/>
        </w:rPr>
        <w:t xml:space="preserve">Frame </w:t>
      </w:r>
      <w:r w:rsidR="00A957E8" w:rsidRPr="00AD75B3">
        <w:rPr>
          <w:bdr w:val="single" w:sz="4" w:space="0" w:color="auto"/>
          <w:lang w:val="en-US"/>
        </w:rPr>
        <w:t>with opening operator applied</w:t>
      </w:r>
    </w:p>
    <w:p w14:paraId="7C97DA41" w14:textId="2D118857" w:rsidR="00A957E8" w:rsidRDefault="00A957E8" w:rsidP="009543B9">
      <w:r w:rsidRPr="00A957E8">
        <w:lastRenderedPageBreak/>
        <w:t>Para l</w:t>
      </w:r>
      <w:r>
        <w:t>a parte de</w:t>
      </w:r>
      <w:r w:rsidR="00F17CA2">
        <w:t xml:space="preserve"> la identificación del color del semáforo del sistema propuesto:</w:t>
      </w:r>
    </w:p>
    <w:p w14:paraId="131BF75D" w14:textId="500060CE" w:rsidR="00F17CA2" w:rsidRPr="00DB49E6" w:rsidRDefault="00DB49E6" w:rsidP="009543B9">
      <w:pPr>
        <w:rPr>
          <w:lang w:val="en-US"/>
        </w:rPr>
      </w:pPr>
      <w:r w:rsidRPr="00AD75B3">
        <w:rPr>
          <w:bdr w:val="single" w:sz="4" w:space="0" w:color="auto"/>
          <w:lang w:val="en-US"/>
        </w:rPr>
        <w:t>Picam.capture_array()</w:t>
      </w:r>
      <w:r w:rsidRPr="00DB49E6">
        <w:rPr>
          <w:lang w:val="en-US"/>
        </w:rPr>
        <w:t xml:space="preserve"> -&gt; </w:t>
      </w:r>
      <w:r w:rsidRPr="00AD75B3">
        <w:rPr>
          <w:bdr w:val="single" w:sz="4" w:space="0" w:color="auto"/>
          <w:lang w:val="en-US"/>
        </w:rPr>
        <w:t>Frame</w:t>
      </w:r>
      <w:r w:rsidRPr="00DB49E6">
        <w:rPr>
          <w:lang w:val="en-US"/>
        </w:rPr>
        <w:t xml:space="preserve"> -&gt; </w:t>
      </w:r>
      <w:r w:rsidRPr="00AD75B3">
        <w:rPr>
          <w:bdr w:val="single" w:sz="4" w:space="0" w:color="auto"/>
          <w:lang w:val="en-US"/>
        </w:rPr>
        <w:t>Frame BGR to HSV</w:t>
      </w:r>
      <w:r>
        <w:rPr>
          <w:lang w:val="en-US"/>
        </w:rPr>
        <w:t xml:space="preserve"> -&gt; </w:t>
      </w:r>
      <w:r w:rsidRPr="00AD75B3">
        <w:rPr>
          <w:bdr w:val="single" w:sz="4" w:space="0" w:color="auto"/>
          <w:lang w:val="en-US"/>
        </w:rPr>
        <w:t>Frame segmented by color</w:t>
      </w:r>
      <w:r>
        <w:rPr>
          <w:lang w:val="en-US"/>
        </w:rPr>
        <w:t xml:space="preserve"> </w:t>
      </w:r>
      <w:r w:rsidR="00AD75B3">
        <w:rPr>
          <w:lang w:val="en-US"/>
        </w:rPr>
        <w:t xml:space="preserve">-&gt; </w:t>
      </w:r>
      <w:r w:rsidR="00AD75B3" w:rsidRPr="00AD75B3">
        <w:rPr>
          <w:bdr w:val="single" w:sz="4" w:space="0" w:color="auto"/>
          <w:lang w:val="en-US"/>
        </w:rPr>
        <w:t>Mask eroded</w:t>
      </w:r>
      <w:r w:rsidR="00AD75B3">
        <w:rPr>
          <w:lang w:val="en-US"/>
        </w:rPr>
        <w:t xml:space="preserve"> -&gt; </w:t>
      </w:r>
      <w:r w:rsidR="00AD75B3" w:rsidRPr="00AD75B3">
        <w:rPr>
          <w:bdr w:val="single" w:sz="4" w:space="0" w:color="auto"/>
          <w:lang w:val="en-US"/>
        </w:rPr>
        <w:t>Mask dilated</w:t>
      </w:r>
    </w:p>
    <w:p w14:paraId="70FF75A2" w14:textId="6C816E45" w:rsidR="00141970" w:rsidRPr="008D3185" w:rsidRDefault="00141970" w:rsidP="009543B9">
      <w:pPr>
        <w:rPr>
          <w:b/>
          <w:bCs/>
        </w:rPr>
      </w:pPr>
      <w:r w:rsidRPr="008D3185">
        <w:rPr>
          <w:b/>
          <w:bCs/>
        </w:rPr>
        <w:t>Sistema de seguridad.</w:t>
      </w:r>
    </w:p>
    <w:p w14:paraId="0267AFB3" w14:textId="0E7671FB" w:rsidR="00983E75" w:rsidRDefault="009543B9" w:rsidP="009543B9">
      <w:r>
        <w:t xml:space="preserve">Para la parte del sistema de seguridad se han creado tres módulos: </w:t>
      </w:r>
      <w:r>
        <w:rPr>
          <w:i/>
          <w:iCs/>
        </w:rPr>
        <w:t>Figure.py</w:t>
      </w:r>
      <w:r>
        <w:t xml:space="preserve">, </w:t>
      </w:r>
      <w:r>
        <w:rPr>
          <w:i/>
          <w:iCs/>
        </w:rPr>
        <w:t>FigureDetector.py</w:t>
      </w:r>
      <w:r>
        <w:t xml:space="preserve"> y </w:t>
      </w:r>
      <w:r>
        <w:rPr>
          <w:i/>
          <w:iCs/>
        </w:rPr>
        <w:t>Authenticator.py</w:t>
      </w:r>
      <w:r>
        <w:t xml:space="preserve">, cada uno aprovechando funcionalidades de anterior. </w:t>
      </w:r>
      <w:r w:rsidR="009A205B">
        <w:t xml:space="preserve">Con el módulo </w:t>
      </w:r>
      <w:r w:rsidR="009A205B">
        <w:rPr>
          <w:i/>
          <w:iCs/>
        </w:rPr>
        <w:t>Figure.py</w:t>
      </w:r>
      <w:r w:rsidR="009A205B">
        <w:t xml:space="preserve"> se crean las figuras que el sistema va a ser capaz de detectar, en nuestro caso, un cuadrado verde, un círculo azul, un triángulo rojo y un </w:t>
      </w:r>
      <w:r w:rsidR="00651F08">
        <w:t xml:space="preserve">pentágono morado. </w:t>
      </w:r>
      <w:r w:rsidR="00CC62E1">
        <w:t xml:space="preserve">El módulo </w:t>
      </w:r>
      <w:r w:rsidR="00CC62E1">
        <w:rPr>
          <w:i/>
          <w:iCs/>
        </w:rPr>
        <w:t>FigureDetector.py</w:t>
      </w:r>
      <w:r w:rsidR="00CC62E1">
        <w:t xml:space="preserve"> nos permite identificar individualmente cada una de las figuras anteriores, dependiendo de la figura que se </w:t>
      </w:r>
      <w:r w:rsidR="007365DC">
        <w:t xml:space="preserve">introduzca en el detector. </w:t>
      </w:r>
      <w:r w:rsidR="00FA4BA4">
        <w:t xml:space="preserve">Como cada figura tiene un color diferente, su identificación se ha realizado </w:t>
      </w:r>
      <w:r w:rsidR="00875196">
        <w:t xml:space="preserve">en primer lugar mediante segmentación de color quedándonos con la máscara creada para posteriormente </w:t>
      </w:r>
      <w:r w:rsidR="00E92131">
        <w:t xml:space="preserve">erosionar la imagen para eliminar posibles detecciones incorrectas y medir el número de esquinas </w:t>
      </w:r>
      <w:r w:rsidR="003E69EA">
        <w:t xml:space="preserve">detectadas con </w:t>
      </w:r>
      <w:r w:rsidR="003E69EA">
        <w:rPr>
          <w:i/>
          <w:iCs/>
        </w:rPr>
        <w:t>cv2.findContours</w:t>
      </w:r>
      <w:r w:rsidR="003E69EA">
        <w:t xml:space="preserve"> y </w:t>
      </w:r>
      <w:r w:rsidR="003E69EA">
        <w:rPr>
          <w:i/>
          <w:iCs/>
        </w:rPr>
        <w:t>cv2.approxPolyDP</w:t>
      </w:r>
      <w:r w:rsidR="003E69EA">
        <w:t xml:space="preserve">. </w:t>
      </w:r>
      <w:r w:rsidR="00706165">
        <w:t xml:space="preserve">En función del número de esquinas detectadas se clasifica como un polígono u otro. </w:t>
      </w:r>
      <w:r w:rsidR="00C53E57">
        <w:t xml:space="preserve">Para el caso del círculo se calcula un coeficiente de circularidad y en función de si se encuentra dentro de unos límites, la figura detectada se clasifica como círculo o no. Además, para </w:t>
      </w:r>
      <w:r w:rsidR="00911161">
        <w:t>comprobar la correcta detección de cada figura se muestra sobre el frame la figura que se está detectando junto con su nombre (en el caso de detectar alguna figura).</w:t>
      </w:r>
      <w:r w:rsidR="001063BE">
        <w:t xml:space="preserve"> Para la parte de extracción de información, se ha diseñado el módulo </w:t>
      </w:r>
      <w:r w:rsidR="001063BE">
        <w:rPr>
          <w:i/>
          <w:iCs/>
        </w:rPr>
        <w:t>Authenticator.py</w:t>
      </w:r>
      <w:r w:rsidR="001063BE">
        <w:t xml:space="preserve">. Este módulo segmenta por los distintos colores de cada una de las figuras </w:t>
      </w:r>
      <w:r w:rsidR="00624A79">
        <w:t xml:space="preserve">buscando alguna coincidencia. Si la hay (también en el número de esquinas), </w:t>
      </w:r>
      <w:r w:rsidR="00424C54">
        <w:t xml:space="preserve">se almacena en una lista de patrones detectados, cuya coincidencia con la contraseña se verifica cuando hay 4 elementos en la lista. Si </w:t>
      </w:r>
      <w:r w:rsidR="002B7167">
        <w:t xml:space="preserve">la secuencia de patrones detectados coincide con la contraseña, se muestra un rectángulo en verde alrededor del frame y se imprime por consola un mensaje indicando que se ha introducido la contraseña correcta durante 2 segundos. En caso contrario, se muestra un rectángulo rojo </w:t>
      </w:r>
      <w:r w:rsidR="00D4154A">
        <w:t xml:space="preserve">durante 2 segundos. Transcurridos esos 2 segundos el rectángulo se elimina y se puede volver a registrar otro patrón, </w:t>
      </w:r>
      <w:r w:rsidR="000D10A3">
        <w:t xml:space="preserve">hasta que se introduzca la contraseña correcta. Para evitar que se detecte el mismo patrón en una iteración </w:t>
      </w:r>
      <w:r w:rsidR="00D90E8C">
        <w:t xml:space="preserve">del bucle y en la siguiente, se ha implementado un delay de 2 segundos desde la detección de un primer patrón, de forma que hasta que no transcurran esos 2 segundos el sistema </w:t>
      </w:r>
      <w:r w:rsidR="00DC3C90">
        <w:t>no detectará ningún otro patrón.</w:t>
      </w:r>
    </w:p>
    <w:p w14:paraId="54FEAAA2" w14:textId="62C64CE9" w:rsidR="00141970" w:rsidRPr="008D3185" w:rsidRDefault="00141970" w:rsidP="009543B9">
      <w:pPr>
        <w:rPr>
          <w:b/>
          <w:bCs/>
        </w:rPr>
      </w:pPr>
      <w:r w:rsidRPr="008D3185">
        <w:rPr>
          <w:b/>
          <w:bCs/>
        </w:rPr>
        <w:t>Sistema propuesto.</w:t>
      </w:r>
    </w:p>
    <w:p w14:paraId="5928E272" w14:textId="3A44FA87" w:rsidR="00983E75" w:rsidRDefault="00884464" w:rsidP="00810433">
      <w:r>
        <w:t xml:space="preserve">Para la parte </w:t>
      </w:r>
      <w:r w:rsidR="00EC7DE0">
        <w:t xml:space="preserve">del sistema propuesto, </w:t>
      </w:r>
      <w:r w:rsidR="00565716">
        <w:t>hemos decidido hacer un sistema de coche autónomo bastante básico. Para ello, hemos diseñado</w:t>
      </w:r>
      <w:r w:rsidR="00EC7DE0">
        <w:t xml:space="preserve"> un tracker que siga a un objeto seleccionado por el usuario (en nuestro caso será un coche) y que detecte el color de </w:t>
      </w:r>
      <w:r w:rsidR="00565716">
        <w:t xml:space="preserve">un semáforo para saber </w:t>
      </w:r>
      <w:r w:rsidR="00A46B6F">
        <w:t>si debe detenerse o si puede continuar. El semáforo que hemos usado es muy simple, ya que solo tiene dos colores: verde y rojo.</w:t>
      </w:r>
      <w:r w:rsidR="002E474B">
        <w:t xml:space="preserve"> Para la parte del tracker hemos usado </w:t>
      </w:r>
      <w:r w:rsidR="00681484">
        <w:t>una combinación del</w:t>
      </w:r>
      <w:r w:rsidR="002E474B">
        <w:t xml:space="preserve"> filtro de Kalman</w:t>
      </w:r>
      <w:r w:rsidR="00681484">
        <w:t xml:space="preserve"> y el algoritmo meanShift. </w:t>
      </w:r>
      <w:r w:rsidR="00806680">
        <w:t>Para ello, calculamos la proyección retrospectiva</w:t>
      </w:r>
      <w:r w:rsidR="00153479">
        <w:t xml:space="preserve">, convirtiendo la imagen a HSV y calculando la probabilidad de que cada píxel </w:t>
      </w:r>
      <w:r w:rsidR="00426957">
        <w:t>pertenezca al objeto basándose en el histograma del objeto seleccionado.</w:t>
      </w:r>
      <w:r w:rsidR="001A3AED">
        <w:t xml:space="preserve"> A continuación, usamos el algoritmo meanShift para </w:t>
      </w:r>
      <w:r w:rsidR="00FF120B">
        <w:t xml:space="preserve">encontrar la nueva posición del objeto basándose en la posición retrospectiva. Posteriormente, </w:t>
      </w:r>
      <w:r w:rsidR="00CD441E">
        <w:t xml:space="preserve">contando el número de píxeles no negros </w:t>
      </w:r>
      <w:r w:rsidR="004D22DA">
        <w:t>calculamos cómo de seguro está el sistema de haber encontrado el objeto correcto.</w:t>
      </w:r>
      <w:r w:rsidR="00FA50C1">
        <w:t xml:space="preserve"> Por último, mediante el filtro de Kalman, predecimos </w:t>
      </w:r>
      <w:r w:rsidR="00FA50C1">
        <w:lastRenderedPageBreak/>
        <w:t>dónde debería estar el objeto, corregimos la p</w:t>
      </w:r>
      <w:r w:rsidR="00CD5879">
        <w:t xml:space="preserve">redicción usando la posición real medida y, si la predicción está muy lejos de la última posición conocida, </w:t>
      </w:r>
      <w:r w:rsidR="006B090F">
        <w:t>la ajustamos para evitar pérdidas de seguimiento.</w:t>
      </w:r>
    </w:p>
    <w:p w14:paraId="6D55B049" w14:textId="01C0D733" w:rsidR="00206B10" w:rsidRDefault="00206B10" w:rsidP="00810433">
      <w:r>
        <w:t xml:space="preserve">Para la parte de detección del color de un semáforo, hemos usado segmentación de color </w:t>
      </w:r>
      <w:r w:rsidR="009C1940">
        <w:t xml:space="preserve">y, sobre la máscara obtenida, hemos calculado un coeficiente de circularidad que nos indica cuándo un </w:t>
      </w:r>
      <w:r w:rsidR="0083349F">
        <w:t>objeto detectado del color de la segmentación es un círculo o no. Para ello, hemos tenido que establecer un intervalo dentro del cuál se considerará que el objeto es un círculo. Además, se muestra tanto sobre el frame como por consola el color detectado.</w:t>
      </w:r>
    </w:p>
    <w:p w14:paraId="38B0C2C1" w14:textId="5DA958B3" w:rsidR="00983E75" w:rsidRDefault="005567F3" w:rsidP="00983E75">
      <w:pPr>
        <w:pStyle w:val="Ttulo1"/>
        <w:numPr>
          <w:ilvl w:val="0"/>
          <w:numId w:val="1"/>
        </w:numPr>
      </w:pPr>
      <w:bookmarkStart w:id="2" w:name="_Toc186217852"/>
      <w:r>
        <w:t>Resultados</w:t>
      </w:r>
      <w:bookmarkEnd w:id="2"/>
    </w:p>
    <w:p w14:paraId="1707680D" w14:textId="6BF8E855" w:rsidR="005567F3" w:rsidRDefault="008D3185" w:rsidP="005567F3">
      <w:r>
        <w:t xml:space="preserve">Haciendo la segmentación </w:t>
      </w:r>
      <w:r w:rsidR="00893DDC">
        <w:t>por color tanto en el sistema de seguridad como en el sistema propuesto, nos hemos dado cuenta de que el rojo es más complicado de segmentar que otros colores</w:t>
      </w:r>
      <w:r w:rsidR="002926F1">
        <w:t xml:space="preserve"> y que el verde es mucho más fácil de segmentar que el resto de colores utilizados</w:t>
      </w:r>
      <w:r w:rsidR="00893DDC">
        <w:t xml:space="preserve">. </w:t>
      </w:r>
      <w:r w:rsidR="00467143">
        <w:t xml:space="preserve">Aparte de eso, el sistema de seguridad ha terminado funcionando bastante bien, aunque hay alguna vez que detecta erróneamente una figura </w:t>
      </w:r>
      <w:r w:rsidR="00651E1D">
        <w:t xml:space="preserve">debido a que la segmentación por color depende en gran medida de la iluminación. </w:t>
      </w:r>
      <w:r w:rsidR="00182B73">
        <w:t xml:space="preserve">Pero, por lo general, </w:t>
      </w:r>
      <w:r w:rsidR="00566A2E">
        <w:t xml:space="preserve">la detección de las figuras funciona bien. </w:t>
      </w:r>
    </w:p>
    <w:p w14:paraId="7A10365D" w14:textId="67517A75" w:rsidR="005567F3" w:rsidRDefault="00797A7E" w:rsidP="005567F3">
      <w:r>
        <w:t xml:space="preserve">En la parte del tracker, haciendo pruebas hemos visto que la calidad del seguimiento de la bounding box depende en gran medida de la selección inicial del ROI. Si seleccionamos demasiado coche, el seguimiento no es tan bueno </w:t>
      </w:r>
      <w:r w:rsidR="00431D43">
        <w:t xml:space="preserve">que seleccionando una parte lo más uniforme posible del coche. </w:t>
      </w:r>
      <w:r w:rsidR="003D2EC4">
        <w:t>Por último, en la parte de</w:t>
      </w:r>
      <w:r w:rsidR="00425799">
        <w:t xml:space="preserve"> la detección del color del semáforo, nos hemos dado cuenta de que, como comentábamos antes, el rojo es más difícil de detectar, por lo que la detección del semáforo rojo depende en gran medida del ángulo del </w:t>
      </w:r>
      <w:r w:rsidR="00E9264C">
        <w:t>círculo rojo respecto a la cámara.</w:t>
      </w:r>
    </w:p>
    <w:p w14:paraId="43A2E9AB" w14:textId="222F48AC" w:rsidR="005567F3" w:rsidRDefault="005567F3" w:rsidP="005567F3">
      <w:pPr>
        <w:pStyle w:val="Ttulo1"/>
        <w:numPr>
          <w:ilvl w:val="0"/>
          <w:numId w:val="1"/>
        </w:numPr>
      </w:pPr>
      <w:bookmarkStart w:id="3" w:name="_Toc186217853"/>
      <w:r>
        <w:t>Futuros desarrollos</w:t>
      </w:r>
      <w:bookmarkEnd w:id="3"/>
    </w:p>
    <w:p w14:paraId="0E13C31E" w14:textId="2EB61932" w:rsidR="003724BD" w:rsidRPr="003724BD" w:rsidRDefault="003724BD" w:rsidP="003724BD">
      <w:r>
        <w:t xml:space="preserve">Como futuro desarrollo hemos pensado que podríamos calcular la distancia </w:t>
      </w:r>
      <w:r w:rsidR="00CA75B5">
        <w:t>de la cámara al coche al que estamos haciendo tracking, de forma que, en función de esa distancia, el coche que lleve la cámara pueda saber si debe empezar a frenar, si puede acelerar, etc.</w:t>
      </w:r>
    </w:p>
    <w:sectPr w:rsidR="003724BD" w:rsidRPr="003724B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997A5" w14:textId="77777777" w:rsidR="004746C6" w:rsidRDefault="004746C6" w:rsidP="008B21B4">
      <w:pPr>
        <w:spacing w:after="0" w:line="240" w:lineRule="auto"/>
      </w:pPr>
      <w:r>
        <w:separator/>
      </w:r>
    </w:p>
  </w:endnote>
  <w:endnote w:type="continuationSeparator" w:id="0">
    <w:p w14:paraId="33C86436" w14:textId="77777777" w:rsidR="004746C6" w:rsidRDefault="004746C6" w:rsidP="008B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289CD" w14:textId="77777777" w:rsidR="004746C6" w:rsidRDefault="004746C6" w:rsidP="008B21B4">
      <w:pPr>
        <w:spacing w:after="0" w:line="240" w:lineRule="auto"/>
      </w:pPr>
      <w:r>
        <w:separator/>
      </w:r>
    </w:p>
  </w:footnote>
  <w:footnote w:type="continuationSeparator" w:id="0">
    <w:p w14:paraId="4EBED063" w14:textId="77777777" w:rsidR="004746C6" w:rsidRDefault="004746C6" w:rsidP="008B2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00372" w14:textId="5915DE6F" w:rsidR="008B21B4" w:rsidRDefault="008B21B4" w:rsidP="008B21B4">
    <w:pPr>
      <w:pStyle w:val="Encabezado"/>
      <w:jc w:val="right"/>
    </w:pPr>
    <w:r>
      <w:t>Teresa Garvía Gallego y Teresa Franco Corzo</w:t>
    </w:r>
  </w:p>
  <w:p w14:paraId="112AF570" w14:textId="2C45209B" w:rsidR="008B21B4" w:rsidRDefault="008B21B4" w:rsidP="008B21B4">
    <w:pPr>
      <w:pStyle w:val="Encabezado"/>
      <w:jc w:val="right"/>
    </w:pPr>
    <w:r>
      <w:t>3ºA    IMAT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D01E7D"/>
    <w:multiLevelType w:val="hybridMultilevel"/>
    <w:tmpl w:val="A3068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9045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45"/>
    <w:rsid w:val="0005343F"/>
    <w:rsid w:val="000B7E84"/>
    <w:rsid w:val="000D10A3"/>
    <w:rsid w:val="000F5A65"/>
    <w:rsid w:val="001063BE"/>
    <w:rsid w:val="0012331C"/>
    <w:rsid w:val="00141970"/>
    <w:rsid w:val="00153479"/>
    <w:rsid w:val="00182B73"/>
    <w:rsid w:val="00193FF4"/>
    <w:rsid w:val="001A3AED"/>
    <w:rsid w:val="001C6AC9"/>
    <w:rsid w:val="00206B10"/>
    <w:rsid w:val="00266EC1"/>
    <w:rsid w:val="00285345"/>
    <w:rsid w:val="002926F1"/>
    <w:rsid w:val="002A1B57"/>
    <w:rsid w:val="002A3428"/>
    <w:rsid w:val="002B7167"/>
    <w:rsid w:val="002C6A49"/>
    <w:rsid w:val="002E474B"/>
    <w:rsid w:val="002F15A1"/>
    <w:rsid w:val="003119D4"/>
    <w:rsid w:val="00320CF2"/>
    <w:rsid w:val="003279CA"/>
    <w:rsid w:val="0036745C"/>
    <w:rsid w:val="003724BD"/>
    <w:rsid w:val="00375902"/>
    <w:rsid w:val="003D2EC4"/>
    <w:rsid w:val="003E69EA"/>
    <w:rsid w:val="003F197E"/>
    <w:rsid w:val="00424C54"/>
    <w:rsid w:val="00425799"/>
    <w:rsid w:val="00426957"/>
    <w:rsid w:val="00431D43"/>
    <w:rsid w:val="0043277E"/>
    <w:rsid w:val="00467143"/>
    <w:rsid w:val="004746C6"/>
    <w:rsid w:val="00486252"/>
    <w:rsid w:val="004B35D4"/>
    <w:rsid w:val="004D22DA"/>
    <w:rsid w:val="005567F3"/>
    <w:rsid w:val="00565716"/>
    <w:rsid w:val="00566A2E"/>
    <w:rsid w:val="00624A79"/>
    <w:rsid w:val="00651E1D"/>
    <w:rsid w:val="00651F08"/>
    <w:rsid w:val="00681484"/>
    <w:rsid w:val="006B090F"/>
    <w:rsid w:val="006D2D58"/>
    <w:rsid w:val="00706165"/>
    <w:rsid w:val="007200C2"/>
    <w:rsid w:val="007365DC"/>
    <w:rsid w:val="00797A7E"/>
    <w:rsid w:val="007B353E"/>
    <w:rsid w:val="007D0D5F"/>
    <w:rsid w:val="007E18A6"/>
    <w:rsid w:val="00806680"/>
    <w:rsid w:val="00810433"/>
    <w:rsid w:val="0083349F"/>
    <w:rsid w:val="00875196"/>
    <w:rsid w:val="0087539E"/>
    <w:rsid w:val="00884464"/>
    <w:rsid w:val="008867F2"/>
    <w:rsid w:val="00893DDC"/>
    <w:rsid w:val="008B21B4"/>
    <w:rsid w:val="008B3C77"/>
    <w:rsid w:val="008D3185"/>
    <w:rsid w:val="00911161"/>
    <w:rsid w:val="00927911"/>
    <w:rsid w:val="009543B9"/>
    <w:rsid w:val="00983E75"/>
    <w:rsid w:val="009A205B"/>
    <w:rsid w:val="009A3D9C"/>
    <w:rsid w:val="009C1940"/>
    <w:rsid w:val="009C6B32"/>
    <w:rsid w:val="00A46B6F"/>
    <w:rsid w:val="00A957E8"/>
    <w:rsid w:val="00AC0DAB"/>
    <w:rsid w:val="00AD75B3"/>
    <w:rsid w:val="00BE5F3F"/>
    <w:rsid w:val="00BF6A59"/>
    <w:rsid w:val="00C12791"/>
    <w:rsid w:val="00C159AC"/>
    <w:rsid w:val="00C32EB3"/>
    <w:rsid w:val="00C53E57"/>
    <w:rsid w:val="00C53F8B"/>
    <w:rsid w:val="00CA75B5"/>
    <w:rsid w:val="00CC62E1"/>
    <w:rsid w:val="00CD441E"/>
    <w:rsid w:val="00CD5879"/>
    <w:rsid w:val="00D4154A"/>
    <w:rsid w:val="00D90E8C"/>
    <w:rsid w:val="00DB49E6"/>
    <w:rsid w:val="00DC3C90"/>
    <w:rsid w:val="00DF0E32"/>
    <w:rsid w:val="00E073D5"/>
    <w:rsid w:val="00E552C0"/>
    <w:rsid w:val="00E7296C"/>
    <w:rsid w:val="00E92131"/>
    <w:rsid w:val="00E9264C"/>
    <w:rsid w:val="00EC705C"/>
    <w:rsid w:val="00EC7DE0"/>
    <w:rsid w:val="00EF312E"/>
    <w:rsid w:val="00F17CA2"/>
    <w:rsid w:val="00F31492"/>
    <w:rsid w:val="00F40D7C"/>
    <w:rsid w:val="00F73769"/>
    <w:rsid w:val="00FA4BA4"/>
    <w:rsid w:val="00FA50C1"/>
    <w:rsid w:val="00FB3A6B"/>
    <w:rsid w:val="00FB3F9D"/>
    <w:rsid w:val="00FF12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467B"/>
  <w15:chartTrackingRefBased/>
  <w15:docId w15:val="{9EA2E3CF-C18A-4849-B12D-64E09925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53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53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53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53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53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53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53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3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53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53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53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53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53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53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53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5345"/>
    <w:rPr>
      <w:rFonts w:eastAsiaTheme="majorEastAsia" w:cstheme="majorBidi"/>
      <w:color w:val="272727" w:themeColor="text1" w:themeTint="D8"/>
    </w:rPr>
  </w:style>
  <w:style w:type="paragraph" w:styleId="Ttulo">
    <w:name w:val="Title"/>
    <w:basedOn w:val="Normal"/>
    <w:next w:val="Normal"/>
    <w:link w:val="TtuloCar"/>
    <w:uiPriority w:val="10"/>
    <w:qFormat/>
    <w:rsid w:val="0028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53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53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53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5345"/>
    <w:pPr>
      <w:spacing w:before="160"/>
      <w:jc w:val="center"/>
    </w:pPr>
    <w:rPr>
      <w:i/>
      <w:iCs/>
      <w:color w:val="404040" w:themeColor="text1" w:themeTint="BF"/>
    </w:rPr>
  </w:style>
  <w:style w:type="character" w:customStyle="1" w:styleId="CitaCar">
    <w:name w:val="Cita Car"/>
    <w:basedOn w:val="Fuentedeprrafopredeter"/>
    <w:link w:val="Cita"/>
    <w:uiPriority w:val="29"/>
    <w:rsid w:val="00285345"/>
    <w:rPr>
      <w:i/>
      <w:iCs/>
      <w:color w:val="404040" w:themeColor="text1" w:themeTint="BF"/>
    </w:rPr>
  </w:style>
  <w:style w:type="paragraph" w:styleId="Prrafodelista">
    <w:name w:val="List Paragraph"/>
    <w:basedOn w:val="Normal"/>
    <w:uiPriority w:val="34"/>
    <w:qFormat/>
    <w:rsid w:val="00285345"/>
    <w:pPr>
      <w:ind w:left="720"/>
      <w:contextualSpacing/>
    </w:pPr>
  </w:style>
  <w:style w:type="character" w:styleId="nfasisintenso">
    <w:name w:val="Intense Emphasis"/>
    <w:basedOn w:val="Fuentedeprrafopredeter"/>
    <w:uiPriority w:val="21"/>
    <w:qFormat/>
    <w:rsid w:val="00285345"/>
    <w:rPr>
      <w:i/>
      <w:iCs/>
      <w:color w:val="0F4761" w:themeColor="accent1" w:themeShade="BF"/>
    </w:rPr>
  </w:style>
  <w:style w:type="paragraph" w:styleId="Citadestacada">
    <w:name w:val="Intense Quote"/>
    <w:basedOn w:val="Normal"/>
    <w:next w:val="Normal"/>
    <w:link w:val="CitadestacadaCar"/>
    <w:uiPriority w:val="30"/>
    <w:qFormat/>
    <w:rsid w:val="0028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5345"/>
    <w:rPr>
      <w:i/>
      <w:iCs/>
      <w:color w:val="0F4761" w:themeColor="accent1" w:themeShade="BF"/>
    </w:rPr>
  </w:style>
  <w:style w:type="character" w:styleId="Referenciaintensa">
    <w:name w:val="Intense Reference"/>
    <w:basedOn w:val="Fuentedeprrafopredeter"/>
    <w:uiPriority w:val="32"/>
    <w:qFormat/>
    <w:rsid w:val="00285345"/>
    <w:rPr>
      <w:b/>
      <w:bCs/>
      <w:smallCaps/>
      <w:color w:val="0F4761" w:themeColor="accent1" w:themeShade="BF"/>
      <w:spacing w:val="5"/>
    </w:rPr>
  </w:style>
  <w:style w:type="paragraph" w:styleId="Encabezado">
    <w:name w:val="header"/>
    <w:basedOn w:val="Normal"/>
    <w:link w:val="EncabezadoCar"/>
    <w:uiPriority w:val="99"/>
    <w:unhideWhenUsed/>
    <w:rsid w:val="008B21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21B4"/>
  </w:style>
  <w:style w:type="paragraph" w:styleId="Piedepgina">
    <w:name w:val="footer"/>
    <w:basedOn w:val="Normal"/>
    <w:link w:val="PiedepginaCar"/>
    <w:uiPriority w:val="99"/>
    <w:unhideWhenUsed/>
    <w:rsid w:val="008B21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21B4"/>
  </w:style>
  <w:style w:type="paragraph" w:styleId="TtuloTDC">
    <w:name w:val="TOC Heading"/>
    <w:basedOn w:val="Ttulo1"/>
    <w:next w:val="Normal"/>
    <w:uiPriority w:val="39"/>
    <w:unhideWhenUsed/>
    <w:qFormat/>
    <w:rsid w:val="00983E7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567F3"/>
    <w:pPr>
      <w:spacing w:after="100"/>
    </w:pPr>
  </w:style>
  <w:style w:type="character" w:styleId="Hipervnculo">
    <w:name w:val="Hyperlink"/>
    <w:basedOn w:val="Fuentedeprrafopredeter"/>
    <w:uiPriority w:val="99"/>
    <w:unhideWhenUsed/>
    <w:rsid w:val="005567F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C5D3F-25DD-40D6-9582-4ACE9905822C}">
  <ds:schemaRefs>
    <ds:schemaRef ds:uri="http://schemas.openxmlformats.org/officeDocument/2006/bibliography"/>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6453</Characters>
  <Application>Microsoft Office Word</Application>
  <DocSecurity>0</DocSecurity>
  <Lines>53</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Franco Corzo</dc:creator>
  <cp:keywords/>
  <dc:description/>
  <cp:lastModifiedBy>Teresa Xiao Garvía Gallego</cp:lastModifiedBy>
  <cp:revision>102</cp:revision>
  <dcterms:created xsi:type="dcterms:W3CDTF">2024-12-27T17:45:00Z</dcterms:created>
  <dcterms:modified xsi:type="dcterms:W3CDTF">2025-01-02T16:58:00Z</dcterms:modified>
</cp:coreProperties>
</file>