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color w:val="156082" w:themeColor="accent1"/>
          <w:kern w:val="2"/>
          <w:sz w:val="24"/>
          <w:szCs w:val="24"/>
          <w14:ligatures w14:val="standardContextual"/>
        </w:rPr>
        <w:id w:val="713930052"/>
        <w:docPartObj>
          <w:docPartGallery w:val="Cover Pages"/>
          <w:docPartUnique/>
        </w:docPartObj>
      </w:sdtPr>
      <w:sdtEndPr>
        <w:rPr>
          <w:color w:val="auto"/>
          <w:kern w:val="0"/>
          <w:sz w:val="20"/>
          <w:szCs w:val="20"/>
          <w14:ligatures w14:val="none"/>
        </w:rPr>
      </w:sdtEndPr>
      <w:sdtContent>
        <w:p w14:paraId="3872A0A3" w14:textId="77777777" w:rsidR="0038067C" w:rsidRDefault="0038067C" w:rsidP="0038067C">
          <w:pPr>
            <w:pStyle w:val="Sinespaciado"/>
            <w:spacing w:before="1540" w:after="240"/>
            <w:jc w:val="center"/>
            <w:rPr>
              <w:color w:val="156082" w:themeColor="accent1"/>
            </w:rPr>
          </w:pPr>
          <w:r>
            <w:rPr>
              <w:noProof/>
              <w:color w:val="156082" w:themeColor="accent1"/>
              <w:lang w:val="en-US"/>
            </w:rPr>
            <w:drawing>
              <wp:inline distT="0" distB="0" distL="0" distR="0" wp14:anchorId="028CD990" wp14:editId="708323D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0895C31" w14:textId="77777777" w:rsidR="0038067C" w:rsidRDefault="0038067C" w:rsidP="0038067C">
          <w:pPr>
            <w:pStyle w:val="Sinespaciado"/>
            <w:jc w:val="center"/>
            <w:rPr>
              <w:rFonts w:asciiTheme="majorHAnsi" w:eastAsiaTheme="majorEastAsia" w:hAnsiTheme="majorHAnsi" w:cstheme="majorBidi"/>
              <w:caps/>
              <w:color w:val="156082" w:themeColor="accent1"/>
              <w:sz w:val="72"/>
              <w:szCs w:val="72"/>
            </w:rPr>
          </w:pPr>
          <w:r w:rsidRPr="000F0F61">
            <w:rPr>
              <w:rFonts w:asciiTheme="majorHAnsi" w:eastAsiaTheme="majorEastAsia" w:hAnsiTheme="majorHAnsi" w:cstheme="majorBidi"/>
              <w:caps/>
              <w:color w:val="156082" w:themeColor="accent1"/>
              <w:sz w:val="72"/>
              <w:szCs w:val="72"/>
            </w:rPr>
            <w:t>PROYECTO FINAL DE ROBÓTICA</w:t>
          </w:r>
        </w:p>
        <w:p w14:paraId="50A28882" w14:textId="7EA48E42" w:rsidR="0038067C" w:rsidRDefault="00A801B3" w:rsidP="0038067C">
          <w:pPr>
            <w:pStyle w:val="Sinespaciado"/>
            <w:jc w:val="center"/>
            <w:rPr>
              <w:color w:val="156082" w:themeColor="accent1"/>
              <w:sz w:val="28"/>
              <w:szCs w:val="28"/>
            </w:rPr>
          </w:pPr>
          <w:sdt>
            <w:sdtPr>
              <w:rPr>
                <w:color w:val="156082" w:themeColor="accent1"/>
                <w:sz w:val="28"/>
                <w:szCs w:val="28"/>
              </w:rPr>
              <w:alias w:val="Subtítulo"/>
              <w:tag w:val=""/>
              <w:id w:val="328029620"/>
              <w:placeholder>
                <w:docPart w:val="E866E84B705F4B40AE4F8708488FC8B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38067C">
                <w:rPr>
                  <w:color w:val="156082" w:themeColor="accent1"/>
                  <w:sz w:val="28"/>
                  <w:szCs w:val="28"/>
                  <w:lang w:val="es-ES"/>
                </w:rPr>
                <w:t>[Subtítulo del documento]</w:t>
              </w:r>
            </w:sdtContent>
          </w:sdt>
        </w:p>
        <w:p w14:paraId="065BD2B9" w14:textId="62577AEF" w:rsidR="0038067C" w:rsidRDefault="0038067C" w:rsidP="0038067C">
          <w:pPr>
            <w:pStyle w:val="Sinespaciado"/>
            <w:spacing w:before="480"/>
            <w:jc w:val="center"/>
            <w:rPr>
              <w:color w:val="156082" w:themeColor="accent1"/>
            </w:rPr>
          </w:pPr>
          <w:r>
            <w:rPr>
              <w:noProof/>
              <w:color w:val="156082" w:themeColor="accent1"/>
              <w:lang w:val="en-US"/>
            </w:rPr>
            <w:drawing>
              <wp:inline distT="0" distB="0" distL="0" distR="0" wp14:anchorId="632DA71B" wp14:editId="00C9E48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BAFC17A" w14:textId="51140F65" w:rsidR="0038067C" w:rsidRDefault="0038067C" w:rsidP="0038067C">
          <w:r>
            <w:rPr>
              <w:noProof/>
              <w:color w:val="156082" w:themeColor="accent1"/>
              <w:lang w:val="en-US"/>
            </w:rPr>
            <mc:AlternateContent>
              <mc:Choice Requires="wps">
                <w:drawing>
                  <wp:anchor distT="0" distB="0" distL="114300" distR="114300" simplePos="0" relativeHeight="251659264" behindDoc="0" locked="0" layoutInCell="1" allowOverlap="1" wp14:anchorId="720276E6" wp14:editId="2A0DD054">
                    <wp:simplePos x="0" y="0"/>
                    <wp:positionH relativeFrom="margin">
                      <wp:posOffset>0</wp:posOffset>
                    </wp:positionH>
                    <wp:positionV relativeFrom="page">
                      <wp:posOffset>7949565</wp:posOffset>
                    </wp:positionV>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2BE6EE0" w14:textId="77777777" w:rsidR="0038067C" w:rsidRDefault="0038067C" w:rsidP="0038067C">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16315D10" w14:textId="1AF1930D" w:rsidR="0038067C" w:rsidRDefault="00A801B3" w:rsidP="0038067C">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EndPr/>
                                  <w:sdtContent>
                                    <w:r w:rsidR="00C11A11">
                                      <w:rPr>
                                        <w:caps/>
                                        <w:color w:val="156082" w:themeColor="accent1"/>
                                      </w:rPr>
                                      <w:t xml:space="preserve">     </w:t>
                                    </w:r>
                                  </w:sdtContent>
                                </w:sdt>
                                <w:hyperlink r:id="rId9" w:history="1">
                                  <w:r w:rsidR="00C11A11" w:rsidRPr="00927C2F">
                                    <w:rPr>
                                      <w:rStyle w:val="Hipervnculo"/>
                                    </w:rPr>
                                    <w:t>C01281-1@capouilliez.edu.gt</w:t>
                                  </w:r>
                                </w:hyperlink>
                              </w:p>
                              <w:p w14:paraId="37F7D3E2" w14:textId="759701FB" w:rsidR="0038067C" w:rsidRDefault="00A801B3" w:rsidP="0038067C">
                                <w:pPr>
                                  <w:pStyle w:val="Sinespaciado"/>
                                  <w:jc w:val="center"/>
                                  <w:rPr>
                                    <w:color w:val="156082" w:themeColor="accent1"/>
                                  </w:rPr>
                                </w:pPr>
                                <w:hyperlink r:id="rId10" w:history="1">
                                  <w:r w:rsidR="00C11A11" w:rsidRPr="00927C2F">
                                    <w:rPr>
                                      <w:rStyle w:val="Hipervnculo"/>
                                    </w:rPr>
                                    <w:t>G01008-1@capouilliez.edu.gt</w:t>
                                  </w:r>
                                </w:hyperlink>
                              </w:p>
                              <w:p w14:paraId="2CEDE4D3" w14:textId="7FA9D57A" w:rsidR="00C11A11" w:rsidRDefault="00A801B3" w:rsidP="0038067C">
                                <w:pPr>
                                  <w:pStyle w:val="Sinespaciado"/>
                                  <w:jc w:val="center"/>
                                  <w:rPr>
                                    <w:color w:val="156082" w:themeColor="accent1"/>
                                  </w:rPr>
                                </w:pPr>
                                <w:hyperlink r:id="rId11" w:history="1">
                                  <w:r w:rsidR="00C11A11" w:rsidRPr="00927C2F">
                                    <w:rPr>
                                      <w:rStyle w:val="Hipervnculo"/>
                                    </w:rPr>
                                    <w:t>G01459-1@capouilliez.edu.gt</w:t>
                                  </w:r>
                                </w:hyperlink>
                              </w:p>
                              <w:p w14:paraId="43E84784" w14:textId="77777777" w:rsidR="00C11A11" w:rsidRDefault="00C11A11" w:rsidP="0038067C">
                                <w:pPr>
                                  <w:pStyle w:val="Sinespaciado"/>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BE7BBC5">
                  <v:shapetype id="_x0000_t202" coordsize="21600,21600" o:spt="202" path="m,l,21600r21600,l21600,xe" w14:anchorId="720276E6">
                    <v:stroke joinstyle="miter"/>
                    <v:path gradientshapeok="t" o:connecttype="rect"/>
                  </v:shapetype>
                  <v:shape id="Cuadro de texto 146" style="position:absolute;margin-left:0;margin-top:625.95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">
                    <v:textbox style="mso-fit-shape-to-text:t" inset="0,0,0,0">
                      <w:txbxContent>
                        <w:sdt>
                          <w:sdtPr>
                            <w:id w:val="375566277"/>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38067C" w:rsidP="0038067C" w:rsidRDefault="0038067C" w14:paraId="207CCF61" w14:textId="77777777">
                              <w:pPr>
                                <w:pStyle w:val="NoSpacing"/>
                                <w:spacing w:after="40"/>
                                <w:jc w:val="center"/>
                                <w:rPr>
                                  <w:caps/>
                                  <w:color w:val="156082" w:themeColor="accent1"/>
                                  <w:sz w:val="28"/>
                                  <w:szCs w:val="28"/>
                                </w:rPr>
                              </w:pPr>
                              <w:r>
                                <w:rPr>
                                  <w:caps/>
                                  <w:color w:val="156082" w:themeColor="accent1"/>
                                  <w:sz w:val="28"/>
                                  <w:szCs w:val="28"/>
                                </w:rPr>
                                <w:t xml:space="preserve">     </w:t>
                              </w:r>
                            </w:p>
                          </w:sdtContent>
                        </w:sdt>
                        <w:p w:rsidR="0038067C" w:rsidP="0038067C" w:rsidRDefault="0038067C" w14:paraId="60F9998E" w14:textId="1AF1930D">
                          <w:pPr>
                            <w:pStyle w:val="NoSpacing"/>
                            <w:jc w:val="center"/>
                            <w:rPr>
                              <w:color w:val="156082" w:themeColor="accent1"/>
                            </w:rPr>
                          </w:pPr>
                          <w:sdt>
                            <w:sdtPr>
                              <w:id w:val="383855860"/>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C11A11">
                                <w:rPr>
                                  <w:caps/>
                                  <w:color w:val="156082" w:themeColor="accent1"/>
                                </w:rPr>
                                <w:t xml:space="preserve">     </w:t>
                              </w:r>
                            </w:sdtContent>
                          </w:sdt>
                          <w:hyperlink w:history="1" r:id="rId12">
                            <w:r w:rsidRPr="00927C2F" w:rsidR="00C11A11">
                              <w:rPr>
                                <w:rStyle w:val="Hyperlink"/>
                              </w:rPr>
                              <w:t>C01281-1@capouilliez.edu.gt</w:t>
                            </w:r>
                          </w:hyperlink>
                        </w:p>
                        <w:p w:rsidR="0038067C" w:rsidP="0038067C" w:rsidRDefault="00C11A11" w14:paraId="0E5740C8" w14:textId="759701FB">
                          <w:pPr>
                            <w:pStyle w:val="NoSpacing"/>
                            <w:jc w:val="center"/>
                            <w:rPr>
                              <w:color w:val="156082" w:themeColor="accent1"/>
                            </w:rPr>
                          </w:pPr>
                          <w:hyperlink w:history="1" r:id="rId13">
                            <w:r w:rsidRPr="00927C2F">
                              <w:rPr>
                                <w:rStyle w:val="Hyperlink"/>
                              </w:rPr>
                              <w:t>G0100</w:t>
                            </w:r>
                            <w:r w:rsidRPr="00927C2F">
                              <w:rPr>
                                <w:rStyle w:val="Hyperlink"/>
                              </w:rPr>
                              <w:t>8</w:t>
                            </w:r>
                            <w:r w:rsidRPr="00927C2F">
                              <w:rPr>
                                <w:rStyle w:val="Hyperlink"/>
                              </w:rPr>
                              <w:t>-1@capouilliez.edu.gt</w:t>
                            </w:r>
                          </w:hyperlink>
                        </w:p>
                        <w:p w:rsidR="00C11A11" w:rsidP="0038067C" w:rsidRDefault="00C11A11" w14:paraId="4C22DC46" w14:textId="7FA9D57A">
                          <w:pPr>
                            <w:pStyle w:val="NoSpacing"/>
                            <w:jc w:val="center"/>
                            <w:rPr>
                              <w:color w:val="156082" w:themeColor="accent1"/>
                            </w:rPr>
                          </w:pPr>
                          <w:hyperlink w:history="1" r:id="rId14">
                            <w:r w:rsidRPr="00927C2F">
                              <w:rPr>
                                <w:rStyle w:val="Hyperlink"/>
                              </w:rPr>
                              <w:t>G01459-1@capouilliez.edu.gt</w:t>
                            </w:r>
                          </w:hyperlink>
                        </w:p>
                        <w:p w:rsidR="00C11A11" w:rsidP="0038067C" w:rsidRDefault="00C11A11" w14:paraId="672A6659" w14:textId="77777777">
                          <w:pPr>
                            <w:pStyle w:val="NoSpacing"/>
                            <w:jc w:val="center"/>
                            <w:rPr>
                              <w:color w:val="156082" w:themeColor="accent1"/>
                            </w:rPr>
                          </w:pPr>
                        </w:p>
                      </w:txbxContent>
                    </v:textbox>
                    <w10:wrap anchorx="margin" anchory="page"/>
                  </v:shape>
                </w:pict>
              </mc:Fallback>
            </mc:AlternateContent>
          </w:r>
          <w:r>
            <w:br w:type="page"/>
          </w:r>
        </w:p>
      </w:sdtContent>
    </w:sdt>
    <w:p w14:paraId="709E169F" w14:textId="77777777" w:rsidR="0038067C" w:rsidRDefault="0038067C" w:rsidP="0038067C">
      <w:pPr>
        <w:sectPr w:rsidR="0038067C" w:rsidSect="0038067C">
          <w:headerReference w:type="even" r:id="rId15"/>
          <w:footerReference w:type="even" r:id="rId16"/>
          <w:footerReference w:type="default" r:id="rId17"/>
          <w:pgSz w:w="12240" w:h="15840"/>
          <w:pgMar w:top="1417" w:right="1701" w:bottom="1417" w:left="1701" w:header="708" w:footer="708" w:gutter="0"/>
          <w:pgBorders w:display="firstPage" w:offsetFrom="page">
            <w:top w:val="thinThickThinMediumGap" w:sz="24" w:space="24" w:color="45B0E1" w:themeColor="accent1" w:themeTint="99"/>
            <w:left w:val="thinThickThinMediumGap" w:sz="24" w:space="24" w:color="45B0E1" w:themeColor="accent1" w:themeTint="99"/>
            <w:bottom w:val="thinThickThinMediumGap" w:sz="24" w:space="24" w:color="45B0E1" w:themeColor="accent1" w:themeTint="99"/>
            <w:right w:val="thinThickThinMediumGap" w:sz="24" w:space="24" w:color="45B0E1" w:themeColor="accent1" w:themeTint="99"/>
          </w:pgBorders>
          <w:cols w:space="708"/>
          <w:titlePg/>
          <w:docGrid w:linePitch="360"/>
        </w:sectPr>
      </w:pPr>
    </w:p>
    <w:sdt>
      <w:sdtPr>
        <w:rPr>
          <w:caps w:val="0"/>
          <w:color w:val="auto"/>
          <w:spacing w:val="0"/>
          <w:sz w:val="20"/>
          <w:szCs w:val="20"/>
          <w:lang w:val="es-ES"/>
        </w:rPr>
        <w:id w:val="-1164784079"/>
        <w:docPartObj>
          <w:docPartGallery w:val="Table of Contents"/>
          <w:docPartUnique/>
        </w:docPartObj>
      </w:sdtPr>
      <w:sdtEndPr>
        <w:rPr>
          <w:b/>
          <w:bCs/>
        </w:rPr>
      </w:sdtEndPr>
      <w:sdtContent>
        <w:p w14:paraId="7BD6BF87" w14:textId="77777777" w:rsidR="0038067C" w:rsidRDefault="0038067C" w:rsidP="0038067C">
          <w:pPr>
            <w:pStyle w:val="TtuloTDC"/>
          </w:pPr>
          <w:r>
            <w:rPr>
              <w:lang w:val="es-ES"/>
            </w:rPr>
            <w:t>Contenido</w:t>
          </w:r>
        </w:p>
        <w:p w14:paraId="787EA24A" w14:textId="4B4E34D3" w:rsidR="0038067C" w:rsidRDefault="0038067C" w:rsidP="207BFEA6">
          <w:pPr>
            <w:pStyle w:val="TDC1"/>
            <w:tabs>
              <w:tab w:val="right" w:leader="dot" w:pos="8820"/>
            </w:tabs>
          </w:pPr>
          <w:r>
            <w:fldChar w:fldCharType="begin"/>
          </w:r>
          <w:r>
            <w:instrText>TOC \o "1-3" \z \u \h</w:instrText>
          </w:r>
          <w:r>
            <w:fldChar w:fldCharType="separate"/>
          </w:r>
          <w:hyperlink w:anchor="_Toc1153166008" w:history="1">
            <w:r w:rsidR="207BFEA6">
              <w:t>Introducción</w:t>
            </w:r>
            <w:r>
              <w:tab/>
            </w:r>
            <w:r>
              <w:fldChar w:fldCharType="begin"/>
            </w:r>
            <w:r>
              <w:instrText>PAGEREF _Toc1153166008 \h</w:instrText>
            </w:r>
            <w:r>
              <w:fldChar w:fldCharType="separate"/>
            </w:r>
            <w:r w:rsidR="005F4D66">
              <w:rPr>
                <w:noProof/>
              </w:rPr>
              <w:t>4</w:t>
            </w:r>
            <w:r>
              <w:fldChar w:fldCharType="end"/>
            </w:r>
          </w:hyperlink>
        </w:p>
        <w:p w14:paraId="2D24E1A7" w14:textId="6AA6D85D" w:rsidR="0038067C" w:rsidRDefault="0038067C" w:rsidP="207BFEA6">
          <w:pPr>
            <w:pStyle w:val="TDC1"/>
            <w:tabs>
              <w:tab w:val="right" w:leader="dot" w:pos="8820"/>
            </w:tabs>
          </w:pPr>
          <w:hyperlink w:anchor="_Toc1452394622" w:history="1">
            <w:r w:rsidR="207BFEA6">
              <w:t>PROBLEMÁTICA Y SOLUCIÓN TECNOLÓGICA</w:t>
            </w:r>
            <w:r>
              <w:tab/>
            </w:r>
            <w:r>
              <w:fldChar w:fldCharType="begin"/>
            </w:r>
            <w:r>
              <w:instrText>PAGEREF _Toc1452394622 \h</w:instrText>
            </w:r>
            <w:r>
              <w:fldChar w:fldCharType="separate"/>
            </w:r>
            <w:r w:rsidR="005F4D66">
              <w:rPr>
                <w:noProof/>
              </w:rPr>
              <w:t>6</w:t>
            </w:r>
            <w:r>
              <w:fldChar w:fldCharType="end"/>
            </w:r>
          </w:hyperlink>
        </w:p>
        <w:p w14:paraId="7AF18560" w14:textId="02948D20" w:rsidR="0038067C" w:rsidRDefault="0038067C" w:rsidP="207BFEA6">
          <w:pPr>
            <w:pStyle w:val="TDC2"/>
            <w:tabs>
              <w:tab w:val="left" w:pos="600"/>
              <w:tab w:val="right" w:leader="dot" w:pos="8820"/>
            </w:tabs>
          </w:pPr>
          <w:hyperlink w:anchor="_Toc80573074" w:history="1">
            <w:r w:rsidR="207BFEA6">
              <w:t>1.1</w:t>
            </w:r>
            <w:r>
              <w:tab/>
            </w:r>
            <w:r w:rsidR="207BFEA6">
              <w:t>Ingreso no autorizado a zonas de restricción</w:t>
            </w:r>
            <w:r>
              <w:tab/>
            </w:r>
            <w:r>
              <w:fldChar w:fldCharType="begin"/>
            </w:r>
            <w:r>
              <w:instrText>PAGEREF _Toc80573074 \h</w:instrText>
            </w:r>
            <w:r>
              <w:fldChar w:fldCharType="separate"/>
            </w:r>
            <w:r w:rsidR="005F4D66">
              <w:rPr>
                <w:noProof/>
              </w:rPr>
              <w:t>6</w:t>
            </w:r>
            <w:r>
              <w:fldChar w:fldCharType="end"/>
            </w:r>
          </w:hyperlink>
        </w:p>
        <w:p w14:paraId="1E96BF8B" w14:textId="6F018F1E" w:rsidR="0038067C" w:rsidRDefault="0038067C" w:rsidP="207BFEA6">
          <w:pPr>
            <w:pStyle w:val="TDC2"/>
            <w:tabs>
              <w:tab w:val="right" w:leader="dot" w:pos="8820"/>
            </w:tabs>
          </w:pPr>
          <w:hyperlink w:anchor="_Toc1847979030" w:history="1">
            <w:r w:rsidR="207BFEA6">
              <w:t>1.2 Riesgos ocasionados por la falta de monitoreo automático</w:t>
            </w:r>
            <w:r>
              <w:tab/>
            </w:r>
            <w:r>
              <w:fldChar w:fldCharType="begin"/>
            </w:r>
            <w:r>
              <w:instrText>PAGEREF _Toc1847979030 \h</w:instrText>
            </w:r>
            <w:r>
              <w:fldChar w:fldCharType="separate"/>
            </w:r>
            <w:r w:rsidR="005F4D66">
              <w:rPr>
                <w:noProof/>
              </w:rPr>
              <w:t>6</w:t>
            </w:r>
            <w:r>
              <w:fldChar w:fldCharType="end"/>
            </w:r>
          </w:hyperlink>
        </w:p>
        <w:p w14:paraId="183F0127" w14:textId="06B39C69" w:rsidR="0038067C" w:rsidRDefault="0038067C" w:rsidP="207BFEA6">
          <w:pPr>
            <w:pStyle w:val="TDC2"/>
            <w:tabs>
              <w:tab w:val="right" w:leader="dot" w:pos="8820"/>
            </w:tabs>
          </w:pPr>
          <w:hyperlink w:anchor="_Toc1679192658" w:history="1">
            <w:r w:rsidR="207BFEA6">
              <w:t>1.3 Propuesta de sistema de seguridad automatizado</w:t>
            </w:r>
            <w:r>
              <w:tab/>
            </w:r>
            <w:r>
              <w:fldChar w:fldCharType="begin"/>
            </w:r>
            <w:r>
              <w:instrText>PAGEREF _Toc1679192658 \h</w:instrText>
            </w:r>
            <w:r>
              <w:fldChar w:fldCharType="separate"/>
            </w:r>
            <w:r w:rsidR="005F4D66">
              <w:rPr>
                <w:noProof/>
              </w:rPr>
              <w:t>7</w:t>
            </w:r>
            <w:r>
              <w:fldChar w:fldCharType="end"/>
            </w:r>
          </w:hyperlink>
        </w:p>
        <w:p w14:paraId="441BFDD9" w14:textId="6C27AB52" w:rsidR="0038067C" w:rsidRDefault="0038067C" w:rsidP="207BFEA6">
          <w:pPr>
            <w:pStyle w:val="TDC2"/>
            <w:tabs>
              <w:tab w:val="right" w:leader="dot" w:pos="8820"/>
            </w:tabs>
          </w:pPr>
          <w:hyperlink w:anchor="_Toc2142522169" w:history="1">
            <w:r w:rsidR="207BFEA6">
              <w:t>1.4 Automatización aplicada a la seguridad de espacios recreativos</w:t>
            </w:r>
            <w:r>
              <w:tab/>
            </w:r>
            <w:r>
              <w:fldChar w:fldCharType="begin"/>
            </w:r>
            <w:r>
              <w:instrText>PAGEREF _Toc2142522169 \h</w:instrText>
            </w:r>
            <w:r>
              <w:fldChar w:fldCharType="separate"/>
            </w:r>
            <w:r w:rsidR="005F4D66">
              <w:rPr>
                <w:noProof/>
              </w:rPr>
              <w:t>7</w:t>
            </w:r>
            <w:r>
              <w:fldChar w:fldCharType="end"/>
            </w:r>
          </w:hyperlink>
        </w:p>
        <w:p w14:paraId="00E64F05" w14:textId="7D9F89D0" w:rsidR="0038067C" w:rsidRDefault="0038067C" w:rsidP="207BFEA6">
          <w:pPr>
            <w:pStyle w:val="TDC1"/>
            <w:tabs>
              <w:tab w:val="right" w:leader="dot" w:pos="8820"/>
            </w:tabs>
          </w:pPr>
          <w:hyperlink w:anchor="_Toc151525456" w:history="1">
            <w:r w:rsidR="207BFEA6">
              <w:t>ARDUINO Y PROGRAMACIÓN</w:t>
            </w:r>
            <w:r>
              <w:tab/>
            </w:r>
            <w:r>
              <w:fldChar w:fldCharType="begin"/>
            </w:r>
            <w:r>
              <w:instrText>PAGEREF _Toc151525456 \h</w:instrText>
            </w:r>
            <w:r>
              <w:fldChar w:fldCharType="separate"/>
            </w:r>
            <w:r w:rsidR="005F4D66">
              <w:rPr>
                <w:noProof/>
              </w:rPr>
              <w:t>10</w:t>
            </w:r>
            <w:r>
              <w:fldChar w:fldCharType="end"/>
            </w:r>
          </w:hyperlink>
        </w:p>
        <w:p w14:paraId="1E72167C" w14:textId="295008EA" w:rsidR="0038067C" w:rsidRDefault="0038067C" w:rsidP="207BFEA6">
          <w:pPr>
            <w:pStyle w:val="TDC2"/>
            <w:tabs>
              <w:tab w:val="right" w:leader="dot" w:pos="8820"/>
            </w:tabs>
          </w:pPr>
          <w:hyperlink w:anchor="_Toc404202069" w:history="1">
            <w:r w:rsidR="207BFEA6">
              <w:t>2.1 Arduino UNO como unidad principal de control</w:t>
            </w:r>
            <w:r>
              <w:tab/>
            </w:r>
            <w:r>
              <w:fldChar w:fldCharType="begin"/>
            </w:r>
            <w:r>
              <w:instrText>PAGEREF _Toc404202069 \h</w:instrText>
            </w:r>
            <w:r>
              <w:fldChar w:fldCharType="separate"/>
            </w:r>
            <w:r w:rsidR="005F4D66">
              <w:rPr>
                <w:noProof/>
              </w:rPr>
              <w:t>10</w:t>
            </w:r>
            <w:r>
              <w:fldChar w:fldCharType="end"/>
            </w:r>
          </w:hyperlink>
        </w:p>
        <w:p w14:paraId="19D55836" w14:textId="1585A6B7" w:rsidR="0038067C" w:rsidRDefault="0038067C" w:rsidP="207BFEA6">
          <w:pPr>
            <w:pStyle w:val="TDC2"/>
            <w:tabs>
              <w:tab w:val="right" w:leader="dot" w:pos="8820"/>
            </w:tabs>
          </w:pPr>
          <w:hyperlink w:anchor="_Toc1397213667" w:history="1">
            <w:r w:rsidR="207BFEA6">
              <w:t>2.2 Funcionamiento de entradas y salidas digitales</w:t>
            </w:r>
            <w:r>
              <w:tab/>
            </w:r>
            <w:r>
              <w:fldChar w:fldCharType="begin"/>
            </w:r>
            <w:r>
              <w:instrText>PAGEREF _Toc1397213667 \h</w:instrText>
            </w:r>
            <w:r>
              <w:fldChar w:fldCharType="separate"/>
            </w:r>
            <w:r w:rsidR="005F4D66">
              <w:rPr>
                <w:noProof/>
              </w:rPr>
              <w:t>10</w:t>
            </w:r>
            <w:r>
              <w:fldChar w:fldCharType="end"/>
            </w:r>
          </w:hyperlink>
        </w:p>
        <w:p w14:paraId="28A5C155" w14:textId="59B697D9" w:rsidR="0038067C" w:rsidRDefault="0038067C" w:rsidP="207BFEA6">
          <w:pPr>
            <w:pStyle w:val="TDC2"/>
            <w:tabs>
              <w:tab w:val="right" w:leader="dot" w:pos="8820"/>
            </w:tabs>
          </w:pPr>
          <w:hyperlink w:anchor="_Toc716182619" w:history="1">
            <w:r w:rsidR="207BFEA6">
              <w:t>2.3 Programación en C++ para la detección de intrusos</w:t>
            </w:r>
            <w:r>
              <w:tab/>
            </w:r>
            <w:r>
              <w:fldChar w:fldCharType="begin"/>
            </w:r>
            <w:r>
              <w:instrText>PAGEREF _Toc716182619 \h</w:instrText>
            </w:r>
            <w:r>
              <w:fldChar w:fldCharType="separate"/>
            </w:r>
            <w:r w:rsidR="005F4D66">
              <w:rPr>
                <w:noProof/>
              </w:rPr>
              <w:t>10</w:t>
            </w:r>
            <w:r>
              <w:fldChar w:fldCharType="end"/>
            </w:r>
          </w:hyperlink>
        </w:p>
        <w:p w14:paraId="79F6B46D" w14:textId="1C6A98CC" w:rsidR="0038067C" w:rsidRDefault="0038067C" w:rsidP="207BFEA6">
          <w:pPr>
            <w:pStyle w:val="TDC2"/>
            <w:tabs>
              <w:tab w:val="right" w:leader="dot" w:pos="8820"/>
            </w:tabs>
          </w:pPr>
          <w:hyperlink w:anchor="_Toc974324595" w:history="1">
            <w:r w:rsidR="207BFEA6">
              <w:t>2.4 Algoritmos y estructuras condicionales de seguridad</w:t>
            </w:r>
            <w:r>
              <w:tab/>
            </w:r>
            <w:r>
              <w:fldChar w:fldCharType="begin"/>
            </w:r>
            <w:r>
              <w:instrText>PAGEREF _Toc974324595 \h</w:instrText>
            </w:r>
            <w:r>
              <w:fldChar w:fldCharType="separate"/>
            </w:r>
            <w:r w:rsidR="005F4D66">
              <w:rPr>
                <w:noProof/>
              </w:rPr>
              <w:t>11</w:t>
            </w:r>
            <w:r>
              <w:fldChar w:fldCharType="end"/>
            </w:r>
          </w:hyperlink>
        </w:p>
        <w:p w14:paraId="0874BA4A" w14:textId="53C889B6" w:rsidR="0038067C" w:rsidRDefault="0038067C" w:rsidP="207BFEA6">
          <w:pPr>
            <w:pStyle w:val="TDC1"/>
            <w:tabs>
              <w:tab w:val="right" w:leader="dot" w:pos="8820"/>
            </w:tabs>
          </w:pPr>
          <w:hyperlink w:anchor="_Toc1057279088" w:history="1">
            <w:r w:rsidR="207BFEA6">
              <w:t>SENSOR ULTRASÓNICO Y MEDICIÓN DEL NIVEL</w:t>
            </w:r>
            <w:r>
              <w:tab/>
            </w:r>
            <w:r>
              <w:fldChar w:fldCharType="begin"/>
            </w:r>
            <w:r>
              <w:instrText>PAGEREF _Toc1057279088 \h</w:instrText>
            </w:r>
            <w:r>
              <w:fldChar w:fldCharType="separate"/>
            </w:r>
            <w:r w:rsidR="005F4D66">
              <w:rPr>
                <w:noProof/>
              </w:rPr>
              <w:t>13</w:t>
            </w:r>
            <w:r>
              <w:fldChar w:fldCharType="end"/>
            </w:r>
          </w:hyperlink>
        </w:p>
        <w:p w14:paraId="011B6E58" w14:textId="795C23A8" w:rsidR="0038067C" w:rsidRDefault="0038067C" w:rsidP="207BFEA6">
          <w:pPr>
            <w:pStyle w:val="TDC2"/>
            <w:tabs>
              <w:tab w:val="right" w:leader="dot" w:pos="8820"/>
            </w:tabs>
          </w:pPr>
          <w:hyperlink w:anchor="_Toc1753113691" w:history="1">
            <w:r w:rsidR="207BFEA6">
              <w:t>3.1 Funcionamiento del sensor PIR (infrarrojo pasivo)</w:t>
            </w:r>
            <w:r>
              <w:tab/>
            </w:r>
            <w:r>
              <w:fldChar w:fldCharType="begin"/>
            </w:r>
            <w:r>
              <w:instrText>PAGEREF _Toc1753113691 \h</w:instrText>
            </w:r>
            <w:r>
              <w:fldChar w:fldCharType="separate"/>
            </w:r>
            <w:r w:rsidR="005F4D66">
              <w:rPr>
                <w:noProof/>
              </w:rPr>
              <w:t>13</w:t>
            </w:r>
            <w:r>
              <w:fldChar w:fldCharType="end"/>
            </w:r>
          </w:hyperlink>
        </w:p>
        <w:p w14:paraId="1464E80F" w14:textId="0D9A3184" w:rsidR="0038067C" w:rsidRDefault="0038067C" w:rsidP="207BFEA6">
          <w:pPr>
            <w:pStyle w:val="TDC2"/>
            <w:tabs>
              <w:tab w:val="right" w:leader="dot" w:pos="8820"/>
            </w:tabs>
          </w:pPr>
          <w:hyperlink w:anchor="_Toc1300535616" w:history="1">
            <w:r w:rsidR="207BFEA6">
              <w:t>3.2 Captación de presencia humana mediante sensores</w:t>
            </w:r>
            <w:r>
              <w:tab/>
            </w:r>
            <w:r>
              <w:fldChar w:fldCharType="begin"/>
            </w:r>
            <w:r>
              <w:instrText>PAGEREF _Toc1300535616 \h</w:instrText>
            </w:r>
            <w:r>
              <w:fldChar w:fldCharType="separate"/>
            </w:r>
            <w:r w:rsidR="005F4D66">
              <w:rPr>
                <w:noProof/>
              </w:rPr>
              <w:t>13</w:t>
            </w:r>
            <w:r>
              <w:fldChar w:fldCharType="end"/>
            </w:r>
          </w:hyperlink>
        </w:p>
        <w:p w14:paraId="7E2742DD" w14:textId="5A1924C3" w:rsidR="0038067C" w:rsidRDefault="0038067C" w:rsidP="207BFEA6">
          <w:pPr>
            <w:pStyle w:val="TDC2"/>
            <w:tabs>
              <w:tab w:val="right" w:leader="dot" w:pos="8820"/>
            </w:tabs>
          </w:pPr>
          <w:hyperlink w:anchor="_Toc515443013" w:history="1">
            <w:r w:rsidR="207BFEA6">
              <w:t>3.3 Conexión del sensor PIR con Arduino UNO</w:t>
            </w:r>
            <w:r>
              <w:tab/>
            </w:r>
            <w:r>
              <w:fldChar w:fldCharType="begin"/>
            </w:r>
            <w:r>
              <w:instrText>PAGEREF _Toc515443013 \h</w:instrText>
            </w:r>
            <w:r>
              <w:fldChar w:fldCharType="separate"/>
            </w:r>
            <w:r w:rsidR="005F4D66">
              <w:rPr>
                <w:noProof/>
              </w:rPr>
              <w:t>13</w:t>
            </w:r>
            <w:r>
              <w:fldChar w:fldCharType="end"/>
            </w:r>
          </w:hyperlink>
        </w:p>
        <w:p w14:paraId="433D2590" w14:textId="64A2CDE5" w:rsidR="0038067C" w:rsidRDefault="0038067C" w:rsidP="207BFEA6">
          <w:pPr>
            <w:pStyle w:val="TDC2"/>
            <w:tabs>
              <w:tab w:val="right" w:leader="dot" w:pos="8820"/>
            </w:tabs>
          </w:pPr>
          <w:hyperlink w:anchor="_Toc742577060" w:history="1">
            <w:r w:rsidR="207BFEA6">
              <w:t>3.4 Interpretación de señales del sensor para activar alertas</w:t>
            </w:r>
            <w:r>
              <w:tab/>
            </w:r>
            <w:r>
              <w:fldChar w:fldCharType="begin"/>
            </w:r>
            <w:r>
              <w:instrText>PAGEREF _Toc742577060 \h</w:instrText>
            </w:r>
            <w:r>
              <w:fldChar w:fldCharType="separate"/>
            </w:r>
            <w:r w:rsidR="005F4D66">
              <w:rPr>
                <w:noProof/>
              </w:rPr>
              <w:t>14</w:t>
            </w:r>
            <w:r>
              <w:fldChar w:fldCharType="end"/>
            </w:r>
          </w:hyperlink>
        </w:p>
        <w:p w14:paraId="1BD6DE8E" w14:textId="254586FE" w:rsidR="0038067C" w:rsidRDefault="0038067C" w:rsidP="207BFEA6">
          <w:pPr>
            <w:pStyle w:val="TDC1"/>
            <w:tabs>
              <w:tab w:val="right" w:leader="dot" w:pos="8820"/>
            </w:tabs>
          </w:pPr>
          <w:hyperlink w:anchor="_Toc1856751949" w:history="1">
            <w:r w:rsidR="207BFEA6">
              <w:t>SISTEMA DE SEÑALIZACIÓN Y FUNCIONAMIENTO ELECTRÓNICO</w:t>
            </w:r>
            <w:r>
              <w:tab/>
            </w:r>
            <w:r>
              <w:fldChar w:fldCharType="begin"/>
            </w:r>
            <w:r>
              <w:instrText>PAGEREF _Toc1856751949 \h</w:instrText>
            </w:r>
            <w:r>
              <w:fldChar w:fldCharType="separate"/>
            </w:r>
            <w:r w:rsidR="005F4D66">
              <w:rPr>
                <w:noProof/>
              </w:rPr>
              <w:t>16</w:t>
            </w:r>
            <w:r>
              <w:fldChar w:fldCharType="end"/>
            </w:r>
          </w:hyperlink>
        </w:p>
        <w:p w14:paraId="029247A2" w14:textId="193E4B56" w:rsidR="207BFEA6" w:rsidRDefault="207BFEA6" w:rsidP="207BFEA6">
          <w:pPr>
            <w:pStyle w:val="TDC2"/>
            <w:tabs>
              <w:tab w:val="right" w:leader="dot" w:pos="8820"/>
            </w:tabs>
          </w:pPr>
          <w:hyperlink w:anchor="_Toc1935498840" w:history="1">
            <w:r>
              <w:t>4.1 Indicadores LED para estados de seguridad</w:t>
            </w:r>
            <w:r>
              <w:tab/>
            </w:r>
            <w:r>
              <w:fldChar w:fldCharType="begin"/>
            </w:r>
            <w:r>
              <w:instrText>PAGEREF _Toc1935498840 \h</w:instrText>
            </w:r>
            <w:r>
              <w:fldChar w:fldCharType="separate"/>
            </w:r>
            <w:r w:rsidR="005F4D66">
              <w:rPr>
                <w:noProof/>
              </w:rPr>
              <w:t>16</w:t>
            </w:r>
            <w:r>
              <w:fldChar w:fldCharType="end"/>
            </w:r>
          </w:hyperlink>
        </w:p>
        <w:p w14:paraId="3B0FFF3D" w14:textId="04DA3BB1" w:rsidR="207BFEA6" w:rsidRDefault="207BFEA6" w:rsidP="207BFEA6">
          <w:pPr>
            <w:pStyle w:val="TDC2"/>
            <w:tabs>
              <w:tab w:val="right" w:leader="dot" w:pos="8820"/>
            </w:tabs>
          </w:pPr>
          <w:hyperlink w:anchor="_Toc467214205" w:history="1">
            <w:r>
              <w:t>4.2 Funcionamiento del buzzer como alarma sonora</w:t>
            </w:r>
            <w:r>
              <w:tab/>
            </w:r>
            <w:r>
              <w:fldChar w:fldCharType="begin"/>
            </w:r>
            <w:r>
              <w:instrText>PAGEREF _Toc467214205 \h</w:instrText>
            </w:r>
            <w:r>
              <w:fldChar w:fldCharType="separate"/>
            </w:r>
            <w:r w:rsidR="005F4D66">
              <w:rPr>
                <w:noProof/>
              </w:rPr>
              <w:t>16</w:t>
            </w:r>
            <w:r>
              <w:fldChar w:fldCharType="end"/>
            </w:r>
          </w:hyperlink>
        </w:p>
        <w:p w14:paraId="065A72A1" w14:textId="3BC4F79B" w:rsidR="207BFEA6" w:rsidRDefault="207BFEA6" w:rsidP="207BFEA6">
          <w:pPr>
            <w:pStyle w:val="TDC2"/>
            <w:tabs>
              <w:tab w:val="right" w:leader="dot" w:pos="8820"/>
            </w:tabs>
          </w:pPr>
          <w:hyperlink w:anchor="_Toc127593195" w:history="1">
            <w:r>
              <w:t>4.3 Activación automática de la alerta de seguridad</w:t>
            </w:r>
            <w:r>
              <w:tab/>
            </w:r>
            <w:r>
              <w:fldChar w:fldCharType="begin"/>
            </w:r>
            <w:r>
              <w:instrText>PAGEREF _Toc127593195 \h</w:instrText>
            </w:r>
            <w:r>
              <w:fldChar w:fldCharType="separate"/>
            </w:r>
            <w:r w:rsidR="005F4D66">
              <w:rPr>
                <w:noProof/>
              </w:rPr>
              <w:t>16</w:t>
            </w:r>
            <w:r>
              <w:fldChar w:fldCharType="end"/>
            </w:r>
          </w:hyperlink>
        </w:p>
        <w:p w14:paraId="76BA892F" w14:textId="712CCD3C" w:rsidR="207BFEA6" w:rsidRDefault="207BFEA6" w:rsidP="207BFEA6">
          <w:pPr>
            <w:pStyle w:val="TDC2"/>
            <w:tabs>
              <w:tab w:val="right" w:leader="dot" w:pos="8820"/>
            </w:tabs>
          </w:pPr>
          <w:hyperlink w:anchor="_Toc1606945546" w:history="1">
            <w:r>
              <w:t>4.4 Flujo completo de funcionamiento del sistema</w:t>
            </w:r>
            <w:r>
              <w:tab/>
            </w:r>
            <w:r>
              <w:fldChar w:fldCharType="begin"/>
            </w:r>
            <w:r>
              <w:instrText>PAGEREF _Toc1606945546 \h</w:instrText>
            </w:r>
            <w:r>
              <w:fldChar w:fldCharType="separate"/>
            </w:r>
            <w:r w:rsidR="005F4D66">
              <w:rPr>
                <w:noProof/>
              </w:rPr>
              <w:t>16</w:t>
            </w:r>
            <w:r>
              <w:fldChar w:fldCharType="end"/>
            </w:r>
          </w:hyperlink>
        </w:p>
        <w:p w14:paraId="51316720" w14:textId="17A8D3BC" w:rsidR="207BFEA6" w:rsidRDefault="207BFEA6" w:rsidP="207BFEA6">
          <w:pPr>
            <w:pStyle w:val="TDC1"/>
            <w:tabs>
              <w:tab w:val="right" w:leader="dot" w:pos="8820"/>
            </w:tabs>
          </w:pPr>
          <w:hyperlink w:anchor="_Toc594184452" w:history="1">
            <w:r>
              <w:t>INNOVACIÓN E IMPACTO DEL PROYECTO</w:t>
            </w:r>
            <w:r>
              <w:tab/>
            </w:r>
            <w:r>
              <w:fldChar w:fldCharType="begin"/>
            </w:r>
            <w:r>
              <w:instrText>PAGEREF _Toc594184452 \h</w:instrText>
            </w:r>
            <w:r>
              <w:fldChar w:fldCharType="separate"/>
            </w:r>
            <w:r w:rsidR="005F4D66">
              <w:rPr>
                <w:noProof/>
              </w:rPr>
              <w:t>19</w:t>
            </w:r>
            <w:r>
              <w:fldChar w:fldCharType="end"/>
            </w:r>
          </w:hyperlink>
        </w:p>
        <w:p w14:paraId="4E971C09" w14:textId="2E470D8B" w:rsidR="207BFEA6" w:rsidRDefault="207BFEA6" w:rsidP="207BFEA6">
          <w:pPr>
            <w:pStyle w:val="TDC2"/>
            <w:tabs>
              <w:tab w:val="right" w:leader="dot" w:pos="8820"/>
            </w:tabs>
          </w:pPr>
          <w:hyperlink w:anchor="_Toc1501901345" w:history="1">
            <w:r>
              <w:t>5.1 Aplicación de las TIC en sistemas de seguridad</w:t>
            </w:r>
            <w:r>
              <w:tab/>
            </w:r>
            <w:r>
              <w:fldChar w:fldCharType="begin"/>
            </w:r>
            <w:r>
              <w:instrText>PAGEREF _Toc1501901345 \h</w:instrText>
            </w:r>
            <w:r>
              <w:fldChar w:fldCharType="separate"/>
            </w:r>
            <w:r w:rsidR="005F4D66">
              <w:rPr>
                <w:noProof/>
              </w:rPr>
              <w:t>19</w:t>
            </w:r>
            <w:r>
              <w:fldChar w:fldCharType="end"/>
            </w:r>
          </w:hyperlink>
        </w:p>
        <w:p w14:paraId="7CC09A22" w14:textId="713EDA6C" w:rsidR="207BFEA6" w:rsidRDefault="207BFEA6" w:rsidP="207BFEA6">
          <w:pPr>
            <w:pStyle w:val="TDC2"/>
            <w:tabs>
              <w:tab w:val="right" w:leader="dot" w:pos="8820"/>
            </w:tabs>
          </w:pPr>
          <w:hyperlink w:anchor="_Toc2065753502" w:history="1">
            <w:r>
              <w:t>5.2 Sistema autónomo para vigilancia de espacios restringidos</w:t>
            </w:r>
            <w:r>
              <w:tab/>
            </w:r>
            <w:r>
              <w:fldChar w:fldCharType="begin"/>
            </w:r>
            <w:r>
              <w:instrText>PAGEREF _Toc2065753502 \h</w:instrText>
            </w:r>
            <w:r>
              <w:fldChar w:fldCharType="separate"/>
            </w:r>
            <w:r w:rsidR="005F4D66">
              <w:rPr>
                <w:noProof/>
              </w:rPr>
              <w:t>19</w:t>
            </w:r>
            <w:r>
              <w:fldChar w:fldCharType="end"/>
            </w:r>
          </w:hyperlink>
        </w:p>
        <w:p w14:paraId="7A5D42CD" w14:textId="410E16A9" w:rsidR="207BFEA6" w:rsidRDefault="207BFEA6" w:rsidP="207BFEA6">
          <w:pPr>
            <w:pStyle w:val="TDC2"/>
            <w:tabs>
              <w:tab w:val="right" w:leader="dot" w:pos="8820"/>
            </w:tabs>
          </w:pPr>
          <w:hyperlink w:anchor="_Toc2055678610" w:history="1">
            <w:r>
              <w:t>5.3 Beneficios de la automatización en parques recreativos</w:t>
            </w:r>
            <w:r>
              <w:tab/>
            </w:r>
            <w:r>
              <w:fldChar w:fldCharType="begin"/>
            </w:r>
            <w:r>
              <w:instrText>PAGEREF _Toc2055678610 \h</w:instrText>
            </w:r>
            <w:r>
              <w:fldChar w:fldCharType="separate"/>
            </w:r>
            <w:r w:rsidR="005F4D66">
              <w:rPr>
                <w:noProof/>
              </w:rPr>
              <w:t>19</w:t>
            </w:r>
            <w:r>
              <w:fldChar w:fldCharType="end"/>
            </w:r>
          </w:hyperlink>
        </w:p>
        <w:p w14:paraId="596872A3" w14:textId="0434EDE6" w:rsidR="207BFEA6" w:rsidRDefault="207BFEA6" w:rsidP="207BFEA6">
          <w:pPr>
            <w:pStyle w:val="TDC2"/>
            <w:tabs>
              <w:tab w:val="right" w:leader="dot" w:pos="8820"/>
            </w:tabs>
          </w:pPr>
          <w:hyperlink w:anchor="_Toc1056984" w:history="1">
            <w:r>
              <w:t>5.4 Relación del proyecto con los ODS 9 y 11</w:t>
            </w:r>
            <w:r>
              <w:tab/>
            </w:r>
            <w:r>
              <w:fldChar w:fldCharType="begin"/>
            </w:r>
            <w:r>
              <w:instrText>PAGEREF _Toc1056984 \h</w:instrText>
            </w:r>
            <w:r>
              <w:fldChar w:fldCharType="separate"/>
            </w:r>
            <w:r w:rsidR="005F4D66">
              <w:rPr>
                <w:noProof/>
              </w:rPr>
              <w:t>20</w:t>
            </w:r>
            <w:r>
              <w:fldChar w:fldCharType="end"/>
            </w:r>
          </w:hyperlink>
        </w:p>
        <w:p w14:paraId="14378338" w14:textId="2FA0D280" w:rsidR="207BFEA6" w:rsidRDefault="207BFEA6" w:rsidP="207BFEA6">
          <w:pPr>
            <w:pStyle w:val="TDC1"/>
            <w:tabs>
              <w:tab w:val="right" w:leader="dot" w:pos="8820"/>
            </w:tabs>
          </w:pPr>
          <w:hyperlink w:anchor="_Toc1054575493" w:history="1">
            <w:r>
              <w:t>Referencias</w:t>
            </w:r>
            <w:r>
              <w:tab/>
            </w:r>
            <w:r>
              <w:fldChar w:fldCharType="begin"/>
            </w:r>
            <w:r>
              <w:instrText>PAGEREF _Toc1054575493 \h</w:instrText>
            </w:r>
            <w:r>
              <w:fldChar w:fldCharType="separate"/>
            </w:r>
            <w:r w:rsidR="005F4D66">
              <w:rPr>
                <w:noProof/>
              </w:rPr>
              <w:t>24</w:t>
            </w:r>
            <w:r>
              <w:fldChar w:fldCharType="end"/>
            </w:r>
          </w:hyperlink>
        </w:p>
        <w:p w14:paraId="1D24ADE0" w14:textId="77777777" w:rsidR="0038067C" w:rsidRDefault="0038067C" w:rsidP="0038067C">
          <w:r>
            <w:rPr>
              <w:b/>
              <w:bCs/>
              <w:lang w:val="es-ES"/>
            </w:rPr>
            <w:fldChar w:fldCharType="end"/>
          </w:r>
        </w:p>
      </w:sdtContent>
    </w:sdt>
    <w:p w14:paraId="232F3E5F" w14:textId="77777777" w:rsidR="0038067C" w:rsidRDefault="0038067C" w:rsidP="0038067C"/>
    <w:p w14:paraId="39E27396" w14:textId="3EB4AB03" w:rsidR="0038067C" w:rsidRDefault="0038067C" w:rsidP="207BFEA6">
      <w:pPr>
        <w:sectPr w:rsidR="0038067C" w:rsidSect="0038067C">
          <w:pgSz w:w="12240" w:h="15840"/>
          <w:pgMar w:top="1417" w:right="1701" w:bottom="1417" w:left="1701" w:header="708" w:footer="708" w:gutter="0"/>
          <w:cols w:space="708"/>
          <w:titlePg/>
          <w:docGrid w:linePitch="360"/>
        </w:sectPr>
      </w:pPr>
    </w:p>
    <w:p w14:paraId="3F7918DC" w14:textId="77777777" w:rsidR="0038067C" w:rsidRDefault="0038067C" w:rsidP="0038067C">
      <w:pPr>
        <w:pStyle w:val="Ttulo"/>
      </w:pPr>
    </w:p>
    <w:p w14:paraId="23BB81D2" w14:textId="77777777" w:rsidR="0038067C" w:rsidRDefault="0038067C" w:rsidP="0038067C">
      <w:pPr>
        <w:pStyle w:val="Ttulo"/>
      </w:pPr>
    </w:p>
    <w:p w14:paraId="6B701D38" w14:textId="77777777" w:rsidR="0038067C" w:rsidRDefault="0038067C" w:rsidP="0038067C">
      <w:pPr>
        <w:pStyle w:val="Ttulo"/>
      </w:pPr>
    </w:p>
    <w:p w14:paraId="471DD592" w14:textId="77777777" w:rsidR="0038067C" w:rsidRDefault="0038067C" w:rsidP="0038067C">
      <w:pPr>
        <w:pStyle w:val="Ttulo"/>
      </w:pPr>
    </w:p>
    <w:p w14:paraId="5E970EFD" w14:textId="77777777" w:rsidR="0038067C" w:rsidRDefault="0038067C" w:rsidP="0038067C">
      <w:pPr>
        <w:pStyle w:val="Ttulo"/>
      </w:pPr>
    </w:p>
    <w:p w14:paraId="6426EEA7" w14:textId="77777777" w:rsidR="0038067C" w:rsidRDefault="0038067C" w:rsidP="0038067C">
      <w:pPr>
        <w:pStyle w:val="Ttulo"/>
      </w:pPr>
    </w:p>
    <w:p w14:paraId="449E6857" w14:textId="77777777" w:rsidR="0038067C" w:rsidRDefault="0038067C" w:rsidP="0038067C">
      <w:pPr>
        <w:pStyle w:val="Ttulo"/>
      </w:pPr>
    </w:p>
    <w:p w14:paraId="0C15AC1F" w14:textId="77777777" w:rsidR="0038067C" w:rsidRDefault="0038067C" w:rsidP="0038067C">
      <w:pPr>
        <w:pStyle w:val="Ttulo"/>
      </w:pPr>
    </w:p>
    <w:p w14:paraId="3678E4EC" w14:textId="77777777" w:rsidR="0038067C" w:rsidRDefault="0038067C" w:rsidP="0038067C">
      <w:pPr>
        <w:pStyle w:val="Ttulo"/>
      </w:pPr>
    </w:p>
    <w:p w14:paraId="56F30C66" w14:textId="77777777" w:rsidR="0038067C" w:rsidRDefault="0038067C" w:rsidP="0038067C">
      <w:pPr>
        <w:pStyle w:val="Ttulo"/>
      </w:pPr>
    </w:p>
    <w:p w14:paraId="452F76A7" w14:textId="77777777" w:rsidR="0038067C" w:rsidRDefault="0038067C" w:rsidP="0038067C">
      <w:pPr>
        <w:pStyle w:val="Ttulo"/>
      </w:pPr>
    </w:p>
    <w:p w14:paraId="48E7B717" w14:textId="77777777" w:rsidR="0038067C" w:rsidRDefault="0038067C" w:rsidP="0038067C">
      <w:pPr>
        <w:pStyle w:val="Ttulo"/>
      </w:pPr>
    </w:p>
    <w:p w14:paraId="7C67BFB3" w14:textId="77777777" w:rsidR="0038067C" w:rsidRDefault="0038067C" w:rsidP="0038067C">
      <w:pPr>
        <w:pStyle w:val="Ttulo"/>
      </w:pPr>
    </w:p>
    <w:p w14:paraId="333227C5" w14:textId="77777777" w:rsidR="0038067C" w:rsidRDefault="0038067C" w:rsidP="0038067C">
      <w:pPr>
        <w:pStyle w:val="Ttulo"/>
      </w:pPr>
    </w:p>
    <w:p w14:paraId="262C8011" w14:textId="77777777" w:rsidR="0038067C" w:rsidRDefault="0038067C" w:rsidP="0038067C">
      <w:pPr>
        <w:pStyle w:val="Ttulo"/>
      </w:pPr>
    </w:p>
    <w:p w14:paraId="1439DB4E" w14:textId="77777777" w:rsidR="0038067C" w:rsidRDefault="0038067C" w:rsidP="0038067C">
      <w:pPr>
        <w:pStyle w:val="Ttulo"/>
      </w:pPr>
    </w:p>
    <w:p w14:paraId="0A9EEB9F" w14:textId="77777777" w:rsidR="0038067C" w:rsidRDefault="0038067C" w:rsidP="0038067C">
      <w:pPr>
        <w:pStyle w:val="Ttulo"/>
        <w:jc w:val="right"/>
      </w:pPr>
      <w:r>
        <w:t xml:space="preserve">   Introducción</w:t>
      </w:r>
    </w:p>
    <w:p w14:paraId="0DC1F3A7" w14:textId="77777777" w:rsidR="0038067C" w:rsidRDefault="0038067C" w:rsidP="0038067C">
      <w:r>
        <w:br w:type="page"/>
      </w:r>
    </w:p>
    <w:p w14:paraId="64AD0CAE" w14:textId="77777777" w:rsidR="0038067C" w:rsidRDefault="0038067C" w:rsidP="0038067C">
      <w:pPr>
        <w:pStyle w:val="Ttulo1"/>
      </w:pPr>
      <w:bookmarkStart w:id="1" w:name="_Toc1153166008"/>
      <w:r>
        <w:lastRenderedPageBreak/>
        <w:t>Introducción</w:t>
      </w:r>
      <w:bookmarkEnd w:id="1"/>
      <w:r>
        <w:t xml:space="preserve"> </w:t>
      </w:r>
    </w:p>
    <w:p w14:paraId="3F5F5531" w14:textId="77777777" w:rsidR="00C42D04" w:rsidRPr="00C42D04" w:rsidRDefault="00C42D04" w:rsidP="207BFEA6">
      <w:pPr>
        <w:pStyle w:val="isselectedend"/>
        <w:jc w:val="both"/>
        <w:rPr>
          <w:rFonts w:ascii="Century Gothic" w:hAnsi="Century Gothic"/>
          <w:lang w:val="es-ES"/>
        </w:rPr>
      </w:pPr>
      <w:r w:rsidRPr="207BFEA6">
        <w:rPr>
          <w:rFonts w:ascii="Century Gothic" w:hAnsi="Century Gothic"/>
          <w:lang w:val="es-ES"/>
        </w:rPr>
        <w:t>En la actualidad, la tecnología y la robótica se han convertido en herramientas importantes para encontrar soluciones a diferentes situaciones que se presentan en la vida cotidiana. Mediante el uso de sensores, circuitos electrónicos y sistemas programables, es posible crear dispositivos capaces de detectar condiciones específicas y responder de manera automática.</w:t>
      </w:r>
    </w:p>
    <w:p w14:paraId="47540920" w14:textId="77777777" w:rsidR="00C42D04" w:rsidRPr="00C42D04" w:rsidRDefault="00C42D04" w:rsidP="207BFEA6">
      <w:pPr>
        <w:pStyle w:val="isselectedend"/>
        <w:jc w:val="both"/>
        <w:rPr>
          <w:rFonts w:ascii="Century Gothic" w:hAnsi="Century Gothic"/>
          <w:lang w:val="es-ES"/>
        </w:rPr>
      </w:pPr>
      <w:r w:rsidRPr="207BFEA6">
        <w:rPr>
          <w:rFonts w:ascii="Century Gothic" w:hAnsi="Century Gothic"/>
          <w:lang w:val="es-ES"/>
        </w:rPr>
        <w:t>En un parque recreativo como IRTRA Petapa, donde diariamente se encuentran numerosas personas utilizando diferentes áreas y atracciones, pueden presentarse situaciones que requieren atención rápida y constante. Por esta razón, nuestro proyecto busca identificar una problemática dentro de este entorno y desarrollar una solución tecnológica que permita mejorar su funcionamiento, seguridad o experiencia para los visitantes.</w:t>
      </w:r>
    </w:p>
    <w:p w14:paraId="7DEEDFAC" w14:textId="77777777" w:rsidR="00C42D04" w:rsidRPr="00C42D04" w:rsidRDefault="00C42D04" w:rsidP="207BFEA6">
      <w:pPr>
        <w:pStyle w:val="isselectedend"/>
        <w:jc w:val="both"/>
        <w:rPr>
          <w:rFonts w:ascii="Century Gothic" w:eastAsia="Century Gothic" w:hAnsi="Century Gothic" w:cs="Century Gothic"/>
          <w:lang w:val="es-ES"/>
        </w:rPr>
      </w:pPr>
      <w:r w:rsidRPr="207BFEA6">
        <w:rPr>
          <w:rFonts w:ascii="Century Gothic" w:hAnsi="Century Gothic"/>
          <w:lang w:val="es-ES"/>
        </w:rPr>
        <w:t xml:space="preserve">Para desarrollar esta propuesta se utiliza un Arduino UNO como unidad de control, acompañado de diferentes componentes electrónicos que permiten recibir información del entorno y generar una respuesta. La programación realizada en C++ permite establecer las instrucciones necesarias para que el sistema funcione de manera automática, dependiendo </w:t>
      </w:r>
      <w:r w:rsidRPr="207BFEA6">
        <w:rPr>
          <w:rFonts w:ascii="Century Gothic" w:eastAsia="Century Gothic" w:hAnsi="Century Gothic" w:cs="Century Gothic"/>
          <w:lang w:val="es-ES"/>
        </w:rPr>
        <w:t>de los datos obtenidos por los sensores.</w:t>
      </w:r>
    </w:p>
    <w:p w14:paraId="5007BB86" w14:textId="77777777" w:rsidR="00C42D04" w:rsidRPr="00C42D04" w:rsidRDefault="00C42D04" w:rsidP="207BFEA6">
      <w:pPr>
        <w:pStyle w:val="NormalWeb"/>
        <w:jc w:val="both"/>
        <w:rPr>
          <w:rFonts w:ascii="Century Gothic" w:eastAsia="Century Gothic" w:hAnsi="Century Gothic" w:cs="Century Gothic"/>
          <w:lang w:val="es-ES"/>
        </w:rPr>
      </w:pPr>
      <w:r w:rsidRPr="207BFEA6">
        <w:rPr>
          <w:rFonts w:ascii="Century Gothic" w:eastAsia="Century Gothic" w:hAnsi="Century Gothic" w:cs="Century Gothic"/>
          <w:lang w:val="es-ES"/>
        </w:rPr>
        <w:t>Este proyecto tiene como propósito demostrar cómo la combinación de electrónica, programación y automatización puede utilizarse para resolver una problemática de manera práctica. Además, busca relacionar el uso de la tecnología con los Objetivos de Desarrollo Sostenible, demostrando que un proyecto de robótica puede aportar soluciones útiles y contribuir al mejoramiento de los espacios utilizados por las personas.</w:t>
      </w:r>
    </w:p>
    <w:p w14:paraId="58076FD9" w14:textId="77777777" w:rsidR="0038067C" w:rsidRPr="009F2DF1" w:rsidRDefault="0038067C" w:rsidP="207BFEA6">
      <w:pPr>
        <w:ind w:right="100"/>
        <w:jc w:val="both"/>
        <w:rPr>
          <w:rFonts w:ascii="Century Gothic" w:eastAsia="Century Gothic" w:hAnsi="Century Gothic" w:cs="Century Gothic"/>
          <w:sz w:val="24"/>
          <w:szCs w:val="24"/>
        </w:rPr>
      </w:pPr>
    </w:p>
    <w:p w14:paraId="305ACCA6" w14:textId="77777777" w:rsidR="0038067C" w:rsidRPr="00567F55" w:rsidRDefault="0038067C" w:rsidP="207BFEA6">
      <w:pPr>
        <w:ind w:right="100"/>
        <w:jc w:val="both"/>
        <w:rPr>
          <w:rFonts w:ascii="Century Gothic" w:eastAsia="Century Gothic" w:hAnsi="Century Gothic" w:cs="Century Gothic"/>
          <w:sz w:val="24"/>
          <w:szCs w:val="24"/>
        </w:rPr>
      </w:pPr>
    </w:p>
    <w:p w14:paraId="2669B69A" w14:textId="77777777" w:rsidR="0038067C" w:rsidRDefault="0038067C" w:rsidP="207BFEA6">
      <w:pPr>
        <w:jc w:val="both"/>
        <w:rPr>
          <w:rFonts w:ascii="Century Gothic" w:eastAsia="Century Gothic" w:hAnsi="Century Gothic" w:cs="Century Gothic"/>
          <w:sz w:val="24"/>
          <w:szCs w:val="24"/>
        </w:rPr>
      </w:pPr>
    </w:p>
    <w:p w14:paraId="408EF18F" w14:textId="77777777" w:rsidR="0038067C" w:rsidRPr="0033342C" w:rsidRDefault="0038067C" w:rsidP="207BFEA6">
      <w:pPr>
        <w:tabs>
          <w:tab w:val="left" w:pos="841"/>
        </w:tabs>
        <w:jc w:val="both"/>
        <w:rPr>
          <w:sz w:val="24"/>
          <w:szCs w:val="24"/>
        </w:rPr>
        <w:sectPr w:rsidR="0038067C" w:rsidRPr="0033342C" w:rsidSect="0038067C">
          <w:pgSz w:w="12240" w:h="15840"/>
          <w:pgMar w:top="1417" w:right="1701" w:bottom="1417" w:left="1701" w:header="708" w:footer="708" w:gutter="0"/>
          <w:pgBorders w:display="firstPage" w:offsetFrom="page">
            <w:top w:val="thinThickThinMediumGap" w:sz="24" w:space="24" w:color="F1A983" w:themeColor="accent2" w:themeTint="99"/>
            <w:left w:val="thinThickThinMediumGap" w:sz="24" w:space="24" w:color="F1A983" w:themeColor="accent2" w:themeTint="99"/>
            <w:bottom w:val="thinThickThinMediumGap" w:sz="24" w:space="24" w:color="F1A983" w:themeColor="accent2" w:themeTint="99"/>
            <w:right w:val="thinThickThinMediumGap" w:sz="24" w:space="24" w:color="F1A983" w:themeColor="accent2" w:themeTint="99"/>
          </w:pgBorders>
          <w:cols w:space="708"/>
          <w:titlePg/>
          <w:docGrid w:linePitch="360"/>
        </w:sectPr>
      </w:pPr>
      <w:r>
        <w:tab/>
      </w:r>
    </w:p>
    <w:p w14:paraId="46D5DCF5" w14:textId="77777777" w:rsidR="0038067C" w:rsidRDefault="0038067C" w:rsidP="0038067C">
      <w:pPr>
        <w:pStyle w:val="Ttulo"/>
      </w:pPr>
    </w:p>
    <w:p w14:paraId="158A6CF6" w14:textId="77777777" w:rsidR="0038067C" w:rsidRDefault="0038067C" w:rsidP="0038067C">
      <w:pPr>
        <w:pStyle w:val="Ttulo"/>
      </w:pPr>
    </w:p>
    <w:p w14:paraId="7A82D78E" w14:textId="77777777" w:rsidR="0038067C" w:rsidRDefault="0038067C" w:rsidP="0038067C">
      <w:pPr>
        <w:pStyle w:val="Ttulo"/>
      </w:pPr>
    </w:p>
    <w:p w14:paraId="089459A7" w14:textId="77777777" w:rsidR="0038067C" w:rsidRDefault="0038067C" w:rsidP="0038067C">
      <w:pPr>
        <w:pStyle w:val="Ttulo"/>
      </w:pPr>
    </w:p>
    <w:p w14:paraId="3E4000E8" w14:textId="77777777" w:rsidR="0038067C" w:rsidRDefault="0038067C" w:rsidP="0038067C">
      <w:pPr>
        <w:pStyle w:val="Ttulo"/>
      </w:pPr>
    </w:p>
    <w:p w14:paraId="386FA8B0" w14:textId="77777777" w:rsidR="0038067C" w:rsidRDefault="0038067C" w:rsidP="0038067C">
      <w:pPr>
        <w:pStyle w:val="Ttulo"/>
      </w:pPr>
      <w:r>
        <w:t xml:space="preserve">                                                </w:t>
      </w:r>
    </w:p>
    <w:p w14:paraId="2EA72AB3" w14:textId="77777777" w:rsidR="0038067C" w:rsidRDefault="0038067C" w:rsidP="0038067C">
      <w:pPr>
        <w:pStyle w:val="Ttulo"/>
      </w:pPr>
    </w:p>
    <w:p w14:paraId="5E1DE8CC" w14:textId="77777777" w:rsidR="0038067C" w:rsidRDefault="0038067C" w:rsidP="0038067C">
      <w:pPr>
        <w:pStyle w:val="Ttulo"/>
      </w:pPr>
    </w:p>
    <w:p w14:paraId="3C78B6CC" w14:textId="77777777" w:rsidR="0038067C" w:rsidRDefault="0038067C" w:rsidP="0038067C">
      <w:pPr>
        <w:pStyle w:val="Ttulo"/>
      </w:pPr>
    </w:p>
    <w:p w14:paraId="7E097E08" w14:textId="77777777" w:rsidR="0038067C" w:rsidRDefault="0038067C" w:rsidP="0038067C">
      <w:pPr>
        <w:pStyle w:val="Ttulo"/>
      </w:pPr>
    </w:p>
    <w:p w14:paraId="4D34F583" w14:textId="77777777" w:rsidR="0038067C" w:rsidRDefault="0038067C" w:rsidP="0038067C">
      <w:pPr>
        <w:pStyle w:val="Ttulo"/>
      </w:pPr>
      <w:r>
        <w:t xml:space="preserve">                                            </w:t>
      </w:r>
    </w:p>
    <w:p w14:paraId="03BB7F21" w14:textId="77777777" w:rsidR="0038067C" w:rsidRDefault="0038067C" w:rsidP="0038067C">
      <w:pPr>
        <w:pStyle w:val="Ttulo"/>
      </w:pPr>
    </w:p>
    <w:p w14:paraId="4B08D4FA" w14:textId="77777777" w:rsidR="0038067C" w:rsidRDefault="0038067C" w:rsidP="0038067C">
      <w:pPr>
        <w:pStyle w:val="Ttulo"/>
      </w:pPr>
    </w:p>
    <w:p w14:paraId="2CDF594E" w14:textId="77777777" w:rsidR="0038067C" w:rsidRDefault="0038067C" w:rsidP="0038067C">
      <w:pPr>
        <w:pStyle w:val="Ttulo"/>
      </w:pPr>
    </w:p>
    <w:p w14:paraId="0F71E10D" w14:textId="77777777" w:rsidR="0038067C" w:rsidRDefault="0038067C" w:rsidP="0038067C">
      <w:pPr>
        <w:pStyle w:val="Ttulo"/>
      </w:pPr>
    </w:p>
    <w:p w14:paraId="1ED36FCA" w14:textId="77777777" w:rsidR="0038067C" w:rsidRDefault="0038067C" w:rsidP="0038067C">
      <w:pPr>
        <w:pStyle w:val="Ttulo"/>
      </w:pPr>
    </w:p>
    <w:p w14:paraId="7A4C948C" w14:textId="4A593E37" w:rsidR="0038067C" w:rsidRPr="00F5617F" w:rsidRDefault="0038067C" w:rsidP="0038067C">
      <w:pPr>
        <w:pStyle w:val="Ttulo"/>
        <w:jc w:val="right"/>
      </w:pPr>
      <w:r>
        <w:t xml:space="preserve">                  PROBLEMÁTICA Y SOLUCIÓN TECNOLÓGICA</w:t>
      </w:r>
    </w:p>
    <w:p w14:paraId="66EBA5A9" w14:textId="77777777" w:rsidR="0038067C" w:rsidRDefault="0038067C" w:rsidP="0038067C">
      <w:pPr>
        <w:pStyle w:val="Ttulo1"/>
      </w:pPr>
      <w:bookmarkStart w:id="2" w:name="_Toc1452394622"/>
      <w:r>
        <w:lastRenderedPageBreak/>
        <w:t>PROBLEMÁTICA Y SOLUCIÓN TECNOLÓGICA</w:t>
      </w:r>
      <w:bookmarkEnd w:id="2"/>
    </w:p>
    <w:p w14:paraId="793F2653" w14:textId="7A77AE9A" w:rsidR="0038067C" w:rsidRDefault="00A52375" w:rsidP="006266BD">
      <w:pPr>
        <w:pStyle w:val="Ttulo2"/>
        <w:numPr>
          <w:ilvl w:val="1"/>
          <w:numId w:val="14"/>
        </w:numPr>
      </w:pPr>
      <w:bookmarkStart w:id="3" w:name="_Toc80573074"/>
      <w:r>
        <w:t>Ingreso no autorizado a zonas de restricción</w:t>
      </w:r>
      <w:bookmarkEnd w:id="3"/>
    </w:p>
    <w:p w14:paraId="3AF0E7FA" w14:textId="77777777" w:rsidR="006266BD" w:rsidRPr="006266BD" w:rsidRDefault="006266BD" w:rsidP="207BFEA6">
      <w:pPr>
        <w:pStyle w:val="isselectedend"/>
        <w:jc w:val="both"/>
        <w:rPr>
          <w:rFonts w:ascii="Century Gothic" w:hAnsi="Century Gothic"/>
          <w:lang w:val="es-ES"/>
        </w:rPr>
      </w:pPr>
      <w:r w:rsidRPr="207BFEA6">
        <w:rPr>
          <w:rFonts w:ascii="Century Gothic" w:hAnsi="Century Gothic"/>
          <w:lang w:val="es-ES"/>
        </w:rPr>
        <w:t>En un parque recreativo como IRTRA Petapa existen diferentes espacios destinados al funcionamiento de las atracciones, mantenimiento y seguridad. Algunas de estas áreas pueden requerir acceso limitado debido a que no están destinadas al ingreso de los visitantes.</w:t>
      </w:r>
    </w:p>
    <w:p w14:paraId="470028B4" w14:textId="77777777" w:rsidR="006266BD" w:rsidRPr="00BB6C47" w:rsidRDefault="006266BD" w:rsidP="207BFEA6">
      <w:pPr>
        <w:pStyle w:val="isselectedend"/>
        <w:jc w:val="both"/>
        <w:rPr>
          <w:rFonts w:ascii="Century Gothic" w:hAnsi="Century Gothic"/>
          <w:lang w:val="es-ES"/>
        </w:rPr>
      </w:pPr>
      <w:r w:rsidRPr="207BFEA6">
        <w:rPr>
          <w:rFonts w:ascii="Century Gothic" w:hAnsi="Century Gothic"/>
          <w:lang w:val="es-ES"/>
        </w:rPr>
        <w:t>Una de las situaciones que puede presentarse es el ingreso accidental o no autorizado de una persona a una zona restringida. Si esta situación no es detectada rápidamente, puede representar un riesgo para la seguridad de los visitantes y del personal que se encuentra dentro del parque.</w:t>
      </w:r>
    </w:p>
    <w:p w14:paraId="6C2654C9" w14:textId="77777777" w:rsidR="006266BD" w:rsidRPr="00BB6C47" w:rsidRDefault="006266BD" w:rsidP="207BFEA6">
      <w:pPr>
        <w:pStyle w:val="isselectedend"/>
        <w:jc w:val="both"/>
        <w:rPr>
          <w:rFonts w:ascii="Century Gothic" w:hAnsi="Century Gothic"/>
          <w:lang w:val="es-ES"/>
        </w:rPr>
      </w:pPr>
      <w:r w:rsidRPr="207BFEA6">
        <w:rPr>
          <w:rFonts w:ascii="Century Gothic" w:hAnsi="Century Gothic"/>
          <w:lang w:val="es-ES"/>
        </w:rPr>
        <w:t>El control de estas áreas puede depender de la supervisión constante de los encargados, lo cual puede resultar complicado cuando existen diferentes espacios que necesitan ser vigilados al mismo tiempo. Por esta razón, consideramos que la implementación de un sistema automatizado podría ayudar a detectar la presencia de personas en estas zonas y generar una alerta inmediata.</w:t>
      </w:r>
    </w:p>
    <w:p w14:paraId="158F833B" w14:textId="77777777" w:rsidR="006266BD" w:rsidRPr="00BB6C47" w:rsidRDefault="006266BD" w:rsidP="207BFEA6">
      <w:pPr>
        <w:pStyle w:val="isselectedend"/>
        <w:jc w:val="both"/>
        <w:rPr>
          <w:rFonts w:ascii="Century Gothic" w:hAnsi="Century Gothic"/>
          <w:lang w:val="es-ES"/>
        </w:rPr>
      </w:pPr>
      <w:r w:rsidRPr="207BFEA6">
        <w:rPr>
          <w:rFonts w:ascii="Century Gothic" w:hAnsi="Century Gothic"/>
          <w:lang w:val="es-ES"/>
        </w:rPr>
        <w:t>Nuestro proyecto propone desarrollar un sistema de seguridad automatizado capaz de detectar el ingreso de una persona a una zona de restricción mediante un sensor. Cuando se detecte movimiento, el sistema procesará la información utilizando un Arduino UNO y activará una señal de alerta mediante un LED y un buzzer.</w:t>
      </w:r>
    </w:p>
    <w:p w14:paraId="3DAA2A9A" w14:textId="77777777" w:rsidR="006266BD" w:rsidRPr="00BB6C47" w:rsidRDefault="006266BD" w:rsidP="207BFEA6">
      <w:pPr>
        <w:pStyle w:val="NormalWeb"/>
        <w:jc w:val="both"/>
        <w:rPr>
          <w:rFonts w:ascii="Century Gothic" w:hAnsi="Century Gothic"/>
          <w:lang w:val="es-ES"/>
        </w:rPr>
      </w:pPr>
      <w:r w:rsidRPr="207BFEA6">
        <w:rPr>
          <w:rFonts w:ascii="Century Gothic" w:hAnsi="Century Gothic"/>
          <w:lang w:val="es-ES"/>
        </w:rPr>
        <w:t>De esta manera, la tecnología puede utilizarse como apoyo para la supervisión de áreas restringidas, permitiendo identificar una posible intrusión de forma rápida y automática.</w:t>
      </w:r>
    </w:p>
    <w:p w14:paraId="2AB4F069" w14:textId="77777777" w:rsidR="006266BD" w:rsidRPr="006266BD" w:rsidRDefault="006266BD" w:rsidP="207BFEA6">
      <w:pPr>
        <w:jc w:val="both"/>
      </w:pPr>
    </w:p>
    <w:p w14:paraId="4AEB3C72" w14:textId="3BC76442" w:rsidR="0038067C" w:rsidRPr="00CE5F4A" w:rsidRDefault="0038067C" w:rsidP="207BFEA6">
      <w:pPr>
        <w:pStyle w:val="Ttulo2"/>
        <w:spacing w:before="281" w:after="281"/>
        <w:jc w:val="both"/>
      </w:pPr>
      <w:bookmarkStart w:id="4" w:name="_Toc1847979030"/>
      <w:r>
        <w:t>1.2</w:t>
      </w:r>
      <w:r w:rsidRPr="207BFEA6">
        <w:t xml:space="preserve"> </w:t>
      </w:r>
      <w:r w:rsidR="037B300A" w:rsidRPr="207BFEA6">
        <w:t>Riesgos ocasionados por la falta de monitoreo automático</w:t>
      </w:r>
      <w:bookmarkEnd w:id="4"/>
    </w:p>
    <w:p w14:paraId="0DADA20B" w14:textId="53B6A733" w:rsidR="0038067C" w:rsidRPr="00CE5F4A" w:rsidRDefault="47F72182" w:rsidP="207BFEA6">
      <w:pPr>
        <w:spacing w:before="240" w:after="240"/>
        <w:jc w:val="both"/>
      </w:pPr>
      <w:r w:rsidRPr="207BFEA6">
        <w:rPr>
          <w:rFonts w:ascii="Century Gothic" w:eastAsia="Century Gothic" w:hAnsi="Century Gothic" w:cs="Century Gothic"/>
          <w:sz w:val="24"/>
          <w:szCs w:val="24"/>
        </w:rPr>
        <w:t>En muchos espacios recreativos existen zonas restringidas donde el acceso de personas puede representar un peligro debido a condiciones del lugar, presencia de maquinaria, instalaciones eléctricas, áreas en mantenimiento o espacios que requieren supervisión especial. Cuando estas zonas no cuentan con un sistema de monitoreo automático, aumenta la posibilidad de que ocurran accidentes o situaciones de riesgo.</w:t>
      </w:r>
    </w:p>
    <w:p w14:paraId="76E55476" w14:textId="45DDD783" w:rsidR="0038067C" w:rsidRPr="00CE5F4A" w:rsidRDefault="47F72182" w:rsidP="207BFEA6">
      <w:pPr>
        <w:spacing w:before="240" w:after="240"/>
        <w:jc w:val="both"/>
      </w:pPr>
      <w:r w:rsidRPr="207BFEA6">
        <w:rPr>
          <w:rFonts w:ascii="Century Gothic" w:eastAsia="Century Gothic" w:hAnsi="Century Gothic" w:cs="Century Gothic"/>
          <w:sz w:val="24"/>
          <w:szCs w:val="24"/>
        </w:rPr>
        <w:lastRenderedPageBreak/>
        <w:t>La falta de vigilancia constante puede afectar tanto a visitantes como a trabajadores, ya que una persona podría ingresar sin autorización y exponerse a peligros físicos. Además, los equipos o instalaciones dentro del área restringida pueden sufrir daños debido al acceso indebido o a la manipulación incorrecta por parte de personas no autorizadas.</w:t>
      </w:r>
    </w:p>
    <w:p w14:paraId="01114338" w14:textId="409918E5" w:rsidR="0038067C" w:rsidRPr="00CE5F4A" w:rsidRDefault="47F72182" w:rsidP="207BFEA6">
      <w:pPr>
        <w:spacing w:before="240" w:after="240"/>
        <w:jc w:val="both"/>
      </w:pPr>
      <w:r w:rsidRPr="207BFEA6">
        <w:rPr>
          <w:rFonts w:ascii="Century Gothic" w:eastAsia="Century Gothic" w:hAnsi="Century Gothic" w:cs="Century Gothic"/>
          <w:sz w:val="24"/>
          <w:szCs w:val="24"/>
        </w:rPr>
        <w:t>Un sistema de monitoreo automático permite reducir estos riesgos mediante la detección inmediata de movimientos o accesos no permitidos. De esta manera, se puede generar una alerta temprana que permita tomar acciones preventivas antes de que ocurra un incidente.</w:t>
      </w:r>
    </w:p>
    <w:p w14:paraId="6283321C" w14:textId="31F228C4" w:rsidR="0038067C" w:rsidRPr="00CE5F4A" w:rsidRDefault="0038067C" w:rsidP="207BFEA6">
      <w:pPr>
        <w:jc w:val="both"/>
        <w:rPr>
          <w:rFonts w:ascii="Century Gothic" w:hAnsi="Century Gothic"/>
          <w:sz w:val="24"/>
          <w:szCs w:val="24"/>
        </w:rPr>
      </w:pPr>
    </w:p>
    <w:p w14:paraId="5E263449" w14:textId="2D86B1F8" w:rsidR="0038067C" w:rsidRPr="00CE5F4A" w:rsidRDefault="0038067C" w:rsidP="207BFEA6">
      <w:pPr>
        <w:pStyle w:val="Ttulo2"/>
        <w:jc w:val="both"/>
      </w:pPr>
      <w:bookmarkStart w:id="5" w:name="_Toc1679192658"/>
      <w:r>
        <w:t xml:space="preserve">1.3 </w:t>
      </w:r>
      <w:r w:rsidR="74BA0882">
        <w:t>Propuesta de sistema de seguridad automatizado</w:t>
      </w:r>
      <w:bookmarkEnd w:id="5"/>
      <w:r w:rsidR="74BA0882">
        <w:t xml:space="preserve"> </w:t>
      </w:r>
    </w:p>
    <w:p w14:paraId="645E727E" w14:textId="610994E4" w:rsidR="74BA0882" w:rsidRDefault="74BA0882" w:rsidP="207BFEA6">
      <w:pPr>
        <w:spacing w:before="240" w:after="24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El proyecto propone la implementación de un sistema de seguridad automatizado basado en tecnología electrónica utilizando sensores, una placa Arduino UNO y dispositivos de alerta. Su objetivo principal es detectar la presencia de personas dentro de una zona restringida y emitir una señal de advertencia cuando se identifique un posible acceso no autorizado.</w:t>
      </w:r>
    </w:p>
    <w:p w14:paraId="7CA4040F" w14:textId="066CD80F" w:rsidR="74BA0882" w:rsidRDefault="74BA0882" w:rsidP="207BFEA6">
      <w:pPr>
        <w:spacing w:before="240" w:after="24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El sistema utiliza un sensor PIR (sensor infrarrojo pasivo) encargado de detectar cambios de temperatura producidos por el movimiento de una persona. La información captada por el sensor es enviada al Arduino UNO, que funciona como unidad principal de procesamiento y toma de decisiones.</w:t>
      </w:r>
    </w:p>
    <w:p w14:paraId="5296DDDF" w14:textId="313E4EE4" w:rsidR="74BA0882" w:rsidRDefault="74BA0882" w:rsidP="207BFEA6">
      <w:pPr>
        <w:spacing w:before="240" w:after="24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Cuando Arduino recibe una señal de presencia, activa elementos de alerta como luces LED y un buzzer, indicando que se ha detectado una intrusión. Esta solución permite crear un sistema económico, eficiente y adaptable a diferentes espacios recreativos que requieran mayor seguridad.</w:t>
      </w:r>
    </w:p>
    <w:p w14:paraId="1D7A1D35" w14:textId="77777777" w:rsidR="0038067C" w:rsidRPr="00CE5F4A" w:rsidRDefault="0038067C" w:rsidP="207BFEA6">
      <w:pPr>
        <w:jc w:val="both"/>
        <w:rPr>
          <w:rFonts w:ascii="Century Gothic" w:hAnsi="Century Gothic"/>
          <w:sz w:val="24"/>
          <w:szCs w:val="24"/>
        </w:rPr>
      </w:pPr>
    </w:p>
    <w:p w14:paraId="70BF4BEC" w14:textId="7B26C5C7" w:rsidR="0038067C" w:rsidRPr="00CE5F4A" w:rsidRDefault="0038067C" w:rsidP="207BFEA6">
      <w:pPr>
        <w:pStyle w:val="Ttulo2"/>
        <w:jc w:val="both"/>
      </w:pPr>
      <w:bookmarkStart w:id="6" w:name="_Toc2142522169"/>
      <w:r>
        <w:t xml:space="preserve">1.4 </w:t>
      </w:r>
      <w:r w:rsidR="22A8B240">
        <w:t>Automatización aplicada a la seguridad de espacios recreativos</w:t>
      </w:r>
      <w:bookmarkEnd w:id="6"/>
    </w:p>
    <w:p w14:paraId="560B31E6" w14:textId="47865C36" w:rsidR="0038067C" w:rsidRPr="00CE5F4A" w:rsidRDefault="22A8B240" w:rsidP="207BFEA6">
      <w:pPr>
        <w:spacing w:before="240" w:after="240"/>
        <w:jc w:val="both"/>
      </w:pPr>
      <w:r w:rsidRPr="207BFEA6">
        <w:rPr>
          <w:rFonts w:ascii="Century Gothic" w:eastAsia="Century Gothic" w:hAnsi="Century Gothic" w:cs="Century Gothic"/>
          <w:sz w:val="24"/>
          <w:szCs w:val="24"/>
        </w:rPr>
        <w:t xml:space="preserve">La automatización permite que los sistemas de seguridad funcionen de manera independiente mediante sensores y dispositivos electrónicos capaces de detectar eventos y responder automáticamente. Esto </w:t>
      </w:r>
      <w:r w:rsidRPr="207BFEA6">
        <w:rPr>
          <w:rFonts w:ascii="Century Gothic" w:eastAsia="Century Gothic" w:hAnsi="Century Gothic" w:cs="Century Gothic"/>
          <w:sz w:val="24"/>
          <w:szCs w:val="24"/>
        </w:rPr>
        <w:lastRenderedPageBreak/>
        <w:t>disminuye la necesidad de supervisión humana permanente y mejora la rapidez de respuesta ante posibles riesgos.</w:t>
      </w:r>
    </w:p>
    <w:p w14:paraId="3F496B0D" w14:textId="106A00D6" w:rsidR="0038067C" w:rsidRPr="00CE5F4A" w:rsidRDefault="22A8B240" w:rsidP="207BFEA6">
      <w:pPr>
        <w:spacing w:before="240" w:after="240"/>
        <w:jc w:val="both"/>
      </w:pPr>
      <w:r w:rsidRPr="207BFEA6">
        <w:rPr>
          <w:rFonts w:ascii="Century Gothic" w:eastAsia="Century Gothic" w:hAnsi="Century Gothic" w:cs="Century Gothic"/>
          <w:sz w:val="24"/>
          <w:szCs w:val="24"/>
        </w:rPr>
        <w:t>En espacios recreativos, la tecnología automatizada puede utilizarse para controlar accesos, detectar movimientos en áreas restringidas y generar avisos inmediatos cuando ocurre una situación fuera de lo normal.</w:t>
      </w:r>
    </w:p>
    <w:p w14:paraId="1DA70C12" w14:textId="438F953A" w:rsidR="0038067C" w:rsidRPr="00CE5F4A" w:rsidRDefault="22A8B240" w:rsidP="207BFEA6">
      <w:pPr>
        <w:spacing w:before="240" w:after="240"/>
        <w:jc w:val="both"/>
      </w:pPr>
      <w:r w:rsidRPr="207BFEA6">
        <w:rPr>
          <w:rFonts w:ascii="Century Gothic" w:eastAsia="Century Gothic" w:hAnsi="Century Gothic" w:cs="Century Gothic"/>
          <w:sz w:val="24"/>
          <w:szCs w:val="24"/>
        </w:rPr>
        <w:t>Gracias a la integración entre sensores, programación y dispositivos electrónicos, es posible crear sistemas inteligentes que trabajan continuamente, aumentando la protección de visitantes, trabajadores e instalaciones.</w:t>
      </w:r>
    </w:p>
    <w:p w14:paraId="75D09C7C" w14:textId="276A6E55" w:rsidR="0038067C" w:rsidRPr="00CE5F4A" w:rsidRDefault="0038067C" w:rsidP="0038067C">
      <w:pPr>
        <w:rPr>
          <w:rFonts w:ascii="Century Gothic" w:hAnsi="Century Gothic"/>
          <w:sz w:val="24"/>
          <w:szCs w:val="24"/>
        </w:rPr>
      </w:pPr>
    </w:p>
    <w:p w14:paraId="15651554" w14:textId="77777777" w:rsidR="0038067C" w:rsidRPr="007579DD" w:rsidRDefault="0038067C" w:rsidP="0038067C">
      <w:pPr>
        <w:rPr>
          <w:rFonts w:ascii="Century Gothic" w:hAnsi="Century Gothic"/>
          <w:sz w:val="24"/>
          <w:szCs w:val="24"/>
        </w:rPr>
      </w:pPr>
    </w:p>
    <w:p w14:paraId="61EFF508" w14:textId="77777777" w:rsidR="0038067C" w:rsidRPr="00A24732" w:rsidRDefault="0038067C" w:rsidP="0038067C">
      <w:pPr>
        <w:jc w:val="both"/>
        <w:rPr>
          <w:rFonts w:ascii="Century Gothic" w:hAnsi="Century Gothic"/>
          <w:sz w:val="24"/>
          <w:szCs w:val="24"/>
        </w:rPr>
        <w:sectPr w:rsidR="0038067C" w:rsidRPr="00A24732" w:rsidSect="0038067C">
          <w:headerReference w:type="even" r:id="rId18"/>
          <w:pgSz w:w="12240" w:h="15840"/>
          <w:pgMar w:top="1417" w:right="1701" w:bottom="1417" w:left="1701" w:header="708" w:footer="708" w:gutter="0"/>
          <w:pgBorders w:display="firstPage" w:offsetFrom="page">
            <w:top w:val="thinThickThinMediumGap" w:sz="24" w:space="24" w:color="8DD873" w:themeColor="accent6" w:themeTint="99"/>
            <w:left w:val="thinThickThinMediumGap" w:sz="24" w:space="24" w:color="8DD873" w:themeColor="accent6" w:themeTint="99"/>
            <w:bottom w:val="thinThickThinMediumGap" w:sz="24" w:space="24" w:color="8DD873" w:themeColor="accent6" w:themeTint="99"/>
            <w:right w:val="thinThickThinMediumGap" w:sz="24" w:space="24" w:color="8DD873" w:themeColor="accent6" w:themeTint="99"/>
          </w:pgBorders>
          <w:cols w:space="708"/>
          <w:titlePg/>
          <w:docGrid w:linePitch="360"/>
        </w:sectPr>
      </w:pPr>
    </w:p>
    <w:p w14:paraId="4D98129D" w14:textId="77777777" w:rsidR="0038067C" w:rsidRDefault="0038067C" w:rsidP="0038067C">
      <w:pPr>
        <w:pStyle w:val="Ttulo"/>
      </w:pPr>
    </w:p>
    <w:p w14:paraId="5E0F01A7" w14:textId="77777777" w:rsidR="0038067C" w:rsidRDefault="0038067C" w:rsidP="0038067C">
      <w:pPr>
        <w:pStyle w:val="Ttulo"/>
      </w:pPr>
    </w:p>
    <w:p w14:paraId="00BF3DBC" w14:textId="77777777" w:rsidR="0038067C" w:rsidRDefault="0038067C" w:rsidP="0038067C">
      <w:pPr>
        <w:pStyle w:val="Ttulo"/>
      </w:pPr>
    </w:p>
    <w:p w14:paraId="43B01583" w14:textId="77777777" w:rsidR="0038067C" w:rsidRDefault="0038067C" w:rsidP="0038067C">
      <w:pPr>
        <w:pStyle w:val="Ttulo"/>
      </w:pPr>
    </w:p>
    <w:p w14:paraId="55360F9E" w14:textId="77777777" w:rsidR="0038067C" w:rsidRDefault="0038067C" w:rsidP="0038067C">
      <w:pPr>
        <w:pStyle w:val="Ttulo"/>
      </w:pPr>
    </w:p>
    <w:p w14:paraId="1601FB37" w14:textId="77777777" w:rsidR="0038067C" w:rsidRDefault="0038067C" w:rsidP="0038067C">
      <w:pPr>
        <w:pStyle w:val="Ttulo"/>
      </w:pPr>
    </w:p>
    <w:p w14:paraId="650F2626" w14:textId="77777777" w:rsidR="0038067C" w:rsidRDefault="0038067C" w:rsidP="0038067C">
      <w:pPr>
        <w:pStyle w:val="Ttulo"/>
      </w:pPr>
    </w:p>
    <w:p w14:paraId="1137705A" w14:textId="77777777" w:rsidR="0038067C" w:rsidRDefault="0038067C" w:rsidP="0038067C">
      <w:pPr>
        <w:pStyle w:val="Ttulo"/>
      </w:pPr>
    </w:p>
    <w:p w14:paraId="16DDD96E" w14:textId="77777777" w:rsidR="0038067C" w:rsidRDefault="0038067C" w:rsidP="0038067C">
      <w:pPr>
        <w:pStyle w:val="Ttulo"/>
      </w:pPr>
    </w:p>
    <w:p w14:paraId="57EB154B" w14:textId="77777777" w:rsidR="0038067C" w:rsidRDefault="0038067C" w:rsidP="0038067C">
      <w:pPr>
        <w:pStyle w:val="Ttulo"/>
      </w:pPr>
    </w:p>
    <w:p w14:paraId="709CD142" w14:textId="77777777" w:rsidR="0038067C" w:rsidRDefault="0038067C" w:rsidP="0038067C">
      <w:pPr>
        <w:pStyle w:val="Ttulo"/>
      </w:pPr>
    </w:p>
    <w:p w14:paraId="4B14CA36" w14:textId="77777777" w:rsidR="0038067C" w:rsidRDefault="0038067C" w:rsidP="0038067C">
      <w:pPr>
        <w:pStyle w:val="Ttulo"/>
      </w:pPr>
    </w:p>
    <w:p w14:paraId="779E4F68" w14:textId="77777777" w:rsidR="0038067C" w:rsidRDefault="0038067C" w:rsidP="0038067C">
      <w:pPr>
        <w:pStyle w:val="Ttulo"/>
      </w:pPr>
    </w:p>
    <w:p w14:paraId="0F59482A" w14:textId="77777777" w:rsidR="0038067C" w:rsidRDefault="0038067C" w:rsidP="0038067C">
      <w:pPr>
        <w:pStyle w:val="Ttulo"/>
      </w:pPr>
    </w:p>
    <w:p w14:paraId="6F321EA4" w14:textId="77777777" w:rsidR="0038067C" w:rsidRDefault="0038067C" w:rsidP="0038067C">
      <w:pPr>
        <w:pStyle w:val="Ttulo"/>
      </w:pPr>
    </w:p>
    <w:p w14:paraId="70CE59EF" w14:textId="77777777" w:rsidR="0038067C" w:rsidRDefault="0038067C" w:rsidP="0038067C">
      <w:pPr>
        <w:pStyle w:val="Ttulo"/>
        <w:jc w:val="right"/>
      </w:pPr>
      <w:r w:rsidRPr="00785A58">
        <w:t>ARDUINO Y PROGRAMACIÓN</w:t>
      </w:r>
    </w:p>
    <w:p w14:paraId="375D164B" w14:textId="77777777" w:rsidR="0038067C" w:rsidRDefault="0038067C" w:rsidP="0038067C">
      <w:pPr>
        <w:jc w:val="right"/>
      </w:pPr>
      <w:r>
        <w:br w:type="page"/>
      </w:r>
    </w:p>
    <w:p w14:paraId="092D0774" w14:textId="77777777" w:rsidR="0038067C" w:rsidRDefault="0038067C" w:rsidP="0038067C">
      <w:pPr>
        <w:pStyle w:val="Ttulo1"/>
      </w:pPr>
      <w:bookmarkStart w:id="7" w:name="_Toc151525456"/>
      <w:r>
        <w:lastRenderedPageBreak/>
        <w:t>ARDUINO Y PROGRAMACIÓN</w:t>
      </w:r>
      <w:bookmarkEnd w:id="7"/>
    </w:p>
    <w:p w14:paraId="1F839634" w14:textId="063FE2BB" w:rsidR="0038067C" w:rsidRPr="00785A58" w:rsidRDefault="0038067C" w:rsidP="207BFEA6">
      <w:pPr>
        <w:pStyle w:val="Ttulo2"/>
        <w:jc w:val="both"/>
      </w:pPr>
      <w:bookmarkStart w:id="8" w:name="_Toc404202069"/>
      <w:r>
        <w:t xml:space="preserve">2.1 </w:t>
      </w:r>
      <w:r w:rsidR="7C011D89">
        <w:t>Arduino UNO como unidad principal de control</w:t>
      </w:r>
      <w:bookmarkEnd w:id="8"/>
    </w:p>
    <w:p w14:paraId="7C3F3F6C" w14:textId="641EF486" w:rsidR="0038067C" w:rsidRPr="00785A58" w:rsidRDefault="7C011D89" w:rsidP="207BFEA6">
      <w:pPr>
        <w:spacing w:before="240" w:after="240"/>
        <w:jc w:val="both"/>
      </w:pPr>
      <w:r w:rsidRPr="207BFEA6">
        <w:rPr>
          <w:rFonts w:ascii="Century Gothic" w:eastAsia="Century Gothic" w:hAnsi="Century Gothic" w:cs="Century Gothic"/>
          <w:sz w:val="24"/>
          <w:szCs w:val="24"/>
        </w:rPr>
        <w:t>El Arduino UNO es el componente encargado de controlar todo el funcionamiento del sistema de seguridad. Se puede considerar como el "cerebro" del proyecto debido a que recibe información proveniente del sensor, procesa los datos mediante un programa y envía instrucciones hacia los dispositivos de salida.</w:t>
      </w:r>
    </w:p>
    <w:p w14:paraId="7780DDAA" w14:textId="475FFE09" w:rsidR="0038067C" w:rsidRPr="00785A58" w:rsidRDefault="7C011D89" w:rsidP="207BFEA6">
      <w:pPr>
        <w:spacing w:before="240" w:after="240"/>
        <w:jc w:val="both"/>
      </w:pPr>
      <w:r w:rsidRPr="207BFEA6">
        <w:rPr>
          <w:rFonts w:ascii="Century Gothic" w:eastAsia="Century Gothic" w:hAnsi="Century Gothic" w:cs="Century Gothic"/>
          <w:sz w:val="24"/>
          <w:szCs w:val="24"/>
        </w:rPr>
        <w:t>Su función principal consiste en analizar las señales recibidas y determinar qué acción debe realizar el sistema. Por ejemplo, cuando no existe movimiento mantiene el sistema en estado de vigilancia, mientras que al detectar presencia activa las alarmas correspondientes.</w:t>
      </w:r>
    </w:p>
    <w:p w14:paraId="1626110D" w14:textId="1B8ED734" w:rsidR="0038067C" w:rsidRPr="00785A58" w:rsidRDefault="7C011D89" w:rsidP="207BFEA6">
      <w:pPr>
        <w:spacing w:before="240" w:after="240"/>
        <w:jc w:val="both"/>
      </w:pPr>
      <w:r w:rsidRPr="207BFEA6">
        <w:rPr>
          <w:rFonts w:ascii="Century Gothic" w:eastAsia="Century Gothic" w:hAnsi="Century Gothic" w:cs="Century Gothic"/>
          <w:sz w:val="24"/>
          <w:szCs w:val="24"/>
        </w:rPr>
        <w:t>Arduino UNO es ampliamente utilizado en proyectos de automatización debido a su facilidad de programación, bajo costo y capacidad para conectarse con diferentes sensores y componentes electrónicos.</w:t>
      </w:r>
    </w:p>
    <w:p w14:paraId="2E095B49" w14:textId="6F40CFD4" w:rsidR="0038067C" w:rsidRPr="00785A58" w:rsidRDefault="0038067C" w:rsidP="207BFEA6">
      <w:pPr>
        <w:pStyle w:val="Ttulo2"/>
        <w:jc w:val="both"/>
      </w:pPr>
      <w:bookmarkStart w:id="9" w:name="_Toc1397213667"/>
      <w:r>
        <w:t xml:space="preserve">2.2 </w:t>
      </w:r>
      <w:r w:rsidR="1B1BDFBF">
        <w:t>Funcionamiento de entradas y salidas digitales</w:t>
      </w:r>
      <w:bookmarkEnd w:id="9"/>
    </w:p>
    <w:p w14:paraId="37633738" w14:textId="2FE2B6EA" w:rsidR="0038067C" w:rsidRPr="00785A58" w:rsidRDefault="1B1BDFBF" w:rsidP="207BFEA6">
      <w:pPr>
        <w:spacing w:before="240" w:after="240"/>
        <w:jc w:val="both"/>
      </w:pPr>
      <w:r w:rsidRPr="207BFEA6">
        <w:rPr>
          <w:rFonts w:ascii="Century Gothic" w:eastAsia="Century Gothic" w:hAnsi="Century Gothic" w:cs="Century Gothic"/>
          <w:sz w:val="24"/>
          <w:szCs w:val="24"/>
        </w:rPr>
        <w:t>Las entradas y salidas digitales permiten la comunicación entre Arduino y los diferentes componentes del sistema.</w:t>
      </w:r>
    </w:p>
    <w:p w14:paraId="7FD562ED" w14:textId="2BCF4001" w:rsidR="0038067C" w:rsidRPr="00785A58" w:rsidRDefault="1B1BDFBF" w:rsidP="207BFEA6">
      <w:pPr>
        <w:spacing w:before="240" w:after="240"/>
        <w:jc w:val="both"/>
      </w:pPr>
      <w:r w:rsidRPr="207BFEA6">
        <w:rPr>
          <w:rFonts w:ascii="Century Gothic" w:eastAsia="Century Gothic" w:hAnsi="Century Gothic" w:cs="Century Gothic"/>
          <w:sz w:val="24"/>
          <w:szCs w:val="24"/>
        </w:rPr>
        <w:t>La entrada digital es utilizada para recibir información del sensor PIR. Este sensor envía una señal que indica si existe o no movimiento dentro del área supervisada. Arduino interpreta esta señal como un estado lógico:</w:t>
      </w:r>
    </w:p>
    <w:p w14:paraId="3CEE3070" w14:textId="78C82FD2" w:rsidR="0038067C" w:rsidRPr="00785A58" w:rsidRDefault="1B1BDFBF" w:rsidP="207BFEA6">
      <w:pPr>
        <w:pStyle w:val="Prrafodelista"/>
        <w:numPr>
          <w:ilvl w:val="0"/>
          <w:numId w:val="7"/>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Estado bajo (LOW): no se detecta movimiento. </w:t>
      </w:r>
    </w:p>
    <w:p w14:paraId="00987F39" w14:textId="5C63C39D" w:rsidR="0038067C" w:rsidRPr="00785A58" w:rsidRDefault="1B1BDFBF" w:rsidP="207BFEA6">
      <w:pPr>
        <w:pStyle w:val="Prrafodelista"/>
        <w:numPr>
          <w:ilvl w:val="0"/>
          <w:numId w:val="7"/>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Estado alto (HIGH): se detecta presencia o movimiento. </w:t>
      </w:r>
    </w:p>
    <w:p w14:paraId="37FFC235" w14:textId="453CDB47" w:rsidR="0038067C" w:rsidRPr="00785A58" w:rsidRDefault="1B1BDFBF" w:rsidP="207BFEA6">
      <w:pPr>
        <w:spacing w:before="240" w:after="240"/>
        <w:jc w:val="both"/>
      </w:pPr>
      <w:r w:rsidRPr="207BFEA6">
        <w:rPr>
          <w:rFonts w:ascii="Century Gothic" w:eastAsia="Century Gothic" w:hAnsi="Century Gothic" w:cs="Century Gothic"/>
          <w:sz w:val="24"/>
          <w:szCs w:val="24"/>
        </w:rPr>
        <w:t>Las salidas digitales permiten que Arduino controle dispositivos como LEDs y buzzer. Cuando se detecta una intrusión, Arduino envía una señal eléctrica para encender el LED rojo y activar la alarma sonora.</w:t>
      </w:r>
    </w:p>
    <w:p w14:paraId="4DF0FD16" w14:textId="5C9B0D01" w:rsidR="0038067C" w:rsidRPr="00785A58" w:rsidRDefault="0038067C" w:rsidP="207BFEA6">
      <w:pPr>
        <w:pStyle w:val="Ttulo2"/>
        <w:jc w:val="both"/>
      </w:pPr>
      <w:bookmarkStart w:id="10" w:name="_Toc716182619"/>
      <w:r>
        <w:t xml:space="preserve">2.3 </w:t>
      </w:r>
      <w:r w:rsidR="221AAB04">
        <w:t>Programación en C++ para la detección de intrusos</w:t>
      </w:r>
      <w:bookmarkEnd w:id="10"/>
    </w:p>
    <w:p w14:paraId="435DC730" w14:textId="1ADB1A0C" w:rsidR="0038067C" w:rsidRPr="00785A58" w:rsidRDefault="4BAAF721" w:rsidP="207BFEA6">
      <w:pPr>
        <w:spacing w:before="240" w:after="240"/>
        <w:jc w:val="both"/>
      </w:pPr>
      <w:r w:rsidRPr="207BFEA6">
        <w:rPr>
          <w:rFonts w:ascii="Century Gothic" w:eastAsia="Century Gothic" w:hAnsi="Century Gothic" w:cs="Century Gothic"/>
          <w:sz w:val="24"/>
          <w:szCs w:val="24"/>
        </w:rPr>
        <w:t>La programación del sistema se realiza mediante el lenguaje C++, utilizado en el entorno de desarrollo de Arduino. El código contiene las instrucciones necesarias para controlar el comportamiento del dispositivo.</w:t>
      </w:r>
    </w:p>
    <w:p w14:paraId="674077A8" w14:textId="2F19CEB2" w:rsidR="0038067C" w:rsidRPr="00785A58" w:rsidRDefault="4BAAF721" w:rsidP="207BFEA6">
      <w:pPr>
        <w:spacing w:before="240" w:after="240"/>
        <w:jc w:val="both"/>
      </w:pPr>
      <w:r w:rsidRPr="207BFEA6">
        <w:rPr>
          <w:rFonts w:ascii="Century Gothic" w:eastAsia="Century Gothic" w:hAnsi="Century Gothic" w:cs="Century Gothic"/>
          <w:sz w:val="24"/>
          <w:szCs w:val="24"/>
        </w:rPr>
        <w:lastRenderedPageBreak/>
        <w:t>Mediante la programación se configuran los pines utilizados, se establece la comunicación con el sensor y se definen las acciones que debe ejecutar el sistema cuando recibe una señal.</w:t>
      </w:r>
    </w:p>
    <w:p w14:paraId="312A1281" w14:textId="6C0754EB" w:rsidR="0038067C" w:rsidRPr="00785A58" w:rsidRDefault="4BAAF721" w:rsidP="207BFEA6">
      <w:pPr>
        <w:spacing w:before="240" w:after="240"/>
        <w:jc w:val="both"/>
      </w:pPr>
      <w:r w:rsidRPr="207BFEA6">
        <w:rPr>
          <w:rFonts w:ascii="Century Gothic" w:eastAsia="Century Gothic" w:hAnsi="Century Gothic" w:cs="Century Gothic"/>
          <w:sz w:val="24"/>
          <w:szCs w:val="24"/>
        </w:rPr>
        <w:t>El programa permite que Arduino funcione automáticamente, siguiendo una serie de instrucciones previamente establecidas para detectar movimientos y activar mecanismos de seguridad.</w:t>
      </w:r>
    </w:p>
    <w:p w14:paraId="72D6CC79" w14:textId="47D4EDEA" w:rsidR="0038067C" w:rsidRPr="00785A58" w:rsidRDefault="0038067C" w:rsidP="207BFEA6">
      <w:pPr>
        <w:pStyle w:val="Ttulo2"/>
        <w:jc w:val="both"/>
        <w:rPr>
          <w:rStyle w:val="Ttulo2Car"/>
        </w:rPr>
      </w:pPr>
      <w:bookmarkStart w:id="11" w:name="_Toc974324595"/>
      <w:r w:rsidRPr="207BFEA6">
        <w:rPr>
          <w:b/>
          <w:bCs/>
        </w:rPr>
        <w:t>2</w:t>
      </w:r>
      <w:r w:rsidRPr="207BFEA6">
        <w:rPr>
          <w:rStyle w:val="Ttulo2Car"/>
        </w:rPr>
        <w:t xml:space="preserve">.4 </w:t>
      </w:r>
      <w:r w:rsidR="719E8303" w:rsidRPr="207BFEA6">
        <w:rPr>
          <w:rStyle w:val="Ttulo2Car"/>
        </w:rPr>
        <w:t>Algoritmos y estructuras condicionales de seguridad</w:t>
      </w:r>
      <w:bookmarkEnd w:id="11"/>
    </w:p>
    <w:p w14:paraId="1180B0E3" w14:textId="19672F9A" w:rsidR="0038067C" w:rsidRPr="00785A58" w:rsidRDefault="719E8303" w:rsidP="207BFEA6">
      <w:pPr>
        <w:spacing w:before="240" w:after="240"/>
        <w:jc w:val="both"/>
      </w:pPr>
      <w:r w:rsidRPr="207BFEA6">
        <w:rPr>
          <w:rFonts w:ascii="Century Gothic" w:eastAsia="Century Gothic" w:hAnsi="Century Gothic" w:cs="Century Gothic"/>
          <w:sz w:val="24"/>
          <w:szCs w:val="24"/>
        </w:rPr>
        <w:t>El funcionamiento del sistema se basa en una estructura lógica de decisión utilizando condiciones programadas.</w:t>
      </w:r>
    </w:p>
    <w:p w14:paraId="533B357B" w14:textId="26F7352D" w:rsidR="0038067C" w:rsidRPr="00785A58" w:rsidRDefault="719E8303" w:rsidP="207BFEA6">
      <w:pPr>
        <w:spacing w:before="240" w:after="240"/>
        <w:jc w:val="both"/>
      </w:pPr>
      <w:r w:rsidRPr="207BFEA6">
        <w:rPr>
          <w:rFonts w:ascii="Century Gothic" w:eastAsia="Century Gothic" w:hAnsi="Century Gothic" w:cs="Century Gothic"/>
          <w:sz w:val="24"/>
          <w:szCs w:val="24"/>
        </w:rPr>
        <w:t>La lógica principal es:</w:t>
      </w:r>
    </w:p>
    <w:p w14:paraId="5FC91F35" w14:textId="7B7305C8" w:rsidR="0038067C" w:rsidRPr="00785A58" w:rsidRDefault="719E8303" w:rsidP="207BFEA6">
      <w:pPr>
        <w:spacing w:before="240" w:after="240"/>
        <w:jc w:val="both"/>
      </w:pPr>
      <w:r w:rsidRPr="207BFEA6">
        <w:rPr>
          <w:rFonts w:ascii="Century Gothic" w:eastAsia="Century Gothic" w:hAnsi="Century Gothic" w:cs="Century Gothic"/>
          <w:b/>
          <w:bCs/>
          <w:sz w:val="24"/>
          <w:szCs w:val="24"/>
        </w:rPr>
        <w:t>Si no hay movimiento:</w:t>
      </w:r>
    </w:p>
    <w:p w14:paraId="0FC7E567" w14:textId="304AFC16" w:rsidR="0038067C" w:rsidRPr="00785A58" w:rsidRDefault="719E8303" w:rsidP="207BFEA6">
      <w:pPr>
        <w:pStyle w:val="Prrafodelista"/>
        <w:numPr>
          <w:ilvl w:val="0"/>
          <w:numId w:val="6"/>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El sistema permanece en vigilancia. </w:t>
      </w:r>
    </w:p>
    <w:p w14:paraId="33E85696" w14:textId="4E5AE62F" w:rsidR="0038067C" w:rsidRPr="00785A58" w:rsidRDefault="719E8303" w:rsidP="207BFEA6">
      <w:pPr>
        <w:pStyle w:val="Prrafodelista"/>
        <w:numPr>
          <w:ilvl w:val="0"/>
          <w:numId w:val="6"/>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El LED verde indica que la zona se encuentra segura. </w:t>
      </w:r>
    </w:p>
    <w:p w14:paraId="6065F7A8" w14:textId="6CD118A1" w:rsidR="0038067C" w:rsidRPr="00785A58" w:rsidRDefault="719E8303" w:rsidP="207BFEA6">
      <w:pPr>
        <w:pStyle w:val="Prrafodelista"/>
        <w:numPr>
          <w:ilvl w:val="0"/>
          <w:numId w:val="6"/>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El buzzer permanece apagado. </w:t>
      </w:r>
    </w:p>
    <w:p w14:paraId="47BEFDF8" w14:textId="3B63D909" w:rsidR="0038067C" w:rsidRPr="00785A58" w:rsidRDefault="719E8303" w:rsidP="207BFEA6">
      <w:pPr>
        <w:spacing w:before="240" w:after="240"/>
        <w:jc w:val="both"/>
      </w:pPr>
      <w:r w:rsidRPr="207BFEA6">
        <w:rPr>
          <w:rFonts w:ascii="Century Gothic" w:eastAsia="Century Gothic" w:hAnsi="Century Gothic" w:cs="Century Gothic"/>
          <w:b/>
          <w:bCs/>
          <w:sz w:val="24"/>
          <w:szCs w:val="24"/>
        </w:rPr>
        <w:t>Si detecta presencia:</w:t>
      </w:r>
    </w:p>
    <w:p w14:paraId="37764E59" w14:textId="2FB440BD" w:rsidR="0038067C" w:rsidRPr="00785A58" w:rsidRDefault="719E8303" w:rsidP="207BFEA6">
      <w:pPr>
        <w:pStyle w:val="Prrafodelista"/>
        <w:numPr>
          <w:ilvl w:val="0"/>
          <w:numId w:val="5"/>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Arduino interpreta la señal del sensor. </w:t>
      </w:r>
    </w:p>
    <w:p w14:paraId="667A1DE3" w14:textId="045EFEAB" w:rsidR="0038067C" w:rsidRPr="00785A58" w:rsidRDefault="719E8303" w:rsidP="207BFEA6">
      <w:pPr>
        <w:pStyle w:val="Prrafodelista"/>
        <w:numPr>
          <w:ilvl w:val="0"/>
          <w:numId w:val="5"/>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Se activa el LED rojo. </w:t>
      </w:r>
    </w:p>
    <w:p w14:paraId="58BC454A" w14:textId="15D25175" w:rsidR="0038067C" w:rsidRPr="00785A58" w:rsidRDefault="719E8303" w:rsidP="207BFEA6">
      <w:pPr>
        <w:pStyle w:val="Prrafodelista"/>
        <w:numPr>
          <w:ilvl w:val="0"/>
          <w:numId w:val="5"/>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El buzzer genera una alerta sonora. </w:t>
      </w:r>
    </w:p>
    <w:p w14:paraId="798E7CE2" w14:textId="6F23C0ED" w:rsidR="0038067C" w:rsidRPr="00785A58" w:rsidRDefault="719E8303" w:rsidP="207BFEA6">
      <w:pPr>
        <w:pStyle w:val="Prrafodelista"/>
        <w:numPr>
          <w:ilvl w:val="0"/>
          <w:numId w:val="5"/>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Se indica que existe un acceso dentro del área restringida. </w:t>
      </w:r>
    </w:p>
    <w:p w14:paraId="43C65618" w14:textId="48269B16" w:rsidR="0038067C" w:rsidRPr="00785A58" w:rsidRDefault="719E8303" w:rsidP="207BFEA6">
      <w:pPr>
        <w:spacing w:before="240" w:after="240"/>
        <w:jc w:val="both"/>
      </w:pPr>
      <w:r w:rsidRPr="207BFEA6">
        <w:rPr>
          <w:rFonts w:ascii="Century Gothic" w:eastAsia="Century Gothic" w:hAnsi="Century Gothic" w:cs="Century Gothic"/>
          <w:sz w:val="24"/>
          <w:szCs w:val="24"/>
        </w:rPr>
        <w:t>Estas instrucciones permiten que el sistema tome decisiones automáticamente sin necesidad de intervención constante.</w:t>
      </w:r>
    </w:p>
    <w:p w14:paraId="356F2DFA" w14:textId="213E8923" w:rsidR="0038067C" w:rsidRPr="00785A58" w:rsidRDefault="0038067C" w:rsidP="0038067C">
      <w:pPr>
        <w:jc w:val="both"/>
        <w:rPr>
          <w:rFonts w:ascii="Century Gothic" w:hAnsi="Century Gothic"/>
          <w:sz w:val="24"/>
          <w:szCs w:val="24"/>
        </w:rPr>
      </w:pPr>
    </w:p>
    <w:p w14:paraId="379A9EE9" w14:textId="77777777" w:rsidR="0038067C" w:rsidRPr="001A52E1" w:rsidRDefault="0038067C" w:rsidP="0038067C">
      <w:pPr>
        <w:pStyle w:val="Ttulo"/>
      </w:pPr>
    </w:p>
    <w:p w14:paraId="41CF27B6" w14:textId="77777777" w:rsidR="0038067C" w:rsidRPr="001A52E1" w:rsidRDefault="0038067C" w:rsidP="0038067C">
      <w:pPr>
        <w:sectPr w:rsidR="0038067C" w:rsidRPr="001A52E1" w:rsidSect="0038067C">
          <w:headerReference w:type="even" r:id="rId19"/>
          <w:pgSz w:w="12240" w:h="15840"/>
          <w:pgMar w:top="1417" w:right="1701" w:bottom="1417" w:left="1701" w:header="708" w:footer="708" w:gutter="0"/>
          <w:pgBorders w:display="firstPage" w:offsetFrom="page">
            <w:top w:val="thinThickThinMediumGap" w:sz="24" w:space="24" w:color="47D459" w:themeColor="accent3" w:themeTint="99"/>
            <w:left w:val="thinThickThinMediumGap" w:sz="24" w:space="24" w:color="47D459" w:themeColor="accent3" w:themeTint="99"/>
            <w:bottom w:val="thinThickThinMediumGap" w:sz="24" w:space="24" w:color="47D459" w:themeColor="accent3" w:themeTint="99"/>
            <w:right w:val="thinThickThinMediumGap" w:sz="24" w:space="24" w:color="47D459" w:themeColor="accent3" w:themeTint="99"/>
          </w:pgBorders>
          <w:cols w:space="708"/>
          <w:titlePg/>
          <w:docGrid w:linePitch="360"/>
        </w:sectPr>
      </w:pPr>
    </w:p>
    <w:p w14:paraId="43334D81" w14:textId="77777777" w:rsidR="0038067C" w:rsidRDefault="0038067C" w:rsidP="0038067C">
      <w:pPr>
        <w:pStyle w:val="Ttulo"/>
        <w:jc w:val="right"/>
      </w:pPr>
    </w:p>
    <w:p w14:paraId="22312648" w14:textId="77777777" w:rsidR="0038067C" w:rsidRDefault="0038067C" w:rsidP="0038067C">
      <w:pPr>
        <w:pStyle w:val="Ttulo"/>
        <w:jc w:val="right"/>
      </w:pPr>
    </w:p>
    <w:p w14:paraId="52965885" w14:textId="77777777" w:rsidR="0038067C" w:rsidRDefault="0038067C" w:rsidP="0038067C">
      <w:pPr>
        <w:pStyle w:val="Ttulo"/>
        <w:jc w:val="right"/>
      </w:pPr>
    </w:p>
    <w:p w14:paraId="6CCEC147" w14:textId="77777777" w:rsidR="0038067C" w:rsidRDefault="0038067C" w:rsidP="0038067C">
      <w:pPr>
        <w:pStyle w:val="Ttulo"/>
        <w:jc w:val="right"/>
      </w:pPr>
    </w:p>
    <w:p w14:paraId="52D9AE43" w14:textId="77777777" w:rsidR="0038067C" w:rsidRDefault="0038067C" w:rsidP="0038067C">
      <w:pPr>
        <w:pStyle w:val="Ttulo"/>
        <w:jc w:val="right"/>
      </w:pPr>
    </w:p>
    <w:p w14:paraId="03FF28B8" w14:textId="77777777" w:rsidR="0038067C" w:rsidRDefault="0038067C" w:rsidP="0038067C">
      <w:pPr>
        <w:pStyle w:val="Ttulo"/>
        <w:jc w:val="right"/>
      </w:pPr>
    </w:p>
    <w:p w14:paraId="6EC9CF4B" w14:textId="77777777" w:rsidR="0038067C" w:rsidRDefault="0038067C" w:rsidP="0038067C">
      <w:pPr>
        <w:pStyle w:val="Ttulo"/>
        <w:jc w:val="right"/>
      </w:pPr>
    </w:p>
    <w:p w14:paraId="4F224FC7" w14:textId="77777777" w:rsidR="0038067C" w:rsidRDefault="0038067C" w:rsidP="0038067C">
      <w:pPr>
        <w:pStyle w:val="Ttulo"/>
        <w:jc w:val="right"/>
      </w:pPr>
    </w:p>
    <w:p w14:paraId="725B75E8" w14:textId="77777777" w:rsidR="0038067C" w:rsidRDefault="0038067C" w:rsidP="0038067C">
      <w:pPr>
        <w:pStyle w:val="Ttulo"/>
        <w:jc w:val="right"/>
      </w:pPr>
    </w:p>
    <w:p w14:paraId="39C745B6" w14:textId="77777777" w:rsidR="0038067C" w:rsidRDefault="0038067C" w:rsidP="0038067C">
      <w:pPr>
        <w:pStyle w:val="Ttulo"/>
        <w:jc w:val="right"/>
      </w:pPr>
    </w:p>
    <w:p w14:paraId="2CCA1755" w14:textId="77777777" w:rsidR="0038067C" w:rsidRDefault="0038067C" w:rsidP="0038067C">
      <w:pPr>
        <w:pStyle w:val="Ttulo"/>
        <w:jc w:val="right"/>
      </w:pPr>
    </w:p>
    <w:p w14:paraId="5FEDE4E7" w14:textId="77777777" w:rsidR="0038067C" w:rsidRDefault="0038067C" w:rsidP="0038067C">
      <w:pPr>
        <w:pStyle w:val="Ttulo"/>
        <w:jc w:val="right"/>
      </w:pPr>
    </w:p>
    <w:p w14:paraId="447367A1" w14:textId="77777777" w:rsidR="0038067C" w:rsidRDefault="0038067C" w:rsidP="0038067C">
      <w:pPr>
        <w:pStyle w:val="Ttulo"/>
        <w:jc w:val="right"/>
      </w:pPr>
    </w:p>
    <w:p w14:paraId="1A5B730B" w14:textId="77777777" w:rsidR="0038067C" w:rsidRDefault="0038067C" w:rsidP="0038067C">
      <w:pPr>
        <w:pStyle w:val="Ttulo"/>
        <w:jc w:val="right"/>
      </w:pPr>
    </w:p>
    <w:p w14:paraId="41592185" w14:textId="77777777" w:rsidR="0038067C" w:rsidRDefault="0038067C" w:rsidP="0038067C">
      <w:pPr>
        <w:pStyle w:val="Ttulo"/>
        <w:jc w:val="right"/>
      </w:pPr>
    </w:p>
    <w:p w14:paraId="1367D1D2" w14:textId="77777777" w:rsidR="0038067C" w:rsidRDefault="0038067C" w:rsidP="0038067C">
      <w:pPr>
        <w:pStyle w:val="Ttulo"/>
        <w:jc w:val="right"/>
      </w:pPr>
    </w:p>
    <w:p w14:paraId="10E92B5A" w14:textId="77777777" w:rsidR="0038067C" w:rsidRDefault="0038067C" w:rsidP="0038067C">
      <w:pPr>
        <w:pStyle w:val="Ttulo"/>
        <w:ind w:right="260"/>
        <w:jc w:val="right"/>
      </w:pPr>
      <w:r w:rsidRPr="00785A58">
        <w:t>SENSOR ULTRASÓNICO Y MEDICIÓN DEL NIVEL</w:t>
      </w:r>
    </w:p>
    <w:p w14:paraId="5C30C8CD" w14:textId="77777777" w:rsidR="0038067C" w:rsidRDefault="0038067C" w:rsidP="207BFEA6">
      <w:pPr>
        <w:jc w:val="both"/>
      </w:pPr>
      <w:r>
        <w:br w:type="page"/>
      </w:r>
    </w:p>
    <w:p w14:paraId="569447A6" w14:textId="77777777" w:rsidR="0038067C" w:rsidRDefault="0038067C" w:rsidP="207BFEA6">
      <w:pPr>
        <w:pStyle w:val="Ttulo1"/>
        <w:jc w:val="both"/>
      </w:pPr>
      <w:bookmarkStart w:id="12" w:name="_Toc1057279088"/>
      <w:r>
        <w:lastRenderedPageBreak/>
        <w:t>SENSOR ULTRASÓNICO Y MEDICIÓN DEL NIVEL</w:t>
      </w:r>
      <w:bookmarkEnd w:id="12"/>
    </w:p>
    <w:p w14:paraId="118D89B8" w14:textId="68334ABA" w:rsidR="0038067C" w:rsidRPr="00785A58" w:rsidRDefault="0038067C" w:rsidP="207BFEA6">
      <w:pPr>
        <w:pStyle w:val="Ttulo2"/>
        <w:jc w:val="both"/>
      </w:pPr>
      <w:bookmarkStart w:id="13" w:name="_Toc1753113691"/>
      <w:r>
        <w:t xml:space="preserve">3.1 </w:t>
      </w:r>
      <w:r w:rsidR="2D86786E">
        <w:t>Funcionamiento del sensor PIR (infrarrojo pasivo)</w:t>
      </w:r>
      <w:bookmarkEnd w:id="13"/>
    </w:p>
    <w:p w14:paraId="5E2233C0" w14:textId="3F7E20A6" w:rsidR="0038067C" w:rsidRPr="00785A58" w:rsidRDefault="2D86786E" w:rsidP="207BFEA6">
      <w:pPr>
        <w:spacing w:before="240" w:after="240"/>
        <w:jc w:val="both"/>
      </w:pPr>
      <w:r w:rsidRPr="207BFEA6">
        <w:rPr>
          <w:rFonts w:ascii="Century Gothic" w:eastAsia="Century Gothic" w:hAnsi="Century Gothic" w:cs="Century Gothic"/>
          <w:sz w:val="24"/>
          <w:szCs w:val="24"/>
        </w:rPr>
        <w:t>El sensor PIR es un dispositivo electrónico utilizado para detectar movimiento mediante la variación de radiación infrarroja emitida por los cuerpos calientes, como los seres humanos.</w:t>
      </w:r>
    </w:p>
    <w:p w14:paraId="0EC67F36" w14:textId="08EA8CEE" w:rsidR="0038067C" w:rsidRPr="00785A58" w:rsidRDefault="2D86786E" w:rsidP="207BFEA6">
      <w:pPr>
        <w:spacing w:before="240" w:after="240"/>
        <w:jc w:val="both"/>
      </w:pPr>
      <w:r w:rsidRPr="207BFEA6">
        <w:rPr>
          <w:rFonts w:ascii="Century Gothic" w:eastAsia="Century Gothic" w:hAnsi="Century Gothic" w:cs="Century Gothic"/>
          <w:sz w:val="24"/>
          <w:szCs w:val="24"/>
        </w:rPr>
        <w:t>El funcionamiento del sensor se basa en la detección de cambios en el calor del ambiente. Cuando una persona se mueve frente al sensor, la diferencia de temperatura es interpretada como presencia.</w:t>
      </w:r>
    </w:p>
    <w:p w14:paraId="7DE90639" w14:textId="22A3B801" w:rsidR="0038067C" w:rsidRPr="00785A58" w:rsidRDefault="2D86786E" w:rsidP="207BFEA6">
      <w:pPr>
        <w:spacing w:before="240" w:after="240"/>
        <w:jc w:val="both"/>
      </w:pPr>
      <w:r w:rsidRPr="207BFEA6">
        <w:rPr>
          <w:rFonts w:ascii="Century Gothic" w:eastAsia="Century Gothic" w:hAnsi="Century Gothic" w:cs="Century Gothic"/>
          <w:sz w:val="24"/>
          <w:szCs w:val="24"/>
        </w:rPr>
        <w:t>Este tipo de sensores es utilizado frecuentemente en sistemas de seguridad debido a su bajo consumo energético y capacidad para detectar personas sin necesidad de contacto físico.</w:t>
      </w:r>
    </w:p>
    <w:p w14:paraId="2FAE356D" w14:textId="1F917E06" w:rsidR="0038067C" w:rsidRPr="00785A58" w:rsidRDefault="0038067C" w:rsidP="207BFEA6">
      <w:pPr>
        <w:pStyle w:val="Ttulo2"/>
        <w:jc w:val="both"/>
      </w:pPr>
      <w:bookmarkStart w:id="14" w:name="_Toc1300535616"/>
      <w:r>
        <w:t xml:space="preserve">3.2 </w:t>
      </w:r>
      <w:r w:rsidR="7C8F94FE">
        <w:t>Captación de presencia humana mediante sensores</w:t>
      </w:r>
      <w:bookmarkEnd w:id="14"/>
    </w:p>
    <w:p w14:paraId="56726D79" w14:textId="04C71AB2" w:rsidR="0038067C" w:rsidRPr="00785A58" w:rsidRDefault="7C8F94FE" w:rsidP="207BFEA6">
      <w:pPr>
        <w:spacing w:before="240" w:after="240"/>
        <w:jc w:val="both"/>
      </w:pPr>
      <w:r w:rsidRPr="207BFEA6">
        <w:rPr>
          <w:rFonts w:ascii="Aptos" w:eastAsia="Aptos" w:hAnsi="Aptos" w:cs="Aptos"/>
          <w:sz w:val="24"/>
          <w:szCs w:val="24"/>
        </w:rPr>
        <w:t>El sensor PIR permite identificar cuando una persona ingresa dentro del área de vigilancia. Al detectar el movimiento del cuerpo humano, genera una señal eléctrica que es enviada hacia Arduino.</w:t>
      </w:r>
    </w:p>
    <w:p w14:paraId="494457AC" w14:textId="74535044" w:rsidR="0038067C" w:rsidRPr="00785A58" w:rsidRDefault="7C8F94FE" w:rsidP="207BFEA6">
      <w:pPr>
        <w:spacing w:before="240" w:after="240"/>
        <w:jc w:val="both"/>
      </w:pPr>
      <w:r w:rsidRPr="207BFEA6">
        <w:rPr>
          <w:rFonts w:ascii="Aptos" w:eastAsia="Aptos" w:hAnsi="Aptos" w:cs="Aptos"/>
          <w:sz w:val="24"/>
          <w:szCs w:val="24"/>
        </w:rPr>
        <w:t>Esta tecnología permite automatizar la supervisión de espacios restringidos, ya que el sensor puede permanecer activo durante largos periodos y detectar cambios en el entorno sin necesidad de observación directa.</w:t>
      </w:r>
    </w:p>
    <w:p w14:paraId="68EE53A0" w14:textId="45E7403A" w:rsidR="0038067C" w:rsidRPr="00785A58" w:rsidRDefault="0038067C" w:rsidP="207BFEA6">
      <w:pPr>
        <w:pStyle w:val="Ttulo2"/>
        <w:jc w:val="both"/>
      </w:pPr>
      <w:bookmarkStart w:id="15" w:name="_Toc515443013"/>
      <w:r>
        <w:t xml:space="preserve">3.3 </w:t>
      </w:r>
      <w:r w:rsidR="10957F96">
        <w:t>Conexión del sensor PIR con Arduino UNO</w:t>
      </w:r>
      <w:bookmarkEnd w:id="15"/>
    </w:p>
    <w:p w14:paraId="7986C823" w14:textId="38A7A130" w:rsidR="0038067C" w:rsidRPr="00785A58" w:rsidRDefault="10957F96" w:rsidP="207BFEA6">
      <w:pPr>
        <w:spacing w:before="240" w:after="240"/>
        <w:jc w:val="both"/>
      </w:pPr>
      <w:r w:rsidRPr="207BFEA6">
        <w:rPr>
          <w:rFonts w:ascii="Century Gothic" w:eastAsia="Century Gothic" w:hAnsi="Century Gothic" w:cs="Century Gothic"/>
          <w:sz w:val="24"/>
          <w:szCs w:val="24"/>
        </w:rPr>
        <w:t>La conexión entre el sensor PIR y Arduino UNO permite la comunicación entre ambos dispositivos.</w:t>
      </w:r>
    </w:p>
    <w:p w14:paraId="643835BB" w14:textId="5C085F74" w:rsidR="0038067C" w:rsidRPr="00785A58" w:rsidRDefault="10957F96" w:rsidP="207BFEA6">
      <w:pPr>
        <w:spacing w:before="240" w:after="240"/>
        <w:jc w:val="both"/>
      </w:pPr>
      <w:r w:rsidRPr="207BFEA6">
        <w:rPr>
          <w:rFonts w:ascii="Century Gothic" w:eastAsia="Century Gothic" w:hAnsi="Century Gothic" w:cs="Century Gothic"/>
          <w:sz w:val="24"/>
          <w:szCs w:val="24"/>
        </w:rPr>
        <w:t>Generalmente el sensor cuenta con tres pines principales:</w:t>
      </w:r>
    </w:p>
    <w:p w14:paraId="4176DBBF" w14:textId="7468A9E3" w:rsidR="0038067C" w:rsidRPr="00785A58" w:rsidRDefault="10957F96" w:rsidP="207BFEA6">
      <w:pPr>
        <w:pStyle w:val="Prrafodelista"/>
        <w:numPr>
          <w:ilvl w:val="0"/>
          <w:numId w:val="4"/>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b/>
          <w:bCs/>
          <w:sz w:val="24"/>
          <w:szCs w:val="24"/>
        </w:rPr>
        <w:t>VCC:</w:t>
      </w:r>
      <w:r w:rsidRPr="207BFEA6">
        <w:rPr>
          <w:rFonts w:ascii="Century Gothic" w:eastAsia="Century Gothic" w:hAnsi="Century Gothic" w:cs="Century Gothic"/>
          <w:sz w:val="24"/>
          <w:szCs w:val="24"/>
        </w:rPr>
        <w:t xml:space="preserve"> conexión a la alimentación eléctrica. </w:t>
      </w:r>
    </w:p>
    <w:p w14:paraId="65FE57D3" w14:textId="70E4907F" w:rsidR="0038067C" w:rsidRPr="00785A58" w:rsidRDefault="10957F96" w:rsidP="207BFEA6">
      <w:pPr>
        <w:pStyle w:val="Prrafodelista"/>
        <w:numPr>
          <w:ilvl w:val="0"/>
          <w:numId w:val="4"/>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b/>
          <w:bCs/>
          <w:sz w:val="24"/>
          <w:szCs w:val="24"/>
        </w:rPr>
        <w:t>GND:</w:t>
      </w:r>
      <w:r w:rsidRPr="207BFEA6">
        <w:rPr>
          <w:rFonts w:ascii="Century Gothic" w:eastAsia="Century Gothic" w:hAnsi="Century Gothic" w:cs="Century Gothic"/>
          <w:sz w:val="24"/>
          <w:szCs w:val="24"/>
        </w:rPr>
        <w:t xml:space="preserve"> conexión a tierra. </w:t>
      </w:r>
    </w:p>
    <w:p w14:paraId="1C2E6FB9" w14:textId="47F27BEE" w:rsidR="0038067C" w:rsidRPr="00785A58" w:rsidRDefault="10957F96" w:rsidP="207BFEA6">
      <w:pPr>
        <w:pStyle w:val="Prrafodelista"/>
        <w:numPr>
          <w:ilvl w:val="0"/>
          <w:numId w:val="4"/>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b/>
          <w:bCs/>
          <w:sz w:val="24"/>
          <w:szCs w:val="24"/>
        </w:rPr>
        <w:t>OUT:</w:t>
      </w:r>
      <w:r w:rsidRPr="207BFEA6">
        <w:rPr>
          <w:rFonts w:ascii="Century Gothic" w:eastAsia="Century Gothic" w:hAnsi="Century Gothic" w:cs="Century Gothic"/>
          <w:sz w:val="24"/>
          <w:szCs w:val="24"/>
        </w:rPr>
        <w:t xml:space="preserve"> salida de señal digital hacia Arduino. </w:t>
      </w:r>
    </w:p>
    <w:p w14:paraId="0A6016B5" w14:textId="46613784" w:rsidR="0038067C" w:rsidRPr="00785A58" w:rsidRDefault="10957F96" w:rsidP="207BFEA6">
      <w:pPr>
        <w:spacing w:before="240" w:after="240"/>
        <w:jc w:val="both"/>
      </w:pPr>
      <w:r w:rsidRPr="207BFEA6">
        <w:rPr>
          <w:rFonts w:ascii="Century Gothic" w:eastAsia="Century Gothic" w:hAnsi="Century Gothic" w:cs="Century Gothic"/>
          <w:sz w:val="24"/>
          <w:szCs w:val="24"/>
        </w:rPr>
        <w:lastRenderedPageBreak/>
        <w:t>El pin de salida del sensor se conecta a una entrada digital del Arduino, donde será interpretada por el programa para determinar si existe movimiento.</w:t>
      </w:r>
    </w:p>
    <w:p w14:paraId="2353C325" w14:textId="12299DC2" w:rsidR="0038067C" w:rsidRPr="00785A58" w:rsidRDefault="0038067C" w:rsidP="207BFEA6">
      <w:pPr>
        <w:pStyle w:val="Ttulo2"/>
        <w:jc w:val="both"/>
      </w:pPr>
      <w:bookmarkStart w:id="16" w:name="_Toc742577060"/>
      <w:r>
        <w:t xml:space="preserve">3.4 </w:t>
      </w:r>
      <w:r w:rsidR="3B17059E">
        <w:t>Interpretación de señales del sensor para activar alertas</w:t>
      </w:r>
      <w:bookmarkEnd w:id="16"/>
    </w:p>
    <w:p w14:paraId="741B508D" w14:textId="16F7373F" w:rsidR="0038067C" w:rsidRPr="00B27A55" w:rsidRDefault="3B17059E" w:rsidP="207BFEA6">
      <w:pPr>
        <w:spacing w:before="240" w:after="240"/>
        <w:jc w:val="both"/>
      </w:pPr>
      <w:r w:rsidRPr="207BFEA6">
        <w:rPr>
          <w:rFonts w:ascii="Century Gothic" w:eastAsia="Century Gothic" w:hAnsi="Century Gothic" w:cs="Century Gothic"/>
          <w:sz w:val="24"/>
          <w:szCs w:val="24"/>
        </w:rPr>
        <w:t>Arduino recibe la información enviada por el sensor PIR y analiza el estado de la señal digital. Si la señal indica movimiento, el programa ejecuta las instrucciones correspondientes para activar el sistema de alerta.</w:t>
      </w:r>
    </w:p>
    <w:p w14:paraId="0DCDB002" w14:textId="61EF5619" w:rsidR="0038067C" w:rsidRPr="00B27A55" w:rsidRDefault="3B17059E" w:rsidP="207BFEA6">
      <w:pPr>
        <w:spacing w:before="240" w:after="240"/>
        <w:jc w:val="both"/>
      </w:pPr>
      <w:r w:rsidRPr="207BFEA6">
        <w:rPr>
          <w:rFonts w:ascii="Century Gothic" w:eastAsia="Century Gothic" w:hAnsi="Century Gothic" w:cs="Century Gothic"/>
          <w:sz w:val="24"/>
          <w:szCs w:val="24"/>
        </w:rPr>
        <w:t>Esta interpretación permite transformar una señal física detectada por el sensor en una acción automática de seguridad.</w:t>
      </w:r>
    </w:p>
    <w:p w14:paraId="5F722E6B" w14:textId="01F47601" w:rsidR="0038067C" w:rsidRPr="00B27A55" w:rsidRDefault="0038067C" w:rsidP="0038067C">
      <w:pPr>
        <w:jc w:val="both"/>
        <w:rPr>
          <w:rFonts w:ascii="Century Gothic" w:hAnsi="Century Gothic"/>
          <w:sz w:val="24"/>
          <w:szCs w:val="24"/>
        </w:rPr>
      </w:pPr>
    </w:p>
    <w:p w14:paraId="69A55D1B" w14:textId="77777777" w:rsidR="0038067C" w:rsidRPr="00785A58" w:rsidRDefault="0038067C" w:rsidP="0038067C"/>
    <w:p w14:paraId="07F1BFE3" w14:textId="77777777" w:rsidR="0038067C" w:rsidRDefault="0038067C" w:rsidP="0038067C"/>
    <w:p w14:paraId="605B0A3B" w14:textId="77777777" w:rsidR="0038067C" w:rsidRDefault="0038067C" w:rsidP="0038067C">
      <w:pPr>
        <w:sectPr w:rsidR="0038067C" w:rsidSect="0038067C">
          <w:headerReference w:type="even" r:id="rId20"/>
          <w:pgSz w:w="12240" w:h="15840"/>
          <w:pgMar w:top="1417" w:right="1701" w:bottom="1417" w:left="1701" w:header="708" w:footer="708" w:gutter="0"/>
          <w:pgBorders w:display="firstPage" w:offsetFrom="page">
            <w:top w:val="thinThickThinMediumGap" w:sz="24" w:space="24" w:color="95DCF7" w:themeColor="accent4" w:themeTint="66"/>
            <w:left w:val="thinThickThinMediumGap" w:sz="24" w:space="24" w:color="95DCF7" w:themeColor="accent4" w:themeTint="66"/>
            <w:bottom w:val="thinThickThinMediumGap" w:sz="24" w:space="24" w:color="95DCF7" w:themeColor="accent4" w:themeTint="66"/>
            <w:right w:val="thinThickThinMediumGap" w:sz="24" w:space="24" w:color="95DCF7" w:themeColor="accent4" w:themeTint="66"/>
          </w:pgBorders>
          <w:cols w:space="708"/>
          <w:titlePg/>
          <w:docGrid w:linePitch="360"/>
        </w:sectPr>
      </w:pPr>
      <w:r>
        <w:br w:type="page"/>
      </w:r>
    </w:p>
    <w:p w14:paraId="1FA45E11" w14:textId="77777777" w:rsidR="0038067C" w:rsidRDefault="0038067C" w:rsidP="0038067C">
      <w:pPr>
        <w:pStyle w:val="Ttulo"/>
        <w:tabs>
          <w:tab w:val="left" w:pos="1368"/>
        </w:tabs>
      </w:pPr>
    </w:p>
    <w:p w14:paraId="7FB9637A" w14:textId="77777777" w:rsidR="0038067C" w:rsidRDefault="0038067C" w:rsidP="0038067C">
      <w:pPr>
        <w:pStyle w:val="Ttulo"/>
        <w:jc w:val="right"/>
      </w:pPr>
    </w:p>
    <w:p w14:paraId="062A2D18" w14:textId="77777777" w:rsidR="0038067C" w:rsidRDefault="0038067C" w:rsidP="0038067C">
      <w:pPr>
        <w:pStyle w:val="Ttulo"/>
        <w:jc w:val="right"/>
      </w:pPr>
    </w:p>
    <w:p w14:paraId="1B10A93E" w14:textId="77777777" w:rsidR="0038067C" w:rsidRDefault="0038067C" w:rsidP="0038067C">
      <w:pPr>
        <w:pStyle w:val="Ttulo"/>
        <w:jc w:val="right"/>
      </w:pPr>
    </w:p>
    <w:p w14:paraId="693979DA" w14:textId="77777777" w:rsidR="0038067C" w:rsidRDefault="0038067C" w:rsidP="0038067C">
      <w:pPr>
        <w:pStyle w:val="Ttulo"/>
        <w:jc w:val="right"/>
      </w:pPr>
    </w:p>
    <w:p w14:paraId="5D04813A" w14:textId="77777777" w:rsidR="0038067C" w:rsidRDefault="0038067C" w:rsidP="0038067C">
      <w:pPr>
        <w:pStyle w:val="Ttulo"/>
        <w:jc w:val="right"/>
      </w:pPr>
    </w:p>
    <w:p w14:paraId="10DE7087" w14:textId="77777777" w:rsidR="0038067C" w:rsidRDefault="0038067C" w:rsidP="0038067C">
      <w:pPr>
        <w:pStyle w:val="Ttulo"/>
        <w:jc w:val="right"/>
      </w:pPr>
    </w:p>
    <w:p w14:paraId="408FB872" w14:textId="77777777" w:rsidR="0038067C" w:rsidRDefault="0038067C" w:rsidP="0038067C">
      <w:pPr>
        <w:pStyle w:val="Ttulo"/>
        <w:jc w:val="right"/>
      </w:pPr>
    </w:p>
    <w:p w14:paraId="64A3B93D" w14:textId="77777777" w:rsidR="0038067C" w:rsidRDefault="0038067C" w:rsidP="0038067C">
      <w:pPr>
        <w:pStyle w:val="Ttulo"/>
        <w:jc w:val="right"/>
      </w:pPr>
    </w:p>
    <w:p w14:paraId="78065277" w14:textId="77777777" w:rsidR="0038067C" w:rsidRDefault="0038067C" w:rsidP="0038067C">
      <w:pPr>
        <w:pStyle w:val="Ttulo"/>
        <w:jc w:val="right"/>
      </w:pPr>
    </w:p>
    <w:p w14:paraId="2596A25B" w14:textId="77777777" w:rsidR="0038067C" w:rsidRDefault="0038067C" w:rsidP="0038067C">
      <w:pPr>
        <w:pStyle w:val="Ttulo"/>
        <w:jc w:val="right"/>
      </w:pPr>
    </w:p>
    <w:p w14:paraId="1EDF51F4" w14:textId="77777777" w:rsidR="0038067C" w:rsidRDefault="0038067C" w:rsidP="0038067C">
      <w:pPr>
        <w:pStyle w:val="Ttulo"/>
        <w:jc w:val="right"/>
      </w:pPr>
    </w:p>
    <w:p w14:paraId="7857CFC2" w14:textId="77777777" w:rsidR="0038067C" w:rsidRDefault="0038067C" w:rsidP="0038067C">
      <w:pPr>
        <w:pStyle w:val="Ttulo"/>
        <w:jc w:val="right"/>
      </w:pPr>
    </w:p>
    <w:p w14:paraId="5BCA48AD" w14:textId="77777777" w:rsidR="0038067C" w:rsidRDefault="0038067C" w:rsidP="0038067C">
      <w:pPr>
        <w:pStyle w:val="Ttulo"/>
        <w:jc w:val="right"/>
      </w:pPr>
    </w:p>
    <w:p w14:paraId="7A52F0C8" w14:textId="77777777" w:rsidR="0038067C" w:rsidRDefault="0038067C" w:rsidP="0038067C">
      <w:pPr>
        <w:pStyle w:val="Ttulo"/>
        <w:jc w:val="right"/>
      </w:pPr>
    </w:p>
    <w:p w14:paraId="5AEC23FD" w14:textId="77777777" w:rsidR="0038067C" w:rsidRDefault="0038067C" w:rsidP="0038067C">
      <w:pPr>
        <w:pStyle w:val="Ttulo"/>
        <w:jc w:val="right"/>
      </w:pPr>
    </w:p>
    <w:p w14:paraId="302D7A00" w14:textId="77777777" w:rsidR="0038067C" w:rsidRDefault="0038067C" w:rsidP="0038067C">
      <w:pPr>
        <w:pStyle w:val="Ttulo"/>
        <w:ind w:right="260"/>
        <w:jc w:val="right"/>
      </w:pPr>
      <w:r w:rsidRPr="00B27A55">
        <w:t>SISTEMA DE SEÑALIZACIÓN Y FUNCIONAMIENTO ELECTRÓNICO</w:t>
      </w:r>
    </w:p>
    <w:p w14:paraId="5BAE2AB7" w14:textId="77777777" w:rsidR="0038067C" w:rsidRPr="00234268" w:rsidRDefault="0038067C" w:rsidP="207BFEA6">
      <w:pPr>
        <w:pStyle w:val="Ttulo1"/>
        <w:jc w:val="both"/>
      </w:pPr>
      <w:bookmarkStart w:id="17" w:name="_Toc1856751949"/>
      <w:r>
        <w:lastRenderedPageBreak/>
        <w:t>SISTEMA DE SEÑALIZACIÓN Y FUNCIONAMIENTO ELECTRÓNICO</w:t>
      </w:r>
      <w:bookmarkEnd w:id="17"/>
    </w:p>
    <w:p w14:paraId="43A98AB8" w14:textId="57F4C697" w:rsidR="0038067C" w:rsidRPr="00234268" w:rsidRDefault="0038067C" w:rsidP="207BFEA6">
      <w:pPr>
        <w:pStyle w:val="Ttulo2"/>
        <w:jc w:val="both"/>
      </w:pPr>
      <w:bookmarkStart w:id="18" w:name="_Toc1935498840"/>
      <w:r>
        <w:t xml:space="preserve">4.1 </w:t>
      </w:r>
      <w:r w:rsidR="7539E5C5">
        <w:t>Indicadores LED para estados de seguridad</w:t>
      </w:r>
      <w:bookmarkEnd w:id="18"/>
    </w:p>
    <w:p w14:paraId="0A2575BC" w14:textId="68FC3AAF" w:rsidR="0038067C" w:rsidRPr="00234268" w:rsidRDefault="7539E5C5" w:rsidP="207BFEA6">
      <w:pPr>
        <w:spacing w:before="240" w:after="240"/>
        <w:jc w:val="both"/>
      </w:pPr>
      <w:r w:rsidRPr="207BFEA6">
        <w:rPr>
          <w:rFonts w:ascii="Century Gothic" w:eastAsia="Century Gothic" w:hAnsi="Century Gothic" w:cs="Century Gothic"/>
          <w:sz w:val="24"/>
          <w:szCs w:val="24"/>
        </w:rPr>
        <w:t>Los indicadores LED permiten representar visualmente el estado del sistema.</w:t>
      </w:r>
    </w:p>
    <w:p w14:paraId="373499B4" w14:textId="478EFA97" w:rsidR="0038067C" w:rsidRPr="00234268" w:rsidRDefault="7539E5C5" w:rsidP="207BFEA6">
      <w:pPr>
        <w:pStyle w:val="Prrafodelista"/>
        <w:numPr>
          <w:ilvl w:val="0"/>
          <w:numId w:val="3"/>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b/>
          <w:bCs/>
          <w:sz w:val="24"/>
          <w:szCs w:val="24"/>
        </w:rPr>
        <w:t>LED verde:</w:t>
      </w:r>
      <w:r w:rsidRPr="207BFEA6">
        <w:rPr>
          <w:rFonts w:ascii="Century Gothic" w:eastAsia="Century Gothic" w:hAnsi="Century Gothic" w:cs="Century Gothic"/>
          <w:sz w:val="24"/>
          <w:szCs w:val="24"/>
        </w:rPr>
        <w:t xml:space="preserve"> representa que la zona se encuentra segura y sin presencia detectada. </w:t>
      </w:r>
    </w:p>
    <w:p w14:paraId="6BD64CC7" w14:textId="2E2638EE" w:rsidR="0038067C" w:rsidRPr="00234268" w:rsidRDefault="7539E5C5" w:rsidP="207BFEA6">
      <w:pPr>
        <w:pStyle w:val="Prrafodelista"/>
        <w:numPr>
          <w:ilvl w:val="0"/>
          <w:numId w:val="3"/>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b/>
          <w:bCs/>
          <w:sz w:val="24"/>
          <w:szCs w:val="24"/>
        </w:rPr>
        <w:t>LED rojo:</w:t>
      </w:r>
      <w:r w:rsidRPr="207BFEA6">
        <w:rPr>
          <w:rFonts w:ascii="Century Gothic" w:eastAsia="Century Gothic" w:hAnsi="Century Gothic" w:cs="Century Gothic"/>
          <w:sz w:val="24"/>
          <w:szCs w:val="24"/>
        </w:rPr>
        <w:t xml:space="preserve"> indica que se ha detectado movimiento o acceso dentro del área restringida. </w:t>
      </w:r>
    </w:p>
    <w:p w14:paraId="5A3B7F52" w14:textId="4DB98C5C" w:rsidR="0038067C" w:rsidRPr="00234268" w:rsidRDefault="7539E5C5" w:rsidP="207BFEA6">
      <w:pPr>
        <w:spacing w:before="240" w:after="240"/>
        <w:jc w:val="both"/>
      </w:pPr>
      <w:r w:rsidRPr="207BFEA6">
        <w:rPr>
          <w:rFonts w:ascii="Century Gothic" w:eastAsia="Century Gothic" w:hAnsi="Century Gothic" w:cs="Century Gothic"/>
          <w:sz w:val="24"/>
          <w:szCs w:val="24"/>
        </w:rPr>
        <w:t>Estos indicadores facilitan la identificación rápida del estado del sistema.</w:t>
      </w:r>
    </w:p>
    <w:p w14:paraId="07EFBDEE" w14:textId="2AFED994" w:rsidR="0038067C" w:rsidRPr="00234268" w:rsidRDefault="0038067C" w:rsidP="207BFEA6">
      <w:pPr>
        <w:pStyle w:val="Ttulo2"/>
        <w:jc w:val="both"/>
      </w:pPr>
      <w:bookmarkStart w:id="19" w:name="_Toc467214205"/>
      <w:r>
        <w:t xml:space="preserve">4.2 </w:t>
      </w:r>
      <w:r w:rsidR="066A6463">
        <w:t>Funcionamiento del buzzer como alarma sonora</w:t>
      </w:r>
      <w:bookmarkEnd w:id="19"/>
    </w:p>
    <w:p w14:paraId="03B4D326" w14:textId="5031463D" w:rsidR="0038067C" w:rsidRPr="00234268" w:rsidRDefault="066A6463" w:rsidP="207BFEA6">
      <w:pPr>
        <w:spacing w:before="240" w:after="240"/>
        <w:jc w:val="both"/>
      </w:pPr>
      <w:r w:rsidRPr="207BFEA6">
        <w:rPr>
          <w:rFonts w:ascii="Century Gothic" w:eastAsia="Century Gothic" w:hAnsi="Century Gothic" w:cs="Century Gothic"/>
          <w:sz w:val="24"/>
          <w:szCs w:val="24"/>
        </w:rPr>
        <w:t>El buzzer es un componente electrónico encargado de generar una señal sonora cuando ocurre una situación de alerta.</w:t>
      </w:r>
    </w:p>
    <w:p w14:paraId="462CFF17" w14:textId="47E8F924" w:rsidR="0038067C" w:rsidRPr="00234268" w:rsidRDefault="066A6463" w:rsidP="207BFEA6">
      <w:pPr>
        <w:spacing w:before="240" w:after="240"/>
        <w:jc w:val="both"/>
      </w:pPr>
      <w:r w:rsidRPr="207BFEA6">
        <w:rPr>
          <w:rFonts w:ascii="Century Gothic" w:eastAsia="Century Gothic" w:hAnsi="Century Gothic" w:cs="Century Gothic"/>
          <w:sz w:val="24"/>
          <w:szCs w:val="24"/>
        </w:rPr>
        <w:t>Cuando Arduino detecta movimiento mediante el sensor PIR, envía una señal al buzzer para producir un sonido de advertencia. Esto permite llamar la atención del personal encargado y actuar rápidamente.</w:t>
      </w:r>
    </w:p>
    <w:p w14:paraId="4742EFA5" w14:textId="2D2F971F" w:rsidR="0038067C" w:rsidRPr="00234268" w:rsidRDefault="0038067C" w:rsidP="207BFEA6">
      <w:pPr>
        <w:pStyle w:val="Ttulo2"/>
        <w:jc w:val="both"/>
      </w:pPr>
      <w:bookmarkStart w:id="20" w:name="_Toc127593195"/>
      <w:r>
        <w:t xml:space="preserve">4.3 </w:t>
      </w:r>
      <w:r w:rsidR="5A72D996">
        <w:t>Activación automática de la alerta de seguridad</w:t>
      </w:r>
      <w:bookmarkEnd w:id="20"/>
    </w:p>
    <w:p w14:paraId="64A9D8A9" w14:textId="7CAFF6C6" w:rsidR="0038067C" w:rsidRPr="00234268" w:rsidRDefault="5A72D996" w:rsidP="207BFEA6">
      <w:pPr>
        <w:spacing w:before="240" w:after="240"/>
        <w:jc w:val="both"/>
      </w:pPr>
      <w:r w:rsidRPr="207BFEA6">
        <w:rPr>
          <w:rFonts w:ascii="Century Gothic" w:eastAsia="Century Gothic" w:hAnsi="Century Gothic" w:cs="Century Gothic"/>
          <w:sz w:val="24"/>
          <w:szCs w:val="24"/>
        </w:rPr>
        <w:t>Una de las principales ventajas del sistema es que la activación de la alarma ocurre automáticamente. No es necesario que una persona supervise permanentemente la zona, ya que el sistema puede detectar eventos y responder por sí mismo.</w:t>
      </w:r>
    </w:p>
    <w:p w14:paraId="6DF0620F" w14:textId="3D87F0D4" w:rsidR="0038067C" w:rsidRPr="00234268" w:rsidRDefault="5A72D996" w:rsidP="207BFEA6">
      <w:pPr>
        <w:spacing w:before="240" w:after="240"/>
        <w:jc w:val="both"/>
      </w:pPr>
      <w:r w:rsidRPr="207BFEA6">
        <w:rPr>
          <w:rFonts w:ascii="Century Gothic" w:eastAsia="Century Gothic" w:hAnsi="Century Gothic" w:cs="Century Gothic"/>
          <w:sz w:val="24"/>
          <w:szCs w:val="24"/>
        </w:rPr>
        <w:t>Esto mejora la eficiencia de vigilancia y permite una reacción inmediata ante accesos no autorizados.</w:t>
      </w:r>
    </w:p>
    <w:p w14:paraId="64A4199F" w14:textId="6F264677" w:rsidR="0038067C" w:rsidRPr="00234268" w:rsidRDefault="0038067C" w:rsidP="207BFEA6">
      <w:pPr>
        <w:pStyle w:val="Ttulo2"/>
        <w:jc w:val="both"/>
      </w:pPr>
      <w:bookmarkStart w:id="21" w:name="_Toc1606945546"/>
      <w:r>
        <w:t xml:space="preserve">4.4 </w:t>
      </w:r>
      <w:r w:rsidR="6D549EA8">
        <w:t>Flujo completo de funcionamiento del sistema</w:t>
      </w:r>
      <w:bookmarkEnd w:id="21"/>
    </w:p>
    <w:p w14:paraId="56CE24ED" w14:textId="12B5CCE0" w:rsidR="0038067C" w:rsidRPr="00234268" w:rsidRDefault="6D549EA8" w:rsidP="207BFEA6">
      <w:pPr>
        <w:spacing w:before="240" w:after="240"/>
        <w:jc w:val="both"/>
      </w:pPr>
      <w:r w:rsidRPr="207BFEA6">
        <w:rPr>
          <w:rFonts w:ascii="Century Gothic" w:eastAsia="Century Gothic" w:hAnsi="Century Gothic" w:cs="Century Gothic"/>
          <w:sz w:val="24"/>
          <w:szCs w:val="24"/>
        </w:rPr>
        <w:t>El funcionamiento general del sistema sigue los siguientes pasos:</w:t>
      </w:r>
    </w:p>
    <w:p w14:paraId="434774AF" w14:textId="55A8FEA9" w:rsidR="0038067C" w:rsidRPr="00234268" w:rsidRDefault="6D549EA8" w:rsidP="207BFEA6">
      <w:pPr>
        <w:pStyle w:val="Prrafodelista"/>
        <w:numPr>
          <w:ilvl w:val="0"/>
          <w:numId w:val="2"/>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El sensor PIR permanece monitoreando la zona restringida. </w:t>
      </w:r>
    </w:p>
    <w:p w14:paraId="383676A4" w14:textId="24659F91" w:rsidR="0038067C" w:rsidRPr="00234268" w:rsidRDefault="6D549EA8" w:rsidP="207BFEA6">
      <w:pPr>
        <w:pStyle w:val="Prrafodelista"/>
        <w:numPr>
          <w:ilvl w:val="0"/>
          <w:numId w:val="2"/>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Cuando detecta movimiento, envía una señal a Arduino UNO. </w:t>
      </w:r>
    </w:p>
    <w:p w14:paraId="008F87FE" w14:textId="6FCCDE59" w:rsidR="0038067C" w:rsidRPr="00234268" w:rsidRDefault="6D549EA8" w:rsidP="207BFEA6">
      <w:pPr>
        <w:pStyle w:val="Prrafodelista"/>
        <w:numPr>
          <w:ilvl w:val="0"/>
          <w:numId w:val="2"/>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Arduino recibe la información y ejecuta el programa establecido. </w:t>
      </w:r>
    </w:p>
    <w:p w14:paraId="1F260CFA" w14:textId="13C394C0" w:rsidR="0038067C" w:rsidRPr="00234268" w:rsidRDefault="6D549EA8" w:rsidP="207BFEA6">
      <w:pPr>
        <w:pStyle w:val="Prrafodelista"/>
        <w:numPr>
          <w:ilvl w:val="0"/>
          <w:numId w:val="2"/>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lastRenderedPageBreak/>
        <w:t xml:space="preserve">El sistema activa el LED rojo y el buzzer como alerta. </w:t>
      </w:r>
    </w:p>
    <w:p w14:paraId="6D159A92" w14:textId="41FE39FC" w:rsidR="0038067C" w:rsidRPr="00234268" w:rsidRDefault="6D549EA8" w:rsidP="207BFEA6">
      <w:pPr>
        <w:pStyle w:val="Prrafodelista"/>
        <w:numPr>
          <w:ilvl w:val="0"/>
          <w:numId w:val="2"/>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Después de la detección, el sistema vuelve al modo de vigilancia. </w:t>
      </w:r>
    </w:p>
    <w:p w14:paraId="40C9395B" w14:textId="1C9F856F" w:rsidR="0038067C" w:rsidRPr="00234268" w:rsidRDefault="6D549EA8" w:rsidP="207BFEA6">
      <w:pPr>
        <w:spacing w:before="240" w:after="240"/>
        <w:jc w:val="both"/>
      </w:pPr>
      <w:r w:rsidRPr="207BFEA6">
        <w:rPr>
          <w:rFonts w:ascii="Century Gothic" w:eastAsia="Century Gothic" w:hAnsi="Century Gothic" w:cs="Century Gothic"/>
          <w:sz w:val="24"/>
          <w:szCs w:val="24"/>
        </w:rPr>
        <w:t>Este proceso permite mantener una supervisión automática continua.</w:t>
      </w:r>
    </w:p>
    <w:p w14:paraId="0677D543" w14:textId="3895E343" w:rsidR="0038067C" w:rsidRPr="00234268" w:rsidRDefault="0038067C" w:rsidP="0038067C">
      <w:pPr>
        <w:jc w:val="both"/>
        <w:rPr>
          <w:rFonts w:ascii="Century Gothic" w:hAnsi="Century Gothic"/>
          <w:sz w:val="24"/>
          <w:szCs w:val="24"/>
        </w:rPr>
      </w:pPr>
    </w:p>
    <w:p w14:paraId="54A8199B" w14:textId="77777777" w:rsidR="0038067C" w:rsidRDefault="0038067C" w:rsidP="0038067C"/>
    <w:p w14:paraId="4FEB452C" w14:textId="77777777" w:rsidR="0038067C" w:rsidRDefault="0038067C" w:rsidP="0038067C">
      <w:pPr>
        <w:sectPr w:rsidR="0038067C" w:rsidSect="0038067C">
          <w:pgSz w:w="12240" w:h="15840"/>
          <w:pgMar w:top="1417" w:right="1701" w:bottom="1417" w:left="1701" w:header="708" w:footer="708" w:gutter="0"/>
          <w:pgBorders w:display="firstPage" w:offsetFrom="page">
            <w:top w:val="thinThickThinMediumGap" w:sz="24" w:space="24" w:color="FFFF00"/>
            <w:left w:val="thinThickThinMediumGap" w:sz="24" w:space="24" w:color="FFFF00"/>
            <w:bottom w:val="thinThickThinMediumGap" w:sz="24" w:space="24" w:color="FFFF00"/>
            <w:right w:val="thinThickThinMediumGap" w:sz="24" w:space="24" w:color="FFFF00"/>
          </w:pgBorders>
          <w:cols w:space="708"/>
          <w:titlePg/>
          <w:docGrid w:linePitch="360"/>
        </w:sectPr>
      </w:pPr>
      <w:r>
        <w:br w:type="page"/>
      </w:r>
    </w:p>
    <w:p w14:paraId="0FC9781D" w14:textId="77777777" w:rsidR="0038067C" w:rsidRDefault="0038067C" w:rsidP="0038067C">
      <w:pPr>
        <w:pStyle w:val="Ttulo"/>
        <w:jc w:val="right"/>
      </w:pPr>
    </w:p>
    <w:p w14:paraId="3F119CD1" w14:textId="77777777" w:rsidR="0038067C" w:rsidRDefault="0038067C" w:rsidP="0038067C">
      <w:pPr>
        <w:pStyle w:val="Ttulo"/>
        <w:jc w:val="right"/>
      </w:pPr>
    </w:p>
    <w:p w14:paraId="21B9E52E" w14:textId="77777777" w:rsidR="0038067C" w:rsidRDefault="0038067C" w:rsidP="0038067C">
      <w:pPr>
        <w:pStyle w:val="Ttulo"/>
        <w:jc w:val="right"/>
      </w:pPr>
    </w:p>
    <w:p w14:paraId="7399D4B9" w14:textId="77777777" w:rsidR="0038067C" w:rsidRDefault="0038067C" w:rsidP="0038067C">
      <w:pPr>
        <w:pStyle w:val="Ttulo"/>
        <w:jc w:val="right"/>
      </w:pPr>
    </w:p>
    <w:p w14:paraId="6F82B431" w14:textId="77777777" w:rsidR="0038067C" w:rsidRDefault="0038067C" w:rsidP="0038067C">
      <w:pPr>
        <w:pStyle w:val="Ttulo"/>
        <w:jc w:val="right"/>
      </w:pPr>
    </w:p>
    <w:p w14:paraId="0447A6BA" w14:textId="77777777" w:rsidR="0038067C" w:rsidRDefault="0038067C" w:rsidP="0038067C">
      <w:pPr>
        <w:pStyle w:val="Ttulo"/>
        <w:jc w:val="right"/>
      </w:pPr>
    </w:p>
    <w:p w14:paraId="4BD3E8D7" w14:textId="77777777" w:rsidR="0038067C" w:rsidRDefault="0038067C" w:rsidP="0038067C">
      <w:pPr>
        <w:pStyle w:val="Ttulo"/>
        <w:jc w:val="right"/>
      </w:pPr>
    </w:p>
    <w:p w14:paraId="1B984D95" w14:textId="77777777" w:rsidR="0038067C" w:rsidRDefault="0038067C" w:rsidP="0038067C">
      <w:pPr>
        <w:pStyle w:val="Ttulo"/>
        <w:jc w:val="right"/>
      </w:pPr>
    </w:p>
    <w:p w14:paraId="3CE51FED" w14:textId="77777777" w:rsidR="0038067C" w:rsidRDefault="0038067C" w:rsidP="0038067C">
      <w:pPr>
        <w:pStyle w:val="Ttulo"/>
        <w:jc w:val="right"/>
      </w:pPr>
    </w:p>
    <w:p w14:paraId="3D0695EC" w14:textId="77777777" w:rsidR="0038067C" w:rsidRDefault="0038067C" w:rsidP="0038067C">
      <w:pPr>
        <w:pStyle w:val="Ttulo"/>
        <w:jc w:val="right"/>
      </w:pPr>
    </w:p>
    <w:p w14:paraId="40B25BDF" w14:textId="77777777" w:rsidR="0038067C" w:rsidRDefault="0038067C" w:rsidP="0038067C">
      <w:pPr>
        <w:pStyle w:val="Ttulo"/>
        <w:jc w:val="right"/>
      </w:pPr>
    </w:p>
    <w:p w14:paraId="157B4B63" w14:textId="77777777" w:rsidR="0038067C" w:rsidRDefault="0038067C" w:rsidP="207BFEA6">
      <w:pPr>
        <w:pStyle w:val="Ttulo"/>
        <w:jc w:val="both"/>
      </w:pPr>
    </w:p>
    <w:p w14:paraId="3607D27B" w14:textId="77777777" w:rsidR="0038067C" w:rsidRDefault="0038067C" w:rsidP="207BFEA6">
      <w:pPr>
        <w:pStyle w:val="Ttulo"/>
        <w:jc w:val="both"/>
      </w:pPr>
    </w:p>
    <w:p w14:paraId="65229764" w14:textId="77777777" w:rsidR="0038067C" w:rsidRDefault="0038067C" w:rsidP="207BFEA6">
      <w:pPr>
        <w:pStyle w:val="Ttulo"/>
        <w:jc w:val="both"/>
      </w:pPr>
    </w:p>
    <w:p w14:paraId="7B16C7F1" w14:textId="77777777" w:rsidR="0038067C" w:rsidRDefault="0038067C" w:rsidP="207BFEA6">
      <w:pPr>
        <w:pStyle w:val="Ttulo"/>
        <w:jc w:val="both"/>
      </w:pPr>
    </w:p>
    <w:p w14:paraId="340168FB" w14:textId="77777777" w:rsidR="0038067C" w:rsidRDefault="0038067C" w:rsidP="0038067C">
      <w:pPr>
        <w:pStyle w:val="Ttulo"/>
        <w:ind w:right="260"/>
        <w:jc w:val="right"/>
      </w:pPr>
      <w:r w:rsidRPr="00234268">
        <w:t>INNOVACIÓN E IMPACTO DEL PROYECTO</w:t>
      </w:r>
    </w:p>
    <w:p w14:paraId="35252566" w14:textId="77777777" w:rsidR="0038067C" w:rsidRDefault="0038067C" w:rsidP="207BFEA6">
      <w:pPr>
        <w:jc w:val="both"/>
      </w:pPr>
    </w:p>
    <w:p w14:paraId="6D188714" w14:textId="77777777" w:rsidR="0038067C" w:rsidRDefault="0038067C" w:rsidP="207BFEA6">
      <w:pPr>
        <w:jc w:val="both"/>
      </w:pPr>
    </w:p>
    <w:p w14:paraId="6102FFFA" w14:textId="77777777" w:rsidR="0038067C" w:rsidRDefault="0038067C" w:rsidP="207BFEA6">
      <w:pPr>
        <w:jc w:val="both"/>
      </w:pPr>
      <w:r>
        <w:br w:type="page"/>
      </w:r>
    </w:p>
    <w:p w14:paraId="4B230172" w14:textId="77777777" w:rsidR="0038067C" w:rsidRDefault="0038067C" w:rsidP="207BFEA6">
      <w:pPr>
        <w:pStyle w:val="Ttulo1"/>
        <w:jc w:val="both"/>
      </w:pPr>
      <w:bookmarkStart w:id="22" w:name="_Toc594184452"/>
      <w:r>
        <w:lastRenderedPageBreak/>
        <w:t>INNOVACIÓN E IMPACTO DEL PROYECTO</w:t>
      </w:r>
      <w:bookmarkEnd w:id="22"/>
    </w:p>
    <w:p w14:paraId="18FB5446" w14:textId="552EB063" w:rsidR="0038067C" w:rsidRPr="00234268" w:rsidRDefault="0038067C" w:rsidP="207BFEA6">
      <w:pPr>
        <w:pStyle w:val="Ttulo2"/>
        <w:jc w:val="both"/>
      </w:pPr>
      <w:bookmarkStart w:id="23" w:name="_Toc1501901345"/>
      <w:r>
        <w:t xml:space="preserve">5.1 </w:t>
      </w:r>
      <w:r w:rsidR="107CD7D3">
        <w:t>Aplicación de las TIC en sistemas de seguridad</w:t>
      </w:r>
      <w:bookmarkEnd w:id="23"/>
    </w:p>
    <w:p w14:paraId="3936CE9E" w14:textId="7C0C0D0D" w:rsidR="107CD7D3" w:rsidRDefault="107CD7D3" w:rsidP="207BFEA6">
      <w:pPr>
        <w:spacing w:before="240" w:after="240"/>
        <w:jc w:val="both"/>
      </w:pPr>
      <w:r w:rsidRPr="207BFEA6">
        <w:rPr>
          <w:rFonts w:ascii="Century Gothic" w:eastAsia="Century Gothic" w:hAnsi="Century Gothic" w:cs="Century Gothic"/>
          <w:sz w:val="24"/>
          <w:szCs w:val="24"/>
        </w:rPr>
        <w:t>Las Tecnologías de la Información y Comunicación (TIC) permiten integrar dispositivos electrónicos, programación y automatización para desarrollar soluciones inteligentes.</w:t>
      </w:r>
    </w:p>
    <w:p w14:paraId="379CA5A9" w14:textId="33300B05" w:rsidR="107CD7D3" w:rsidRDefault="107CD7D3" w:rsidP="207BFEA6">
      <w:pPr>
        <w:spacing w:before="240" w:after="240"/>
        <w:jc w:val="both"/>
      </w:pPr>
      <w:r w:rsidRPr="207BFEA6">
        <w:rPr>
          <w:rFonts w:ascii="Century Gothic" w:eastAsia="Century Gothic" w:hAnsi="Century Gothic" w:cs="Century Gothic"/>
          <w:sz w:val="24"/>
          <w:szCs w:val="24"/>
        </w:rPr>
        <w:t>Este proyecto utiliza herramientas tecnológicas como sensores, microcontroladores y software de programación para crear un sistema capaz de mejorar la seguridad mediante la detección automática de eventos.</w:t>
      </w:r>
    </w:p>
    <w:p w14:paraId="25C39B1F" w14:textId="10074EE6" w:rsidR="0038067C" w:rsidRPr="00234268" w:rsidRDefault="0038067C" w:rsidP="207BFEA6">
      <w:pPr>
        <w:pStyle w:val="Ttulo2"/>
        <w:jc w:val="both"/>
      </w:pPr>
      <w:bookmarkStart w:id="24" w:name="_Toc2065753502"/>
      <w:r>
        <w:t xml:space="preserve">5.2 </w:t>
      </w:r>
      <w:r w:rsidR="146E8BC2">
        <w:t>Sistema autónomo para vigilancia de espacios restringidos</w:t>
      </w:r>
      <w:bookmarkEnd w:id="24"/>
    </w:p>
    <w:p w14:paraId="013F8AE8" w14:textId="411DE896" w:rsidR="0038067C" w:rsidRPr="00775007" w:rsidRDefault="146E8BC2" w:rsidP="207BFEA6">
      <w:pPr>
        <w:spacing w:before="240" w:after="240"/>
        <w:jc w:val="both"/>
      </w:pPr>
      <w:r w:rsidRPr="207BFEA6">
        <w:rPr>
          <w:rFonts w:ascii="Century Gothic" w:eastAsia="Century Gothic" w:hAnsi="Century Gothic" w:cs="Century Gothic"/>
          <w:sz w:val="24"/>
          <w:szCs w:val="24"/>
        </w:rPr>
        <w:t>El sistema diseñado funciona de manera autónoma, ya que puede permanecer activo durante largos periodos sin supervisión humana constante.</w:t>
      </w:r>
    </w:p>
    <w:p w14:paraId="19F3538E" w14:textId="5FCB6E0C" w:rsidR="0038067C" w:rsidRPr="00775007" w:rsidRDefault="146E8BC2" w:rsidP="207BFEA6">
      <w:pPr>
        <w:spacing w:before="240" w:after="240"/>
        <w:jc w:val="both"/>
      </w:pPr>
      <w:r w:rsidRPr="207BFEA6">
        <w:rPr>
          <w:rFonts w:ascii="Century Gothic" w:eastAsia="Century Gothic" w:hAnsi="Century Gothic" w:cs="Century Gothic"/>
          <w:sz w:val="24"/>
          <w:szCs w:val="24"/>
        </w:rPr>
        <w:t>La combinación entre sensor PIR y Arduino permite que el dispositivo detecte movimientos, analice información y genere respuestas automáticamente.</w:t>
      </w:r>
    </w:p>
    <w:p w14:paraId="5C22C482" w14:textId="1128B27F" w:rsidR="0038067C" w:rsidRPr="00775007" w:rsidRDefault="146E8BC2" w:rsidP="207BFEA6">
      <w:pPr>
        <w:spacing w:before="240" w:after="240"/>
        <w:jc w:val="both"/>
      </w:pPr>
      <w:r w:rsidRPr="207BFEA6">
        <w:rPr>
          <w:rFonts w:ascii="Century Gothic" w:eastAsia="Century Gothic" w:hAnsi="Century Gothic" w:cs="Century Gothic"/>
          <w:sz w:val="24"/>
          <w:szCs w:val="24"/>
        </w:rPr>
        <w:t>Esto representa una alternativa eficiente para complementar los métodos tradicionales de vigilancia.</w:t>
      </w:r>
    </w:p>
    <w:p w14:paraId="497F58B1" w14:textId="32A218AD" w:rsidR="0038067C" w:rsidRPr="00234268" w:rsidRDefault="0038067C" w:rsidP="207BFEA6">
      <w:pPr>
        <w:pStyle w:val="Ttulo2"/>
        <w:jc w:val="both"/>
      </w:pPr>
      <w:bookmarkStart w:id="25" w:name="_Toc2055678610"/>
      <w:r>
        <w:t xml:space="preserve">5.3 </w:t>
      </w:r>
      <w:r w:rsidR="11603FCA">
        <w:t>Beneficios de la automatización en parques recreativos</w:t>
      </w:r>
      <w:bookmarkEnd w:id="25"/>
    </w:p>
    <w:p w14:paraId="789F150B" w14:textId="2B231529" w:rsidR="0038067C" w:rsidRPr="00775007" w:rsidRDefault="11603FCA" w:rsidP="207BFEA6">
      <w:pPr>
        <w:spacing w:before="240" w:after="240"/>
        <w:jc w:val="both"/>
      </w:pPr>
      <w:r w:rsidRPr="207BFEA6">
        <w:rPr>
          <w:rFonts w:ascii="Century Gothic" w:eastAsia="Century Gothic" w:hAnsi="Century Gothic" w:cs="Century Gothic"/>
          <w:sz w:val="24"/>
          <w:szCs w:val="24"/>
        </w:rPr>
        <w:t>La implementación de sistemas automatizados en parques recreativos ofrece diferentes beneficios:</w:t>
      </w:r>
    </w:p>
    <w:p w14:paraId="6F301E3F" w14:textId="42C2440E" w:rsidR="0038067C" w:rsidRPr="00775007" w:rsidRDefault="11603FCA" w:rsidP="207BFEA6">
      <w:pPr>
        <w:pStyle w:val="Prrafodelista"/>
        <w:numPr>
          <w:ilvl w:val="0"/>
          <w:numId w:val="1"/>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Mayor protección para visitantes y trabajadores. </w:t>
      </w:r>
    </w:p>
    <w:p w14:paraId="5B601A44" w14:textId="53CD16F4" w:rsidR="0038067C" w:rsidRPr="00775007" w:rsidRDefault="11603FCA" w:rsidP="207BFEA6">
      <w:pPr>
        <w:pStyle w:val="Prrafodelista"/>
        <w:numPr>
          <w:ilvl w:val="0"/>
          <w:numId w:val="1"/>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Reducción de accidentes en zonas peligrosas. </w:t>
      </w:r>
    </w:p>
    <w:p w14:paraId="26332800" w14:textId="63007430" w:rsidR="0038067C" w:rsidRPr="00775007" w:rsidRDefault="11603FCA" w:rsidP="207BFEA6">
      <w:pPr>
        <w:pStyle w:val="Prrafodelista"/>
        <w:numPr>
          <w:ilvl w:val="0"/>
          <w:numId w:val="1"/>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Detección rápida de accesos no autorizados. </w:t>
      </w:r>
    </w:p>
    <w:p w14:paraId="5085892B" w14:textId="440F76F4" w:rsidR="0038067C" w:rsidRPr="00775007" w:rsidRDefault="11603FCA" w:rsidP="207BFEA6">
      <w:pPr>
        <w:pStyle w:val="Prrafodelista"/>
        <w:numPr>
          <w:ilvl w:val="0"/>
          <w:numId w:val="1"/>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Apoyo al personal encargado de seguridad. </w:t>
      </w:r>
    </w:p>
    <w:p w14:paraId="5C3A7A13" w14:textId="75CE892E" w:rsidR="0038067C" w:rsidRPr="00775007" w:rsidRDefault="11603FCA" w:rsidP="207BFEA6">
      <w:pPr>
        <w:pStyle w:val="Prrafodelista"/>
        <w:numPr>
          <w:ilvl w:val="0"/>
          <w:numId w:val="1"/>
        </w:numPr>
        <w:spacing w:before="0" w:after="0"/>
        <w:jc w:val="both"/>
        <w:rPr>
          <w:rFonts w:ascii="Century Gothic" w:eastAsia="Century Gothic" w:hAnsi="Century Gothic" w:cs="Century Gothic"/>
          <w:sz w:val="24"/>
          <w:szCs w:val="24"/>
        </w:rPr>
      </w:pPr>
      <w:r w:rsidRPr="207BFEA6">
        <w:rPr>
          <w:rFonts w:ascii="Century Gothic" w:eastAsia="Century Gothic" w:hAnsi="Century Gothic" w:cs="Century Gothic"/>
          <w:sz w:val="24"/>
          <w:szCs w:val="24"/>
        </w:rPr>
        <w:t xml:space="preserve">Optimización del uso de recursos humanos. </w:t>
      </w:r>
    </w:p>
    <w:p w14:paraId="357A670D" w14:textId="3339746E" w:rsidR="0038067C" w:rsidRPr="00775007" w:rsidRDefault="11603FCA" w:rsidP="207BFEA6">
      <w:pPr>
        <w:spacing w:before="240" w:after="240"/>
        <w:jc w:val="both"/>
      </w:pPr>
      <w:r w:rsidRPr="207BFEA6">
        <w:rPr>
          <w:rFonts w:ascii="Century Gothic" w:eastAsia="Century Gothic" w:hAnsi="Century Gothic" w:cs="Century Gothic"/>
          <w:sz w:val="24"/>
          <w:szCs w:val="24"/>
        </w:rPr>
        <w:t>La automatización permite crear espacios más seguros mediante soluciones tecnológicas accesibles.</w:t>
      </w:r>
    </w:p>
    <w:p w14:paraId="20342A85" w14:textId="5130C586" w:rsidR="0038067C" w:rsidRPr="00234268" w:rsidRDefault="0038067C" w:rsidP="207BFEA6">
      <w:pPr>
        <w:pStyle w:val="Ttulo2"/>
        <w:jc w:val="both"/>
      </w:pPr>
      <w:bookmarkStart w:id="26" w:name="_Toc1056984"/>
      <w:r>
        <w:lastRenderedPageBreak/>
        <w:t xml:space="preserve">5.4 </w:t>
      </w:r>
      <w:r w:rsidR="7ABD5316">
        <w:t>Relación del proyecto con los ODS 9 y 11</w:t>
      </w:r>
      <w:bookmarkEnd w:id="26"/>
    </w:p>
    <w:p w14:paraId="3DA6951C" w14:textId="050D4BE1" w:rsidR="0038067C" w:rsidRPr="00775007" w:rsidRDefault="7ABD5316" w:rsidP="207BFEA6">
      <w:pPr>
        <w:spacing w:before="240" w:after="240"/>
        <w:jc w:val="both"/>
      </w:pPr>
      <w:r w:rsidRPr="207BFEA6">
        <w:rPr>
          <w:rFonts w:ascii="Century Gothic" w:eastAsia="Century Gothic" w:hAnsi="Century Gothic" w:cs="Century Gothic"/>
          <w:sz w:val="24"/>
          <w:szCs w:val="24"/>
        </w:rPr>
        <w:t>Este proyecto se relaciona con diferentes Objetivos de Desarrollo Sostenible (ODS) establecidos por la Organización de las Naciones Unidas.</w:t>
      </w:r>
    </w:p>
    <w:p w14:paraId="44C2EF2C" w14:textId="24861FC7" w:rsidR="0038067C" w:rsidRPr="00775007" w:rsidRDefault="7ABD5316" w:rsidP="207BFEA6">
      <w:pPr>
        <w:spacing w:before="240" w:after="240"/>
        <w:jc w:val="both"/>
      </w:pPr>
      <w:r w:rsidRPr="207BFEA6">
        <w:rPr>
          <w:rFonts w:ascii="Century Gothic" w:eastAsia="Century Gothic" w:hAnsi="Century Gothic" w:cs="Century Gothic"/>
          <w:b/>
          <w:bCs/>
          <w:sz w:val="24"/>
          <w:szCs w:val="24"/>
        </w:rPr>
        <w:t>ODS 9: Industria, innovación e infraestructura</w:t>
      </w:r>
    </w:p>
    <w:p w14:paraId="3CC3351C" w14:textId="0364C253" w:rsidR="0038067C" w:rsidRPr="00775007" w:rsidRDefault="7ABD5316" w:rsidP="207BFEA6">
      <w:pPr>
        <w:spacing w:before="240" w:after="240"/>
        <w:jc w:val="both"/>
      </w:pPr>
      <w:r w:rsidRPr="207BFEA6">
        <w:rPr>
          <w:rFonts w:ascii="Century Gothic" w:eastAsia="Century Gothic" w:hAnsi="Century Gothic" w:cs="Century Gothic"/>
          <w:sz w:val="24"/>
          <w:szCs w:val="24"/>
        </w:rPr>
        <w:t>El sistema promueve el uso de tecnología e innovación para desarrollar soluciones electrónicas que mejoran la infraestructura de seguridad.</w:t>
      </w:r>
    </w:p>
    <w:p w14:paraId="1D3B4BD5" w14:textId="30436160" w:rsidR="0038067C" w:rsidRPr="00775007" w:rsidRDefault="7ABD5316" w:rsidP="207BFEA6">
      <w:pPr>
        <w:spacing w:before="240" w:after="240"/>
        <w:jc w:val="both"/>
      </w:pPr>
      <w:r w:rsidRPr="207BFEA6">
        <w:rPr>
          <w:rFonts w:ascii="Century Gothic" w:eastAsia="Century Gothic" w:hAnsi="Century Gothic" w:cs="Century Gothic"/>
          <w:b/>
          <w:bCs/>
          <w:sz w:val="24"/>
          <w:szCs w:val="24"/>
        </w:rPr>
        <w:t>ODS 11: Ciudades y comunidades sostenibles</w:t>
      </w:r>
    </w:p>
    <w:p w14:paraId="37D7D6EE" w14:textId="746A2462" w:rsidR="0038067C" w:rsidRPr="00775007" w:rsidRDefault="7ABD5316" w:rsidP="207BFEA6">
      <w:pPr>
        <w:spacing w:before="240" w:after="240"/>
        <w:jc w:val="both"/>
      </w:pPr>
      <w:r w:rsidRPr="207BFEA6">
        <w:rPr>
          <w:rFonts w:ascii="Century Gothic" w:eastAsia="Century Gothic" w:hAnsi="Century Gothic" w:cs="Century Gothic"/>
          <w:sz w:val="24"/>
          <w:szCs w:val="24"/>
        </w:rPr>
        <w:t>La implementación de sistemas inteligentes contribuye a crear espacios recreativos más seguros, organizados y preparados para proteger a las personas.</w:t>
      </w:r>
    </w:p>
    <w:p w14:paraId="0C5000B8" w14:textId="74987F5B" w:rsidR="0038067C" w:rsidRPr="00775007" w:rsidRDefault="0038067C" w:rsidP="0038067C">
      <w:pPr>
        <w:jc w:val="both"/>
        <w:rPr>
          <w:rFonts w:ascii="Century Gothic" w:hAnsi="Century Gothic"/>
          <w:sz w:val="24"/>
          <w:szCs w:val="24"/>
        </w:rPr>
      </w:pPr>
    </w:p>
    <w:p w14:paraId="208D15BF" w14:textId="77777777" w:rsidR="0038067C" w:rsidRPr="00234268" w:rsidRDefault="0038067C" w:rsidP="0038067C"/>
    <w:p w14:paraId="5F881009" w14:textId="77777777" w:rsidR="0038067C" w:rsidRDefault="0038067C" w:rsidP="0038067C">
      <w:pPr>
        <w:pStyle w:val="Ttulo"/>
        <w:ind w:right="260"/>
        <w:jc w:val="right"/>
      </w:pPr>
    </w:p>
    <w:p w14:paraId="01DC0656" w14:textId="77777777" w:rsidR="0038067C" w:rsidRDefault="0038067C" w:rsidP="0038067C">
      <w:pPr>
        <w:pStyle w:val="Ttulo"/>
        <w:ind w:right="260"/>
        <w:jc w:val="right"/>
      </w:pPr>
    </w:p>
    <w:p w14:paraId="70EBB548" w14:textId="77777777" w:rsidR="0038067C" w:rsidRDefault="0038067C" w:rsidP="0038067C">
      <w:pPr>
        <w:pStyle w:val="Ttulo"/>
        <w:ind w:right="260"/>
        <w:jc w:val="right"/>
      </w:pPr>
    </w:p>
    <w:p w14:paraId="1D967329" w14:textId="77777777" w:rsidR="0038067C" w:rsidRDefault="0038067C" w:rsidP="0038067C">
      <w:pPr>
        <w:pStyle w:val="Ttulo"/>
        <w:ind w:right="260"/>
        <w:jc w:val="right"/>
      </w:pPr>
    </w:p>
    <w:p w14:paraId="2FCCBACC" w14:textId="77777777" w:rsidR="0038067C" w:rsidRDefault="0038067C" w:rsidP="0038067C">
      <w:pPr>
        <w:jc w:val="center"/>
        <w:rPr>
          <w:rFonts w:ascii="Century Gothic" w:hAnsi="Century Gothic"/>
          <w:sz w:val="24"/>
          <w:szCs w:val="24"/>
        </w:rPr>
      </w:pPr>
    </w:p>
    <w:p w14:paraId="5C26E1D9" w14:textId="77777777" w:rsidR="0038067C" w:rsidRDefault="0038067C" w:rsidP="0038067C">
      <w:pPr>
        <w:jc w:val="center"/>
        <w:rPr>
          <w:rFonts w:ascii="Century Gothic" w:hAnsi="Century Gothic"/>
          <w:sz w:val="24"/>
          <w:szCs w:val="24"/>
        </w:rPr>
      </w:pPr>
    </w:p>
    <w:p w14:paraId="5AB33572" w14:textId="77777777" w:rsidR="0038067C" w:rsidRDefault="0038067C" w:rsidP="0038067C">
      <w:pPr>
        <w:jc w:val="center"/>
        <w:rPr>
          <w:rFonts w:ascii="Century Gothic" w:hAnsi="Century Gothic"/>
          <w:sz w:val="24"/>
          <w:szCs w:val="24"/>
        </w:rPr>
      </w:pPr>
    </w:p>
    <w:p w14:paraId="28163AAB" w14:textId="77777777" w:rsidR="0038067C" w:rsidRDefault="0038067C" w:rsidP="0038067C">
      <w:pPr>
        <w:rPr>
          <w:rFonts w:ascii="Century Gothic" w:hAnsi="Century Gothic"/>
          <w:sz w:val="24"/>
          <w:szCs w:val="24"/>
        </w:rPr>
      </w:pPr>
    </w:p>
    <w:p w14:paraId="569AEBB6" w14:textId="503B2E45" w:rsidR="0038067C" w:rsidRDefault="0038067C" w:rsidP="207BFEA6">
      <w:pPr>
        <w:rPr>
          <w:rFonts w:ascii="Century Gothic" w:hAnsi="Century Gothic"/>
          <w:sz w:val="24"/>
          <w:szCs w:val="24"/>
        </w:rPr>
        <w:sectPr w:rsidR="0038067C" w:rsidSect="0038067C">
          <w:pgSz w:w="12240" w:h="15840"/>
          <w:pgMar w:top="1417" w:right="1701" w:bottom="1417" w:left="1701" w:header="708" w:footer="708" w:gutter="0"/>
          <w:pgBorders w:display="firstPage" w:offsetFrom="page">
            <w:top w:val="thinThickThinMediumGap" w:sz="24" w:space="24" w:color="FFC000"/>
            <w:left w:val="thinThickThinMediumGap" w:sz="24" w:space="24" w:color="FFC000"/>
            <w:bottom w:val="thinThickThinMediumGap" w:sz="24" w:space="24" w:color="FFC000"/>
            <w:right w:val="thinThickThinMediumGap" w:sz="24" w:space="24" w:color="FFC000"/>
          </w:pgBorders>
          <w:cols w:space="708"/>
          <w:titlePg/>
          <w:docGrid w:linePitch="360"/>
        </w:sectPr>
      </w:pPr>
    </w:p>
    <w:p w14:paraId="1051810F" w14:textId="77777777" w:rsidR="0038067C" w:rsidRDefault="0038067C" w:rsidP="0038067C">
      <w:pPr>
        <w:rPr>
          <w:rFonts w:ascii="Century Gothic" w:hAnsi="Century Gothic"/>
          <w:sz w:val="24"/>
          <w:szCs w:val="24"/>
        </w:rPr>
      </w:pPr>
    </w:p>
    <w:p w14:paraId="21D0CB0F" w14:textId="77777777" w:rsidR="0038067C" w:rsidRDefault="0038067C" w:rsidP="0038067C">
      <w:pPr>
        <w:rPr>
          <w:rFonts w:ascii="Century Gothic" w:hAnsi="Century Gothic"/>
          <w:sz w:val="24"/>
          <w:szCs w:val="24"/>
        </w:rPr>
      </w:pPr>
    </w:p>
    <w:p w14:paraId="620AB12D" w14:textId="77777777" w:rsidR="0038067C" w:rsidRDefault="0038067C" w:rsidP="0038067C">
      <w:pPr>
        <w:rPr>
          <w:rFonts w:ascii="Century Gothic" w:hAnsi="Century Gothic"/>
          <w:sz w:val="24"/>
          <w:szCs w:val="24"/>
        </w:rPr>
      </w:pPr>
    </w:p>
    <w:p w14:paraId="4F3BE410" w14:textId="77777777" w:rsidR="0038067C" w:rsidRDefault="0038067C" w:rsidP="0038067C">
      <w:pPr>
        <w:rPr>
          <w:rFonts w:ascii="Century Gothic" w:hAnsi="Century Gothic"/>
          <w:sz w:val="24"/>
          <w:szCs w:val="24"/>
        </w:rPr>
      </w:pPr>
    </w:p>
    <w:p w14:paraId="47A9160D" w14:textId="77777777" w:rsidR="0038067C" w:rsidRDefault="0038067C" w:rsidP="0038067C">
      <w:pPr>
        <w:rPr>
          <w:rFonts w:ascii="Century Gothic" w:hAnsi="Century Gothic"/>
          <w:sz w:val="24"/>
          <w:szCs w:val="24"/>
        </w:rPr>
      </w:pPr>
    </w:p>
    <w:p w14:paraId="3CBFBB34" w14:textId="77777777" w:rsidR="0038067C" w:rsidRDefault="0038067C" w:rsidP="0038067C">
      <w:pPr>
        <w:rPr>
          <w:rFonts w:ascii="Century Gothic" w:hAnsi="Century Gothic"/>
          <w:sz w:val="24"/>
          <w:szCs w:val="24"/>
        </w:rPr>
      </w:pPr>
    </w:p>
    <w:p w14:paraId="227D8280" w14:textId="77777777" w:rsidR="0038067C" w:rsidRDefault="0038067C" w:rsidP="0038067C">
      <w:pPr>
        <w:rPr>
          <w:rFonts w:ascii="Century Gothic" w:hAnsi="Century Gothic"/>
          <w:sz w:val="24"/>
          <w:szCs w:val="24"/>
        </w:rPr>
      </w:pPr>
    </w:p>
    <w:p w14:paraId="44041C5A" w14:textId="77777777" w:rsidR="0038067C" w:rsidRDefault="0038067C" w:rsidP="0038067C">
      <w:pPr>
        <w:rPr>
          <w:rFonts w:ascii="Century Gothic" w:hAnsi="Century Gothic"/>
          <w:sz w:val="24"/>
          <w:szCs w:val="24"/>
        </w:rPr>
      </w:pPr>
    </w:p>
    <w:p w14:paraId="6CC076D8" w14:textId="77777777" w:rsidR="0038067C" w:rsidRDefault="0038067C" w:rsidP="0038067C">
      <w:pPr>
        <w:rPr>
          <w:rFonts w:ascii="Century Gothic" w:hAnsi="Century Gothic"/>
          <w:sz w:val="24"/>
          <w:szCs w:val="24"/>
        </w:rPr>
      </w:pPr>
    </w:p>
    <w:p w14:paraId="2E9C279E" w14:textId="77777777" w:rsidR="0038067C" w:rsidRDefault="0038067C" w:rsidP="0038067C">
      <w:pPr>
        <w:rPr>
          <w:rFonts w:ascii="Century Gothic" w:hAnsi="Century Gothic"/>
          <w:sz w:val="24"/>
          <w:szCs w:val="24"/>
        </w:rPr>
      </w:pPr>
    </w:p>
    <w:p w14:paraId="37A8A87F" w14:textId="77777777" w:rsidR="0038067C" w:rsidRDefault="0038067C" w:rsidP="0038067C">
      <w:pPr>
        <w:rPr>
          <w:rFonts w:ascii="Century Gothic" w:hAnsi="Century Gothic"/>
          <w:sz w:val="24"/>
          <w:szCs w:val="24"/>
        </w:rPr>
      </w:pPr>
    </w:p>
    <w:p w14:paraId="5C54F0A5" w14:textId="4F42B984" w:rsidR="0038067C" w:rsidRDefault="53357C26" w:rsidP="0038067C">
      <w:pPr>
        <w:pStyle w:val="Ttulo"/>
        <w:ind w:right="260"/>
        <w:jc w:val="right"/>
      </w:pPr>
      <w:r>
        <w:t>Conclusiones</w:t>
      </w:r>
    </w:p>
    <w:p w14:paraId="41A0C1FB" w14:textId="77777777" w:rsidR="0038067C" w:rsidRDefault="0038067C" w:rsidP="207BFEA6">
      <w:pPr>
        <w:jc w:val="both"/>
        <w:rPr>
          <w:rFonts w:ascii="Century Gothic" w:hAnsi="Century Gothic"/>
          <w:sz w:val="24"/>
          <w:szCs w:val="24"/>
        </w:rPr>
      </w:pPr>
    </w:p>
    <w:p w14:paraId="4F3EA46E" w14:textId="77777777" w:rsidR="0038067C" w:rsidRDefault="0038067C" w:rsidP="207BFEA6">
      <w:pPr>
        <w:jc w:val="both"/>
        <w:rPr>
          <w:rFonts w:ascii="Century Gothic" w:hAnsi="Century Gothic"/>
          <w:sz w:val="24"/>
          <w:szCs w:val="24"/>
        </w:rPr>
      </w:pPr>
    </w:p>
    <w:p w14:paraId="3136FF88" w14:textId="77777777" w:rsidR="0038067C" w:rsidRDefault="0038067C" w:rsidP="207BFEA6">
      <w:pPr>
        <w:jc w:val="both"/>
        <w:rPr>
          <w:rFonts w:ascii="Century Gothic" w:hAnsi="Century Gothic"/>
          <w:sz w:val="24"/>
          <w:szCs w:val="24"/>
        </w:rPr>
      </w:pPr>
      <w:r w:rsidRPr="207BFEA6">
        <w:rPr>
          <w:rFonts w:ascii="Century Gothic" w:hAnsi="Century Gothic"/>
          <w:sz w:val="24"/>
          <w:szCs w:val="24"/>
        </w:rPr>
        <w:br w:type="page"/>
      </w:r>
    </w:p>
    <w:p w14:paraId="235789B3" w14:textId="2B0519F7" w:rsidR="0038067C" w:rsidRPr="00234268" w:rsidRDefault="20688925" w:rsidP="207BFEA6">
      <w:pPr>
        <w:spacing w:before="240" w:after="240"/>
        <w:jc w:val="both"/>
      </w:pPr>
      <w:r w:rsidRPr="207BFEA6">
        <w:rPr>
          <w:rFonts w:ascii="Century Gothic" w:eastAsia="Century Gothic" w:hAnsi="Century Gothic" w:cs="Century Gothic"/>
          <w:sz w:val="24"/>
          <w:szCs w:val="24"/>
        </w:rPr>
        <w:lastRenderedPageBreak/>
        <w:t xml:space="preserve"> </w:t>
      </w:r>
      <w:r w:rsidR="400E7775" w:rsidRPr="207BFEA6">
        <w:rPr>
          <w:rFonts w:ascii="Century Gothic" w:eastAsia="Century Gothic" w:hAnsi="Century Gothic" w:cs="Century Gothic"/>
          <w:sz w:val="24"/>
          <w:szCs w:val="24"/>
        </w:rPr>
        <w:t>El desarrollo de este proyecto permitió demostrar la importancia de utilizar sistemas automatizados para mejorar la seguridad en espacios recreativos, especialmente en zonas restringidas donde el ingreso de personas puede representar algún riesgo. La falta de supervisión constante puede provocar accidentes, daños en equipos o situaciones que pongan en peligro a visitantes y trabajadores.</w:t>
      </w:r>
    </w:p>
    <w:p w14:paraId="2CE943F9" w14:textId="6CC7F597" w:rsidR="0038067C" w:rsidRPr="00234268" w:rsidRDefault="400E7775" w:rsidP="207BFEA6">
      <w:pPr>
        <w:spacing w:before="240" w:after="240"/>
        <w:jc w:val="both"/>
      </w:pPr>
      <w:r w:rsidRPr="207BFEA6">
        <w:rPr>
          <w:rFonts w:ascii="Century Gothic" w:eastAsia="Century Gothic" w:hAnsi="Century Gothic" w:cs="Century Gothic"/>
          <w:sz w:val="24"/>
          <w:szCs w:val="24"/>
        </w:rPr>
        <w:t xml:space="preserve">La implementación de </w:t>
      </w:r>
      <w:r w:rsidRPr="207BFEA6">
        <w:rPr>
          <w:rFonts w:ascii="Century Gothic" w:eastAsia="Century Gothic" w:hAnsi="Century Gothic" w:cs="Century Gothic"/>
          <w:b/>
          <w:bCs/>
          <w:sz w:val="24"/>
          <w:szCs w:val="24"/>
        </w:rPr>
        <w:t>Arduino UNO, un sensor PIR, LEDs y un buzzer</w:t>
      </w:r>
      <w:r w:rsidRPr="207BFEA6">
        <w:rPr>
          <w:rFonts w:ascii="Century Gothic" w:eastAsia="Century Gothic" w:hAnsi="Century Gothic" w:cs="Century Gothic"/>
          <w:sz w:val="24"/>
          <w:szCs w:val="24"/>
        </w:rPr>
        <w:t xml:space="preserve"> permitió crear un sistema capaz de detectar automáticamente la presencia de una persona. El sensor PIR identifica el movimiento y envía una señal al Arduino, que procesa la información mediante un programa desarrollado en C++ y determina qué acción debe realizar.</w:t>
      </w:r>
    </w:p>
    <w:p w14:paraId="2508F9C1" w14:textId="147E5326" w:rsidR="0038067C" w:rsidRPr="00234268" w:rsidRDefault="400E7775" w:rsidP="207BFEA6">
      <w:pPr>
        <w:spacing w:before="240" w:after="240"/>
        <w:jc w:val="both"/>
      </w:pPr>
      <w:r w:rsidRPr="207BFEA6">
        <w:rPr>
          <w:rFonts w:ascii="Century Gothic" w:eastAsia="Century Gothic" w:hAnsi="Century Gothic" w:cs="Century Gothic"/>
          <w:sz w:val="24"/>
          <w:szCs w:val="24"/>
        </w:rPr>
        <w:t>El uso de los LEDs y el buzzer permite generar alertas visuales y sonoras. El LED verde indica que la zona se encuentra en un estado normal, mientras que el LED rojo y el buzzer se activan cuando se detecta movimiento. Esto permite advertir rápidamente al personal encargado y tomar las medidas necesarias.</w:t>
      </w:r>
    </w:p>
    <w:p w14:paraId="1AC2BFF5" w14:textId="31F67B05" w:rsidR="0038067C" w:rsidRPr="00234268" w:rsidRDefault="400E7775" w:rsidP="207BFEA6">
      <w:pPr>
        <w:spacing w:before="240" w:after="240"/>
        <w:jc w:val="both"/>
      </w:pPr>
      <w:r w:rsidRPr="207BFEA6">
        <w:rPr>
          <w:rFonts w:ascii="Century Gothic" w:eastAsia="Century Gothic" w:hAnsi="Century Gothic" w:cs="Century Gothic"/>
          <w:sz w:val="24"/>
          <w:szCs w:val="24"/>
        </w:rPr>
        <w:t xml:space="preserve">Además, el proyecto permitió aplicar conocimientos de </w:t>
      </w:r>
      <w:r w:rsidRPr="207BFEA6">
        <w:rPr>
          <w:rFonts w:ascii="Century Gothic" w:eastAsia="Century Gothic" w:hAnsi="Century Gothic" w:cs="Century Gothic"/>
          <w:b/>
          <w:bCs/>
          <w:sz w:val="24"/>
          <w:szCs w:val="24"/>
        </w:rPr>
        <w:t>electrónica, programación, automatización y TIC</w:t>
      </w:r>
      <w:r w:rsidRPr="207BFEA6">
        <w:rPr>
          <w:rFonts w:ascii="Century Gothic" w:eastAsia="Century Gothic" w:hAnsi="Century Gothic" w:cs="Century Gothic"/>
          <w:sz w:val="24"/>
          <w:szCs w:val="24"/>
        </w:rPr>
        <w:t>, demostrando que es posible desarrollar soluciones de seguridad utilizando componentes accesibles. El sistema funciona de manera autónoma y puede mantenerse vigilando la zona sin requerir una supervisión humana constante.</w:t>
      </w:r>
    </w:p>
    <w:p w14:paraId="65153DF1" w14:textId="27F825CB" w:rsidR="0038067C" w:rsidRPr="00234268" w:rsidRDefault="400E7775" w:rsidP="207BFEA6">
      <w:pPr>
        <w:spacing w:before="240" w:after="240"/>
        <w:jc w:val="both"/>
      </w:pPr>
      <w:r w:rsidRPr="207BFEA6">
        <w:rPr>
          <w:rFonts w:ascii="Century Gothic" w:eastAsia="Century Gothic" w:hAnsi="Century Gothic" w:cs="Century Gothic"/>
          <w:sz w:val="24"/>
          <w:szCs w:val="24"/>
        </w:rPr>
        <w:t xml:space="preserve">Finalmente, este proyecto demuestra que la tecnología puede ser una herramienta útil para prevenir riesgos y mejorar la seguridad en espacios recreativos. También se relaciona con el </w:t>
      </w:r>
      <w:r w:rsidRPr="207BFEA6">
        <w:rPr>
          <w:rFonts w:ascii="Century Gothic" w:eastAsia="Century Gothic" w:hAnsi="Century Gothic" w:cs="Century Gothic"/>
          <w:b/>
          <w:bCs/>
          <w:sz w:val="24"/>
          <w:szCs w:val="24"/>
        </w:rPr>
        <w:t>ODS 9</w:t>
      </w:r>
      <w:r w:rsidRPr="207BFEA6">
        <w:rPr>
          <w:rFonts w:ascii="Century Gothic" w:eastAsia="Century Gothic" w:hAnsi="Century Gothic" w:cs="Century Gothic"/>
          <w:sz w:val="24"/>
          <w:szCs w:val="24"/>
        </w:rPr>
        <w:t xml:space="preserve">, por promover la innovación tecnológica, y con el </w:t>
      </w:r>
      <w:r w:rsidRPr="207BFEA6">
        <w:rPr>
          <w:rFonts w:ascii="Century Gothic" w:eastAsia="Century Gothic" w:hAnsi="Century Gothic" w:cs="Century Gothic"/>
          <w:b/>
          <w:bCs/>
          <w:sz w:val="24"/>
          <w:szCs w:val="24"/>
        </w:rPr>
        <w:t>ODS 11</w:t>
      </w:r>
      <w:r w:rsidRPr="207BFEA6">
        <w:rPr>
          <w:rFonts w:ascii="Century Gothic" w:eastAsia="Century Gothic" w:hAnsi="Century Gothic" w:cs="Century Gothic"/>
          <w:sz w:val="24"/>
          <w:szCs w:val="24"/>
        </w:rPr>
        <w:t>, al contribuir al desarrollo de espacios más seguros y sostenibles. Como resultado, el sistema representa una base que puede mejorarse en el futuro mediante la incorporación de nuevos sensores y tecnologías de comunicación.</w:t>
      </w:r>
    </w:p>
    <w:p w14:paraId="21DAF106" w14:textId="7BD3B763" w:rsidR="0038067C" w:rsidRPr="00234268" w:rsidRDefault="0038067C" w:rsidP="207BFEA6">
      <w:pPr>
        <w:spacing w:before="240" w:after="240"/>
        <w:jc w:val="both"/>
        <w:rPr>
          <w:rFonts w:ascii="Century Gothic" w:eastAsia="Century Gothic" w:hAnsi="Century Gothic" w:cs="Century Gothic"/>
          <w:sz w:val="24"/>
          <w:szCs w:val="24"/>
        </w:rPr>
      </w:pPr>
    </w:p>
    <w:p w14:paraId="7A1356CD" w14:textId="7DD3215A" w:rsidR="0038067C" w:rsidRPr="00234268" w:rsidRDefault="0038067C" w:rsidP="207BFEA6">
      <w:pPr>
        <w:spacing w:before="240" w:after="240"/>
        <w:jc w:val="both"/>
        <w:rPr>
          <w:rFonts w:ascii="Century Gothic" w:eastAsia="Century Gothic" w:hAnsi="Century Gothic" w:cs="Century Gothic"/>
          <w:sz w:val="24"/>
          <w:szCs w:val="24"/>
        </w:rPr>
      </w:pPr>
    </w:p>
    <w:p w14:paraId="25F5C9A4" w14:textId="2110775E" w:rsidR="0038067C" w:rsidRPr="00234268" w:rsidRDefault="0038067C" w:rsidP="0038067C">
      <w:pPr>
        <w:jc w:val="both"/>
        <w:rPr>
          <w:rFonts w:ascii="Century Gothic" w:hAnsi="Century Gothic"/>
          <w:sz w:val="24"/>
          <w:szCs w:val="24"/>
        </w:rPr>
      </w:pPr>
    </w:p>
    <w:p w14:paraId="6B5A17B8" w14:textId="01B58C08" w:rsidR="0038067C" w:rsidRPr="00586477" w:rsidRDefault="0038067C" w:rsidP="207BFEA6">
      <w:pPr>
        <w:rPr>
          <w:rFonts w:ascii="Century Gothic" w:hAnsi="Century Gothic"/>
          <w:sz w:val="24"/>
          <w:szCs w:val="24"/>
        </w:rPr>
        <w:sectPr w:rsidR="0038067C" w:rsidRPr="00586477" w:rsidSect="0038067C">
          <w:pgSz w:w="12240" w:h="15840"/>
          <w:pgMar w:top="1417" w:right="1701" w:bottom="1417" w:left="1701" w:header="708" w:footer="708" w:gutter="0"/>
          <w:pgBorders w:display="firstPage" w:offsetFrom="page">
            <w:top w:val="thinThickThinMediumGap" w:sz="24" w:space="24" w:color="80340D" w:themeColor="accent2" w:themeShade="80"/>
            <w:left w:val="thinThickThinMediumGap" w:sz="24" w:space="24" w:color="80340D" w:themeColor="accent2" w:themeShade="80"/>
            <w:bottom w:val="thinThickThinMediumGap" w:sz="24" w:space="24" w:color="80340D" w:themeColor="accent2" w:themeShade="80"/>
            <w:right w:val="thinThickThinMediumGap" w:sz="24" w:space="24" w:color="80340D" w:themeColor="accent2" w:themeShade="80"/>
          </w:pgBorders>
          <w:cols w:space="708"/>
          <w:titlePg/>
          <w:docGrid w:linePitch="360"/>
        </w:sectPr>
      </w:pPr>
    </w:p>
    <w:p w14:paraId="7A4CD7A4" w14:textId="77777777" w:rsidR="0038067C" w:rsidRDefault="0038067C" w:rsidP="0038067C">
      <w:pPr>
        <w:pStyle w:val="Ttulo"/>
        <w:jc w:val="right"/>
      </w:pPr>
    </w:p>
    <w:p w14:paraId="70F99AB2" w14:textId="77777777" w:rsidR="0038067C" w:rsidRDefault="0038067C" w:rsidP="0038067C">
      <w:pPr>
        <w:pStyle w:val="Ttulo"/>
        <w:jc w:val="right"/>
      </w:pPr>
    </w:p>
    <w:p w14:paraId="32B0A310" w14:textId="77777777" w:rsidR="0038067C" w:rsidRDefault="0038067C" w:rsidP="0038067C">
      <w:pPr>
        <w:pStyle w:val="Ttulo"/>
        <w:jc w:val="right"/>
      </w:pPr>
    </w:p>
    <w:p w14:paraId="3D6C7527" w14:textId="77777777" w:rsidR="0038067C" w:rsidRDefault="0038067C" w:rsidP="0038067C">
      <w:pPr>
        <w:pStyle w:val="Ttulo"/>
        <w:jc w:val="right"/>
      </w:pPr>
    </w:p>
    <w:p w14:paraId="04D738EE" w14:textId="77777777" w:rsidR="0038067C" w:rsidRDefault="0038067C" w:rsidP="0038067C">
      <w:pPr>
        <w:pStyle w:val="Ttulo"/>
        <w:jc w:val="right"/>
      </w:pPr>
    </w:p>
    <w:p w14:paraId="4FAFBB2E" w14:textId="77777777" w:rsidR="0038067C" w:rsidRDefault="0038067C" w:rsidP="0038067C">
      <w:pPr>
        <w:pStyle w:val="Ttulo"/>
        <w:jc w:val="right"/>
      </w:pPr>
    </w:p>
    <w:p w14:paraId="23ACC0CF" w14:textId="77777777" w:rsidR="0038067C" w:rsidRDefault="0038067C" w:rsidP="0038067C">
      <w:pPr>
        <w:pStyle w:val="Ttulo"/>
        <w:jc w:val="right"/>
      </w:pPr>
    </w:p>
    <w:p w14:paraId="356D8AA9" w14:textId="77777777" w:rsidR="0038067C" w:rsidRDefault="0038067C" w:rsidP="0038067C">
      <w:pPr>
        <w:pStyle w:val="Ttulo"/>
        <w:jc w:val="right"/>
      </w:pPr>
    </w:p>
    <w:p w14:paraId="466D377B" w14:textId="77777777" w:rsidR="0038067C" w:rsidRDefault="0038067C" w:rsidP="0038067C">
      <w:pPr>
        <w:pStyle w:val="Ttulo"/>
        <w:jc w:val="right"/>
      </w:pPr>
    </w:p>
    <w:p w14:paraId="66F64B77" w14:textId="77777777" w:rsidR="0038067C" w:rsidRDefault="0038067C" w:rsidP="0038067C">
      <w:pPr>
        <w:pStyle w:val="Ttulo"/>
        <w:jc w:val="right"/>
      </w:pPr>
    </w:p>
    <w:p w14:paraId="11B9EFA5" w14:textId="77777777" w:rsidR="0038067C" w:rsidRDefault="0038067C" w:rsidP="0038067C">
      <w:pPr>
        <w:pStyle w:val="Ttulo"/>
        <w:jc w:val="right"/>
      </w:pPr>
    </w:p>
    <w:p w14:paraId="252B577F" w14:textId="77777777" w:rsidR="0038067C" w:rsidRDefault="0038067C" w:rsidP="0038067C">
      <w:pPr>
        <w:pStyle w:val="Ttulo"/>
        <w:jc w:val="right"/>
      </w:pPr>
      <w:r>
        <w:t xml:space="preserve">Referencias </w:t>
      </w:r>
    </w:p>
    <w:p w14:paraId="0AC872B7" w14:textId="77777777" w:rsidR="0038067C" w:rsidRDefault="0038067C" w:rsidP="0038067C">
      <w:r>
        <w:br w:type="page"/>
      </w:r>
    </w:p>
    <w:p w14:paraId="46E58636" w14:textId="77777777" w:rsidR="0038067C" w:rsidRDefault="0038067C" w:rsidP="0038067C">
      <w:pPr>
        <w:pStyle w:val="Ttulo1"/>
      </w:pPr>
      <w:bookmarkStart w:id="27" w:name="_Toc1054575493"/>
      <w:r>
        <w:lastRenderedPageBreak/>
        <w:t>Referencias</w:t>
      </w:r>
      <w:bookmarkEnd w:id="27"/>
      <w:r>
        <w:t xml:space="preserve"> </w:t>
      </w:r>
    </w:p>
    <w:p w14:paraId="6E5A9424" w14:textId="4C6573D0" w:rsidR="0038067C" w:rsidRPr="00C94F68" w:rsidRDefault="0303A1F8" w:rsidP="0038067C">
      <w:pPr>
        <w:pStyle w:val="Prrafodelista"/>
        <w:numPr>
          <w:ilvl w:val="0"/>
          <w:numId w:val="8"/>
        </w:numPr>
        <w:rPr>
          <w:rFonts w:ascii="Century Gothic" w:hAnsi="Century Gothic"/>
          <w:sz w:val="24"/>
          <w:szCs w:val="24"/>
          <w:lang w:val="pt-BR"/>
        </w:rPr>
      </w:pPr>
      <w:r w:rsidRPr="207BFEA6">
        <w:rPr>
          <w:rFonts w:ascii="Century Gothic" w:hAnsi="Century Gothic"/>
          <w:sz w:val="24"/>
          <w:szCs w:val="24"/>
        </w:rPr>
        <w:t>A</w:t>
      </w:r>
      <w:r w:rsidR="0038067C" w:rsidRPr="207BFEA6">
        <w:rPr>
          <w:rFonts w:ascii="Century Gothic" w:hAnsi="Century Gothic"/>
          <w:sz w:val="24"/>
          <w:szCs w:val="24"/>
        </w:rPr>
        <w:t xml:space="preserve">rduino. (s. f.). </w:t>
      </w:r>
      <w:r w:rsidR="0038067C" w:rsidRPr="207BFEA6">
        <w:rPr>
          <w:rFonts w:ascii="Century Gothic" w:hAnsi="Century Gothic"/>
          <w:i/>
          <w:iCs/>
          <w:sz w:val="24"/>
          <w:szCs w:val="24"/>
        </w:rPr>
        <w:t>Arduino UNO Rev3</w:t>
      </w:r>
      <w:r w:rsidR="0038067C" w:rsidRPr="207BFEA6">
        <w:rPr>
          <w:rFonts w:ascii="Century Gothic" w:hAnsi="Century Gothic"/>
          <w:sz w:val="24"/>
          <w:szCs w:val="24"/>
        </w:rPr>
        <w:t xml:space="preserve">. </w:t>
      </w:r>
      <w:r w:rsidR="0038067C" w:rsidRPr="207BFEA6">
        <w:rPr>
          <w:rFonts w:ascii="Century Gothic" w:hAnsi="Century Gothic"/>
          <w:sz w:val="24"/>
          <w:szCs w:val="24"/>
          <w:lang w:val="pt-BR"/>
        </w:rPr>
        <w:t xml:space="preserve">Arduino Documentation. </w:t>
      </w:r>
      <w:r w:rsidR="0038067C" w:rsidRPr="207BFEA6">
        <w:rPr>
          <w:rFonts w:ascii="Century Gothic" w:hAnsi="Century Gothic"/>
          <w:color w:val="196B24" w:themeColor="accent3"/>
          <w:sz w:val="24"/>
          <w:szCs w:val="24"/>
          <w:u w:val="single"/>
          <w:lang w:val="pt-BR"/>
        </w:rPr>
        <w:t>https://docs.arduino.cc/hardware/uno-rev3/?viewClass=Print&amp;viewType=Print&amp;utm</w:t>
      </w:r>
    </w:p>
    <w:p w14:paraId="23F210B5" w14:textId="77777777" w:rsidR="0038067C" w:rsidRPr="00C94F68" w:rsidRDefault="0038067C" w:rsidP="0038067C">
      <w:pPr>
        <w:pStyle w:val="Prrafodelista"/>
        <w:numPr>
          <w:ilvl w:val="0"/>
          <w:numId w:val="8"/>
        </w:numPr>
        <w:rPr>
          <w:rFonts w:ascii="Century Gothic" w:hAnsi="Century Gothic"/>
          <w:sz w:val="24"/>
          <w:szCs w:val="24"/>
        </w:rPr>
      </w:pPr>
      <w:r w:rsidRPr="00C94F68">
        <w:rPr>
          <w:rFonts w:ascii="Century Gothic" w:hAnsi="Century Gothic"/>
          <w:sz w:val="24"/>
          <w:szCs w:val="24"/>
        </w:rPr>
        <w:t xml:space="preserve">Naciones Unidas. (s. f.). </w:t>
      </w:r>
      <w:r w:rsidRPr="00C94F68">
        <w:rPr>
          <w:rFonts w:ascii="Century Gothic" w:hAnsi="Century Gothic"/>
          <w:i/>
          <w:iCs/>
          <w:sz w:val="24"/>
          <w:szCs w:val="24"/>
        </w:rPr>
        <w:t>Objetivo 11: Ciudades y comunidades sostenibles</w:t>
      </w:r>
      <w:r w:rsidRPr="00C94F68">
        <w:rPr>
          <w:rFonts w:ascii="Century Gothic" w:hAnsi="Century Gothic"/>
          <w:sz w:val="24"/>
          <w:szCs w:val="24"/>
        </w:rPr>
        <w:t xml:space="preserve">. Departamento de Asuntos Económicos y Sociales de las Naciones Unidas. </w:t>
      </w:r>
      <w:r w:rsidRPr="00861F4D">
        <w:rPr>
          <w:rFonts w:ascii="Century Gothic" w:hAnsi="Century Gothic"/>
          <w:color w:val="196B24" w:themeColor="accent3"/>
          <w:sz w:val="24"/>
          <w:szCs w:val="24"/>
          <w:u w:val="single"/>
        </w:rPr>
        <w:t>https://sdgs.un.org/goals/goal11?utm</w:t>
      </w:r>
    </w:p>
    <w:p w14:paraId="54FFF164" w14:textId="60C06238" w:rsidR="0038067C" w:rsidRPr="007F7897" w:rsidRDefault="0038067C" w:rsidP="207BFEA6">
      <w:pPr>
        <w:pStyle w:val="Prrafodelista"/>
        <w:numPr>
          <w:ilvl w:val="0"/>
          <w:numId w:val="8"/>
        </w:numPr>
        <w:rPr>
          <w:rFonts w:ascii="Century Gothic" w:hAnsi="Century Gothic"/>
          <w:sz w:val="24"/>
          <w:szCs w:val="24"/>
        </w:rPr>
      </w:pPr>
      <w:r w:rsidRPr="207BFEA6">
        <w:rPr>
          <w:rFonts w:ascii="Century Gothic" w:hAnsi="Century Gothic"/>
          <w:sz w:val="24"/>
          <w:szCs w:val="24"/>
        </w:rPr>
        <w:t xml:space="preserve">Naciones Unidas. (s. f.). </w:t>
      </w:r>
      <w:r w:rsidRPr="207BFEA6">
        <w:rPr>
          <w:rFonts w:ascii="Century Gothic" w:hAnsi="Century Gothic"/>
          <w:i/>
          <w:iCs/>
          <w:sz w:val="24"/>
          <w:szCs w:val="24"/>
        </w:rPr>
        <w:t>Objetivo 12: Producción y consumo responsables</w:t>
      </w:r>
      <w:r w:rsidRPr="207BFEA6">
        <w:rPr>
          <w:rFonts w:ascii="Century Gothic" w:hAnsi="Century Gothic"/>
          <w:sz w:val="24"/>
          <w:szCs w:val="24"/>
        </w:rPr>
        <w:t xml:space="preserve">. Departamento de Asuntos Económicos y Sociales de las Naciones Unidas. </w:t>
      </w:r>
      <w:r w:rsidRPr="207BFEA6">
        <w:rPr>
          <w:rFonts w:ascii="Century Gothic" w:hAnsi="Century Gothic"/>
          <w:color w:val="196B24" w:themeColor="accent3"/>
          <w:sz w:val="24"/>
          <w:szCs w:val="24"/>
          <w:u w:val="single"/>
        </w:rPr>
        <w:t>https://sdgs.un.org/goals/goal12?utm</w:t>
      </w:r>
    </w:p>
    <w:p w14:paraId="79DC59A6" w14:textId="77777777" w:rsidR="0038067C" w:rsidRPr="009F2CEF" w:rsidRDefault="0038067C" w:rsidP="0038067C"/>
    <w:p w14:paraId="15682AB8" w14:textId="77777777" w:rsidR="0038067C" w:rsidRPr="00246FFD" w:rsidRDefault="0038067C" w:rsidP="0038067C"/>
    <w:p w14:paraId="583BA098" w14:textId="77777777" w:rsidR="0038067C" w:rsidRPr="00D776D5" w:rsidRDefault="0038067C" w:rsidP="0038067C"/>
    <w:p w14:paraId="6A676DE0" w14:textId="77777777" w:rsidR="0038067C" w:rsidRPr="0038067C" w:rsidRDefault="0038067C"/>
    <w:sectPr w:rsidR="0038067C" w:rsidRPr="0038067C" w:rsidSect="0038067C">
      <w:headerReference w:type="even" r:id="rId21"/>
      <w:pgSz w:w="15840" w:h="12240" w:orient="landscape"/>
      <w:pgMar w:top="1701" w:right="1417" w:bottom="1701" w:left="1417" w:header="708" w:footer="708" w:gutter="0"/>
      <w:pgBorders w:display="firstPage" w:offsetFrom="page">
        <w:top w:val="thinThickThinMediumGap" w:sz="24" w:space="24" w:color="FFCCFF"/>
        <w:left w:val="thinThickThinMediumGap" w:sz="24" w:space="24" w:color="FFCCFF"/>
        <w:bottom w:val="thinThickThinMediumGap" w:sz="24" w:space="24" w:color="FFCCFF"/>
        <w:right w:val="thinThickThinMediumGap" w:sz="24" w:space="24" w:color="FFCCFF"/>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877CBB" w14:textId="77777777" w:rsidR="00A801B3" w:rsidRDefault="00A801B3">
      <w:pPr>
        <w:spacing w:before="0" w:after="0" w:line="240" w:lineRule="auto"/>
      </w:pPr>
      <w:r>
        <w:separator/>
      </w:r>
    </w:p>
  </w:endnote>
  <w:endnote w:type="continuationSeparator" w:id="0">
    <w:p w14:paraId="7727F763" w14:textId="77777777" w:rsidR="00A801B3" w:rsidRDefault="00A801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836105"/>
      <w:docPartObj>
        <w:docPartGallery w:val="Page Numbers (Bottom of Page)"/>
        <w:docPartUnique/>
      </w:docPartObj>
    </w:sdtPr>
    <w:sdtEndPr/>
    <w:sdtContent>
      <w:p w14:paraId="5AAB05A4" w14:textId="77777777" w:rsidR="00AB0621" w:rsidRDefault="00A801B3">
        <w:pPr>
          <w:pStyle w:val="Piedepgina"/>
        </w:pPr>
        <w:r>
          <w:rPr>
            <w:noProof/>
            <w:lang w:val="en-US"/>
          </w:rPr>
          <mc:AlternateContent>
            <mc:Choice Requires="wps">
              <w:drawing>
                <wp:anchor distT="0" distB="0" distL="114300" distR="114300" simplePos="0" relativeHeight="251659264" behindDoc="0" locked="0" layoutInCell="1" allowOverlap="1" wp14:anchorId="26AFADD5" wp14:editId="3CAC7E26">
                  <wp:simplePos x="0" y="0"/>
                  <wp:positionH relativeFrom="page">
                    <wp:align>left</wp:align>
                  </wp:positionH>
                  <wp:positionV relativeFrom="page">
                    <wp:align>bottom</wp:align>
                  </wp:positionV>
                  <wp:extent cx="2125980" cy="2054860"/>
                  <wp:effectExtent l="0" t="0" r="7620" b="2540"/>
                  <wp:wrapNone/>
                  <wp:docPr id="36060295" name="Triángulo isóscel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8CD28" w14:textId="77777777" w:rsidR="00AB0621" w:rsidRDefault="00A801B3">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7B2FE2B">
                <v:shapetype id="_x0000_t5" coordsize="21600,21600" o:spt="5" adj="10800" path="m@0,l,21600r21600,xe" w14:anchorId="26AFADD5">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isósceles 3" style="position:absolute;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spid="_x0000_s1027" fillcolor="#d2eaf1" stroked="f" type="#_x0000_t5" adj="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">
                  <v:textbox>
                    <w:txbxContent>
                      <w:p w:rsidRDefault="00000000" w14:paraId="1019DC28" w14:textId="77777777">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hAnsiTheme="majorHAnsi" w:eastAsiaTheme="majorEastAsia" w:cstheme="majorBidi"/>
                            <w:color w:val="FFFFFF" w:themeColor="background1"/>
                            <w:sz w:val="72"/>
                            <w:szCs w:val="72"/>
                            <w:lang w:val="es-ES"/>
                          </w:rPr>
                          <w:t>2</w:t>
                        </w:r>
                        <w:r>
                          <w:rPr>
                            <w:rFonts w:asciiTheme="majorHAnsi" w:hAnsiTheme="majorHAnsi" w:eastAsiaTheme="majorEastAsia" w:cstheme="majorBidi"/>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4284694"/>
      <w:docPartObj>
        <w:docPartGallery w:val="Page Numbers (Bottom of Page)"/>
        <w:docPartUnique/>
      </w:docPartObj>
    </w:sdtPr>
    <w:sdtEndPr/>
    <w:sdtContent>
      <w:p w14:paraId="36D51E46" w14:textId="77777777" w:rsidR="00AB0621" w:rsidRDefault="00A801B3">
        <w:pPr>
          <w:pStyle w:val="Piedepgina"/>
        </w:pPr>
        <w:r>
          <w:rPr>
            <w:noProof/>
            <w:lang w:val="en-US"/>
          </w:rPr>
          <mc:AlternateContent>
            <mc:Choice Requires="wps">
              <w:drawing>
                <wp:anchor distT="0" distB="0" distL="114300" distR="114300" simplePos="0" relativeHeight="251660288" behindDoc="0" locked="0" layoutInCell="1" allowOverlap="1" wp14:anchorId="4070535E" wp14:editId="303B15A4">
                  <wp:simplePos x="0" y="0"/>
                  <wp:positionH relativeFrom="page">
                    <wp:align>left</wp:align>
                  </wp:positionH>
                  <wp:positionV relativeFrom="page">
                    <wp:align>bottom</wp:align>
                  </wp:positionV>
                  <wp:extent cx="2125980" cy="2054860"/>
                  <wp:effectExtent l="0" t="0" r="7620" b="2540"/>
                  <wp:wrapNone/>
                  <wp:docPr id="1461414870" name="Triángulo isóscel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322F7C" w14:textId="58182D24" w:rsidR="00AB0621" w:rsidRDefault="00A801B3">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sidR="005F4D66" w:rsidRPr="005F4D66">
                                <w:rPr>
                                  <w:rFonts w:asciiTheme="majorHAnsi" w:eastAsiaTheme="majorEastAsia" w:hAnsiTheme="majorHAnsi" w:cstheme="majorBidi"/>
                                  <w:noProof/>
                                  <w:color w:val="FFFFFF" w:themeColor="background1"/>
                                  <w:sz w:val="72"/>
                                  <w:szCs w:val="72"/>
                                  <w:lang w:val="es-ES"/>
                                </w:rPr>
                                <w:t>20</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053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28" type="#_x0000_t5" style="position:absolute;margin-left:0;margin-top:0;width:167.4pt;height:161.8pt;flip:x;z-index:25166028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" adj="21600" fillcolor="#d2eaf1" stroked="f">
                  <v:textbox>
                    <w:txbxContent>
                      <w:p w14:paraId="6A322F7C" w14:textId="58182D24" w:rsidR="00AB0621" w:rsidRDefault="00A801B3">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sidR="005F4D66" w:rsidRPr="005F4D66">
                          <w:rPr>
                            <w:rFonts w:asciiTheme="majorHAnsi" w:eastAsiaTheme="majorEastAsia" w:hAnsiTheme="majorHAnsi" w:cstheme="majorBidi"/>
                            <w:noProof/>
                            <w:color w:val="FFFFFF" w:themeColor="background1"/>
                            <w:sz w:val="72"/>
                            <w:szCs w:val="72"/>
                            <w:lang w:val="es-ES"/>
                          </w:rPr>
                          <w:t>20</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A28F75" w14:textId="77777777" w:rsidR="00A801B3" w:rsidRDefault="00A801B3">
      <w:pPr>
        <w:spacing w:before="0" w:after="0" w:line="240" w:lineRule="auto"/>
      </w:pPr>
      <w:r>
        <w:separator/>
      </w:r>
    </w:p>
  </w:footnote>
  <w:footnote w:type="continuationSeparator" w:id="0">
    <w:p w14:paraId="2037FEE0" w14:textId="77777777" w:rsidR="00A801B3" w:rsidRDefault="00A801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FDAA0" w14:textId="77777777" w:rsidR="00AB0621" w:rsidRDefault="00A801B3">
    <w:pPr>
      <w:pStyle w:val="Encabezado"/>
    </w:pPr>
    <w:r>
      <w:t>Robótica</w:t>
    </w:r>
    <w:r>
      <w:ptab w:relativeTo="margin" w:alignment="center" w:leader="none"/>
    </w:r>
    <w:r>
      <w:t>Tema 1</w:t>
    </w:r>
    <w:r>
      <w:ptab w:relativeTo="margin" w:alignment="right" w:leader="none"/>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8F14C" w14:textId="77777777" w:rsidR="00AB0621" w:rsidRDefault="00A801B3">
    <w:pPr>
      <w:pStyle w:val="Encabezado"/>
    </w:pPr>
    <w:r>
      <w:t>Robótica</w:t>
    </w:r>
    <w:r>
      <w:ptab w:relativeTo="margin" w:alignment="center" w:leader="none"/>
    </w:r>
    <w:r>
      <w:t>Tema 2</w:t>
    </w:r>
    <w:r>
      <w:ptab w:relativeTo="margin" w:alignment="right" w:leader="none"/>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1E479" w14:textId="77777777" w:rsidR="00AB0621" w:rsidRDefault="00A801B3">
    <w:pPr>
      <w:pStyle w:val="Encabezado"/>
    </w:pPr>
    <w:r>
      <w:t>Robótica</w:t>
    </w:r>
    <w:r>
      <w:ptab w:relativeTo="margin" w:alignment="center" w:leader="none"/>
    </w:r>
    <w:r>
      <w:t>Tema 3</w:t>
    </w:r>
    <w:r>
      <w:ptab w:relativeTo="margin" w:alignment="right" w:leader="none"/>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C94B7" w14:textId="77777777" w:rsidR="00AB0621" w:rsidRDefault="00A801B3">
    <w:pPr>
      <w:pStyle w:val="Encabezado"/>
    </w:pPr>
    <w:r>
      <w:t>Robótica</w:t>
    </w:r>
    <w:r>
      <w:ptab w:relativeTo="margin" w:alignment="center" w:leader="none"/>
    </w:r>
    <w:r>
      <w:t>Tema 4</w:t>
    </w:r>
    <w:r>
      <w:ptab w:relativeTo="margin" w:alignment="right" w:leader="none"/>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9FBE8" w14:textId="77777777" w:rsidR="0038067C" w:rsidRDefault="0038067C">
    <w:pPr>
      <w:pStyle w:val="Encabezado"/>
    </w:pPr>
    <w:r>
      <w:t>Robótica</w:t>
    </w:r>
    <w:r>
      <w:ptab w:relativeTo="margin" w:alignment="center" w:leader="none"/>
    </w:r>
    <w:r>
      <w:t>Tema 5</w:t>
    </w:r>
    <w:r>
      <w:ptab w:relativeTo="margin" w:alignment="right" w:leader="none"/>
    </w:r>
    <w:r>
      <w:t>María De Leon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028CD9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pt;height:7.5pt" o:bullet="t">
        <v:imagedata r:id="rId1" o:title="msoE83C"/>
      </v:shape>
    </w:pict>
  </w:numPicBullet>
  <w:abstractNum w:abstractNumId="0" w15:restartNumberingAfterBreak="0">
    <w:nsid w:val="01D2DF36"/>
    <w:multiLevelType w:val="hybridMultilevel"/>
    <w:tmpl w:val="F89E5AB6"/>
    <w:lvl w:ilvl="0" w:tplc="7E02817C">
      <w:start w:val="1"/>
      <w:numFmt w:val="bullet"/>
      <w:lvlText w:val=""/>
      <w:lvlJc w:val="left"/>
      <w:pPr>
        <w:ind w:left="720" w:hanging="360"/>
      </w:pPr>
      <w:rPr>
        <w:rFonts w:ascii="Symbol" w:hAnsi="Symbol" w:hint="default"/>
      </w:rPr>
    </w:lvl>
    <w:lvl w:ilvl="1" w:tplc="07E66BBC">
      <w:start w:val="1"/>
      <w:numFmt w:val="bullet"/>
      <w:lvlText w:val="o"/>
      <w:lvlJc w:val="left"/>
      <w:pPr>
        <w:ind w:left="1440" w:hanging="360"/>
      </w:pPr>
      <w:rPr>
        <w:rFonts w:ascii="Courier New" w:hAnsi="Courier New" w:hint="default"/>
      </w:rPr>
    </w:lvl>
    <w:lvl w:ilvl="2" w:tplc="879ABCB2">
      <w:start w:val="1"/>
      <w:numFmt w:val="bullet"/>
      <w:lvlText w:val=""/>
      <w:lvlJc w:val="left"/>
      <w:pPr>
        <w:ind w:left="2160" w:hanging="360"/>
      </w:pPr>
      <w:rPr>
        <w:rFonts w:ascii="Wingdings" w:hAnsi="Wingdings" w:hint="default"/>
      </w:rPr>
    </w:lvl>
    <w:lvl w:ilvl="3" w:tplc="A0DC9266">
      <w:start w:val="1"/>
      <w:numFmt w:val="bullet"/>
      <w:lvlText w:val=""/>
      <w:lvlJc w:val="left"/>
      <w:pPr>
        <w:ind w:left="2880" w:hanging="360"/>
      </w:pPr>
      <w:rPr>
        <w:rFonts w:ascii="Symbol" w:hAnsi="Symbol" w:hint="default"/>
      </w:rPr>
    </w:lvl>
    <w:lvl w:ilvl="4" w:tplc="F3B64416">
      <w:start w:val="1"/>
      <w:numFmt w:val="bullet"/>
      <w:lvlText w:val="o"/>
      <w:lvlJc w:val="left"/>
      <w:pPr>
        <w:ind w:left="3600" w:hanging="360"/>
      </w:pPr>
      <w:rPr>
        <w:rFonts w:ascii="Courier New" w:hAnsi="Courier New" w:hint="default"/>
      </w:rPr>
    </w:lvl>
    <w:lvl w:ilvl="5" w:tplc="52003ED8">
      <w:start w:val="1"/>
      <w:numFmt w:val="bullet"/>
      <w:lvlText w:val=""/>
      <w:lvlJc w:val="left"/>
      <w:pPr>
        <w:ind w:left="4320" w:hanging="360"/>
      </w:pPr>
      <w:rPr>
        <w:rFonts w:ascii="Wingdings" w:hAnsi="Wingdings" w:hint="default"/>
      </w:rPr>
    </w:lvl>
    <w:lvl w:ilvl="6" w:tplc="6326361C">
      <w:start w:val="1"/>
      <w:numFmt w:val="bullet"/>
      <w:lvlText w:val=""/>
      <w:lvlJc w:val="left"/>
      <w:pPr>
        <w:ind w:left="5040" w:hanging="360"/>
      </w:pPr>
      <w:rPr>
        <w:rFonts w:ascii="Symbol" w:hAnsi="Symbol" w:hint="default"/>
      </w:rPr>
    </w:lvl>
    <w:lvl w:ilvl="7" w:tplc="4BAC7E18">
      <w:start w:val="1"/>
      <w:numFmt w:val="bullet"/>
      <w:lvlText w:val="o"/>
      <w:lvlJc w:val="left"/>
      <w:pPr>
        <w:ind w:left="5760" w:hanging="360"/>
      </w:pPr>
      <w:rPr>
        <w:rFonts w:ascii="Courier New" w:hAnsi="Courier New" w:hint="default"/>
      </w:rPr>
    </w:lvl>
    <w:lvl w:ilvl="8" w:tplc="C2DE58C6">
      <w:start w:val="1"/>
      <w:numFmt w:val="bullet"/>
      <w:lvlText w:val=""/>
      <w:lvlJc w:val="left"/>
      <w:pPr>
        <w:ind w:left="6480" w:hanging="360"/>
      </w:pPr>
      <w:rPr>
        <w:rFonts w:ascii="Wingdings" w:hAnsi="Wingdings" w:hint="default"/>
      </w:rPr>
    </w:lvl>
  </w:abstractNum>
  <w:abstractNum w:abstractNumId="1" w15:restartNumberingAfterBreak="0">
    <w:nsid w:val="0761C9DF"/>
    <w:multiLevelType w:val="hybridMultilevel"/>
    <w:tmpl w:val="C85E5CB4"/>
    <w:lvl w:ilvl="0" w:tplc="D6680E9C">
      <w:start w:val="1"/>
      <w:numFmt w:val="bullet"/>
      <w:lvlText w:val=""/>
      <w:lvlJc w:val="left"/>
      <w:pPr>
        <w:ind w:left="720" w:hanging="360"/>
      </w:pPr>
      <w:rPr>
        <w:rFonts w:ascii="Symbol" w:hAnsi="Symbol" w:hint="default"/>
      </w:rPr>
    </w:lvl>
    <w:lvl w:ilvl="1" w:tplc="D4C40E9A">
      <w:start w:val="1"/>
      <w:numFmt w:val="bullet"/>
      <w:lvlText w:val="o"/>
      <w:lvlJc w:val="left"/>
      <w:pPr>
        <w:ind w:left="1440" w:hanging="360"/>
      </w:pPr>
      <w:rPr>
        <w:rFonts w:ascii="Courier New" w:hAnsi="Courier New" w:hint="default"/>
      </w:rPr>
    </w:lvl>
    <w:lvl w:ilvl="2" w:tplc="A192DABA">
      <w:start w:val="1"/>
      <w:numFmt w:val="bullet"/>
      <w:lvlText w:val=""/>
      <w:lvlJc w:val="left"/>
      <w:pPr>
        <w:ind w:left="2160" w:hanging="360"/>
      </w:pPr>
      <w:rPr>
        <w:rFonts w:ascii="Wingdings" w:hAnsi="Wingdings" w:hint="default"/>
      </w:rPr>
    </w:lvl>
    <w:lvl w:ilvl="3" w:tplc="9C3ADD6E">
      <w:start w:val="1"/>
      <w:numFmt w:val="bullet"/>
      <w:lvlText w:val=""/>
      <w:lvlJc w:val="left"/>
      <w:pPr>
        <w:ind w:left="2880" w:hanging="360"/>
      </w:pPr>
      <w:rPr>
        <w:rFonts w:ascii="Symbol" w:hAnsi="Symbol" w:hint="default"/>
      </w:rPr>
    </w:lvl>
    <w:lvl w:ilvl="4" w:tplc="5A9805E2">
      <w:start w:val="1"/>
      <w:numFmt w:val="bullet"/>
      <w:lvlText w:val="o"/>
      <w:lvlJc w:val="left"/>
      <w:pPr>
        <w:ind w:left="3600" w:hanging="360"/>
      </w:pPr>
      <w:rPr>
        <w:rFonts w:ascii="Courier New" w:hAnsi="Courier New" w:hint="default"/>
      </w:rPr>
    </w:lvl>
    <w:lvl w:ilvl="5" w:tplc="EA8EF004">
      <w:start w:val="1"/>
      <w:numFmt w:val="bullet"/>
      <w:lvlText w:val=""/>
      <w:lvlJc w:val="left"/>
      <w:pPr>
        <w:ind w:left="4320" w:hanging="360"/>
      </w:pPr>
      <w:rPr>
        <w:rFonts w:ascii="Wingdings" w:hAnsi="Wingdings" w:hint="default"/>
      </w:rPr>
    </w:lvl>
    <w:lvl w:ilvl="6" w:tplc="6B46C5D6">
      <w:start w:val="1"/>
      <w:numFmt w:val="bullet"/>
      <w:lvlText w:val=""/>
      <w:lvlJc w:val="left"/>
      <w:pPr>
        <w:ind w:left="5040" w:hanging="360"/>
      </w:pPr>
      <w:rPr>
        <w:rFonts w:ascii="Symbol" w:hAnsi="Symbol" w:hint="default"/>
      </w:rPr>
    </w:lvl>
    <w:lvl w:ilvl="7" w:tplc="46F81CC6">
      <w:start w:val="1"/>
      <w:numFmt w:val="bullet"/>
      <w:lvlText w:val="o"/>
      <w:lvlJc w:val="left"/>
      <w:pPr>
        <w:ind w:left="5760" w:hanging="360"/>
      </w:pPr>
      <w:rPr>
        <w:rFonts w:ascii="Courier New" w:hAnsi="Courier New" w:hint="default"/>
      </w:rPr>
    </w:lvl>
    <w:lvl w:ilvl="8" w:tplc="2822E6EC">
      <w:start w:val="1"/>
      <w:numFmt w:val="bullet"/>
      <w:lvlText w:val=""/>
      <w:lvlJc w:val="left"/>
      <w:pPr>
        <w:ind w:left="6480" w:hanging="360"/>
      </w:pPr>
      <w:rPr>
        <w:rFonts w:ascii="Wingdings" w:hAnsi="Wingdings" w:hint="default"/>
      </w:rPr>
    </w:lvl>
  </w:abstractNum>
  <w:abstractNum w:abstractNumId="2" w15:restartNumberingAfterBreak="0">
    <w:nsid w:val="126E3D26"/>
    <w:multiLevelType w:val="hybridMultilevel"/>
    <w:tmpl w:val="176E4870"/>
    <w:lvl w:ilvl="0" w:tplc="53FE8C90">
      <w:start w:val="1"/>
      <w:numFmt w:val="bullet"/>
      <w:lvlText w:val=""/>
      <w:lvlJc w:val="left"/>
      <w:pPr>
        <w:ind w:left="720" w:hanging="360"/>
      </w:pPr>
      <w:rPr>
        <w:rFonts w:ascii="Symbol" w:hAnsi="Symbol" w:hint="default"/>
      </w:rPr>
    </w:lvl>
    <w:lvl w:ilvl="1" w:tplc="E3F6E4FC">
      <w:start w:val="1"/>
      <w:numFmt w:val="bullet"/>
      <w:lvlText w:val="o"/>
      <w:lvlJc w:val="left"/>
      <w:pPr>
        <w:ind w:left="1440" w:hanging="360"/>
      </w:pPr>
      <w:rPr>
        <w:rFonts w:ascii="Courier New" w:hAnsi="Courier New" w:hint="default"/>
      </w:rPr>
    </w:lvl>
    <w:lvl w:ilvl="2" w:tplc="3BC68144">
      <w:start w:val="1"/>
      <w:numFmt w:val="bullet"/>
      <w:lvlText w:val=""/>
      <w:lvlJc w:val="left"/>
      <w:pPr>
        <w:ind w:left="2160" w:hanging="360"/>
      </w:pPr>
      <w:rPr>
        <w:rFonts w:ascii="Wingdings" w:hAnsi="Wingdings" w:hint="default"/>
      </w:rPr>
    </w:lvl>
    <w:lvl w:ilvl="3" w:tplc="88B2AC0A">
      <w:start w:val="1"/>
      <w:numFmt w:val="bullet"/>
      <w:lvlText w:val=""/>
      <w:lvlJc w:val="left"/>
      <w:pPr>
        <w:ind w:left="2880" w:hanging="360"/>
      </w:pPr>
      <w:rPr>
        <w:rFonts w:ascii="Symbol" w:hAnsi="Symbol" w:hint="default"/>
      </w:rPr>
    </w:lvl>
    <w:lvl w:ilvl="4" w:tplc="6930EC40">
      <w:start w:val="1"/>
      <w:numFmt w:val="bullet"/>
      <w:lvlText w:val="o"/>
      <w:lvlJc w:val="left"/>
      <w:pPr>
        <w:ind w:left="3600" w:hanging="360"/>
      </w:pPr>
      <w:rPr>
        <w:rFonts w:ascii="Courier New" w:hAnsi="Courier New" w:hint="default"/>
      </w:rPr>
    </w:lvl>
    <w:lvl w:ilvl="5" w:tplc="E6F02202">
      <w:start w:val="1"/>
      <w:numFmt w:val="bullet"/>
      <w:lvlText w:val=""/>
      <w:lvlJc w:val="left"/>
      <w:pPr>
        <w:ind w:left="4320" w:hanging="360"/>
      </w:pPr>
      <w:rPr>
        <w:rFonts w:ascii="Wingdings" w:hAnsi="Wingdings" w:hint="default"/>
      </w:rPr>
    </w:lvl>
    <w:lvl w:ilvl="6" w:tplc="EE74744A">
      <w:start w:val="1"/>
      <w:numFmt w:val="bullet"/>
      <w:lvlText w:val=""/>
      <w:lvlJc w:val="left"/>
      <w:pPr>
        <w:ind w:left="5040" w:hanging="360"/>
      </w:pPr>
      <w:rPr>
        <w:rFonts w:ascii="Symbol" w:hAnsi="Symbol" w:hint="default"/>
      </w:rPr>
    </w:lvl>
    <w:lvl w:ilvl="7" w:tplc="952C6020">
      <w:start w:val="1"/>
      <w:numFmt w:val="bullet"/>
      <w:lvlText w:val="o"/>
      <w:lvlJc w:val="left"/>
      <w:pPr>
        <w:ind w:left="5760" w:hanging="360"/>
      </w:pPr>
      <w:rPr>
        <w:rFonts w:ascii="Courier New" w:hAnsi="Courier New" w:hint="default"/>
      </w:rPr>
    </w:lvl>
    <w:lvl w:ilvl="8" w:tplc="1C00AEDE">
      <w:start w:val="1"/>
      <w:numFmt w:val="bullet"/>
      <w:lvlText w:val=""/>
      <w:lvlJc w:val="left"/>
      <w:pPr>
        <w:ind w:left="6480" w:hanging="360"/>
      </w:pPr>
      <w:rPr>
        <w:rFonts w:ascii="Wingdings" w:hAnsi="Wingdings" w:hint="default"/>
      </w:rPr>
    </w:lvl>
  </w:abstractNum>
  <w:abstractNum w:abstractNumId="3" w15:restartNumberingAfterBreak="0">
    <w:nsid w:val="295B44B8"/>
    <w:multiLevelType w:val="hybridMultilevel"/>
    <w:tmpl w:val="0CAA32F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4625A22"/>
    <w:multiLevelType w:val="multilevel"/>
    <w:tmpl w:val="10389A3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C06C63A"/>
    <w:multiLevelType w:val="hybridMultilevel"/>
    <w:tmpl w:val="88D257EC"/>
    <w:lvl w:ilvl="0" w:tplc="65108602">
      <w:start w:val="1"/>
      <w:numFmt w:val="bullet"/>
      <w:lvlText w:val=""/>
      <w:lvlJc w:val="left"/>
      <w:pPr>
        <w:ind w:left="720" w:hanging="360"/>
      </w:pPr>
      <w:rPr>
        <w:rFonts w:ascii="Symbol" w:hAnsi="Symbol" w:hint="default"/>
      </w:rPr>
    </w:lvl>
    <w:lvl w:ilvl="1" w:tplc="6FBAD214">
      <w:start w:val="1"/>
      <w:numFmt w:val="bullet"/>
      <w:lvlText w:val="o"/>
      <w:lvlJc w:val="left"/>
      <w:pPr>
        <w:ind w:left="1440" w:hanging="360"/>
      </w:pPr>
      <w:rPr>
        <w:rFonts w:ascii="Courier New" w:hAnsi="Courier New" w:hint="default"/>
      </w:rPr>
    </w:lvl>
    <w:lvl w:ilvl="2" w:tplc="FC48E650">
      <w:start w:val="1"/>
      <w:numFmt w:val="bullet"/>
      <w:lvlText w:val=""/>
      <w:lvlJc w:val="left"/>
      <w:pPr>
        <w:ind w:left="2160" w:hanging="360"/>
      </w:pPr>
      <w:rPr>
        <w:rFonts w:ascii="Wingdings" w:hAnsi="Wingdings" w:hint="default"/>
      </w:rPr>
    </w:lvl>
    <w:lvl w:ilvl="3" w:tplc="492A66B0">
      <w:start w:val="1"/>
      <w:numFmt w:val="bullet"/>
      <w:lvlText w:val=""/>
      <w:lvlJc w:val="left"/>
      <w:pPr>
        <w:ind w:left="2880" w:hanging="360"/>
      </w:pPr>
      <w:rPr>
        <w:rFonts w:ascii="Symbol" w:hAnsi="Symbol" w:hint="default"/>
      </w:rPr>
    </w:lvl>
    <w:lvl w:ilvl="4" w:tplc="F6189F7C">
      <w:start w:val="1"/>
      <w:numFmt w:val="bullet"/>
      <w:lvlText w:val="o"/>
      <w:lvlJc w:val="left"/>
      <w:pPr>
        <w:ind w:left="3600" w:hanging="360"/>
      </w:pPr>
      <w:rPr>
        <w:rFonts w:ascii="Courier New" w:hAnsi="Courier New" w:hint="default"/>
      </w:rPr>
    </w:lvl>
    <w:lvl w:ilvl="5" w:tplc="C9F40BC4">
      <w:start w:val="1"/>
      <w:numFmt w:val="bullet"/>
      <w:lvlText w:val=""/>
      <w:lvlJc w:val="left"/>
      <w:pPr>
        <w:ind w:left="4320" w:hanging="360"/>
      </w:pPr>
      <w:rPr>
        <w:rFonts w:ascii="Wingdings" w:hAnsi="Wingdings" w:hint="default"/>
      </w:rPr>
    </w:lvl>
    <w:lvl w:ilvl="6" w:tplc="A1FE084A">
      <w:start w:val="1"/>
      <w:numFmt w:val="bullet"/>
      <w:lvlText w:val=""/>
      <w:lvlJc w:val="left"/>
      <w:pPr>
        <w:ind w:left="5040" w:hanging="360"/>
      </w:pPr>
      <w:rPr>
        <w:rFonts w:ascii="Symbol" w:hAnsi="Symbol" w:hint="default"/>
      </w:rPr>
    </w:lvl>
    <w:lvl w:ilvl="7" w:tplc="5146617C">
      <w:start w:val="1"/>
      <w:numFmt w:val="bullet"/>
      <w:lvlText w:val="o"/>
      <w:lvlJc w:val="left"/>
      <w:pPr>
        <w:ind w:left="5760" w:hanging="360"/>
      </w:pPr>
      <w:rPr>
        <w:rFonts w:ascii="Courier New" w:hAnsi="Courier New" w:hint="default"/>
      </w:rPr>
    </w:lvl>
    <w:lvl w:ilvl="8" w:tplc="6D9C7ED0">
      <w:start w:val="1"/>
      <w:numFmt w:val="bullet"/>
      <w:lvlText w:val=""/>
      <w:lvlJc w:val="left"/>
      <w:pPr>
        <w:ind w:left="6480" w:hanging="360"/>
      </w:pPr>
      <w:rPr>
        <w:rFonts w:ascii="Wingdings" w:hAnsi="Wingdings" w:hint="default"/>
      </w:rPr>
    </w:lvl>
  </w:abstractNum>
  <w:abstractNum w:abstractNumId="6" w15:restartNumberingAfterBreak="0">
    <w:nsid w:val="596007D3"/>
    <w:multiLevelType w:val="hybridMultilevel"/>
    <w:tmpl w:val="B2C24930"/>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12930E5"/>
    <w:multiLevelType w:val="hybridMultilevel"/>
    <w:tmpl w:val="7ACA2B54"/>
    <w:lvl w:ilvl="0" w:tplc="8B304FC8">
      <w:start w:val="1"/>
      <w:numFmt w:val="bullet"/>
      <w:lvlText w:val=""/>
      <w:lvlJc w:val="left"/>
      <w:pPr>
        <w:ind w:left="720" w:hanging="360"/>
      </w:pPr>
      <w:rPr>
        <w:rFonts w:ascii="Symbol" w:hAnsi="Symbol" w:hint="default"/>
      </w:rPr>
    </w:lvl>
    <w:lvl w:ilvl="1" w:tplc="1B2A686A">
      <w:start w:val="1"/>
      <w:numFmt w:val="bullet"/>
      <w:lvlText w:val="o"/>
      <w:lvlJc w:val="left"/>
      <w:pPr>
        <w:ind w:left="1440" w:hanging="360"/>
      </w:pPr>
      <w:rPr>
        <w:rFonts w:ascii="Courier New" w:hAnsi="Courier New" w:hint="default"/>
      </w:rPr>
    </w:lvl>
    <w:lvl w:ilvl="2" w:tplc="03C267D4">
      <w:start w:val="1"/>
      <w:numFmt w:val="bullet"/>
      <w:lvlText w:val=""/>
      <w:lvlJc w:val="left"/>
      <w:pPr>
        <w:ind w:left="2160" w:hanging="360"/>
      </w:pPr>
      <w:rPr>
        <w:rFonts w:ascii="Wingdings" w:hAnsi="Wingdings" w:hint="default"/>
      </w:rPr>
    </w:lvl>
    <w:lvl w:ilvl="3" w:tplc="AD062E2E">
      <w:start w:val="1"/>
      <w:numFmt w:val="bullet"/>
      <w:lvlText w:val=""/>
      <w:lvlJc w:val="left"/>
      <w:pPr>
        <w:ind w:left="2880" w:hanging="360"/>
      </w:pPr>
      <w:rPr>
        <w:rFonts w:ascii="Symbol" w:hAnsi="Symbol" w:hint="default"/>
      </w:rPr>
    </w:lvl>
    <w:lvl w:ilvl="4" w:tplc="0D5CE4C6">
      <w:start w:val="1"/>
      <w:numFmt w:val="bullet"/>
      <w:lvlText w:val="o"/>
      <w:lvlJc w:val="left"/>
      <w:pPr>
        <w:ind w:left="3600" w:hanging="360"/>
      </w:pPr>
      <w:rPr>
        <w:rFonts w:ascii="Courier New" w:hAnsi="Courier New" w:hint="default"/>
      </w:rPr>
    </w:lvl>
    <w:lvl w:ilvl="5" w:tplc="2B4EA6FA">
      <w:start w:val="1"/>
      <w:numFmt w:val="bullet"/>
      <w:lvlText w:val=""/>
      <w:lvlJc w:val="left"/>
      <w:pPr>
        <w:ind w:left="4320" w:hanging="360"/>
      </w:pPr>
      <w:rPr>
        <w:rFonts w:ascii="Wingdings" w:hAnsi="Wingdings" w:hint="default"/>
      </w:rPr>
    </w:lvl>
    <w:lvl w:ilvl="6" w:tplc="4CDE68F4">
      <w:start w:val="1"/>
      <w:numFmt w:val="bullet"/>
      <w:lvlText w:val=""/>
      <w:lvlJc w:val="left"/>
      <w:pPr>
        <w:ind w:left="5040" w:hanging="360"/>
      </w:pPr>
      <w:rPr>
        <w:rFonts w:ascii="Symbol" w:hAnsi="Symbol" w:hint="default"/>
      </w:rPr>
    </w:lvl>
    <w:lvl w:ilvl="7" w:tplc="AF4096BA">
      <w:start w:val="1"/>
      <w:numFmt w:val="bullet"/>
      <w:lvlText w:val="o"/>
      <w:lvlJc w:val="left"/>
      <w:pPr>
        <w:ind w:left="5760" w:hanging="360"/>
      </w:pPr>
      <w:rPr>
        <w:rFonts w:ascii="Courier New" w:hAnsi="Courier New" w:hint="default"/>
      </w:rPr>
    </w:lvl>
    <w:lvl w:ilvl="8" w:tplc="D890BFE4">
      <w:start w:val="1"/>
      <w:numFmt w:val="bullet"/>
      <w:lvlText w:val=""/>
      <w:lvlJc w:val="left"/>
      <w:pPr>
        <w:ind w:left="6480" w:hanging="360"/>
      </w:pPr>
      <w:rPr>
        <w:rFonts w:ascii="Wingdings" w:hAnsi="Wingdings" w:hint="default"/>
      </w:rPr>
    </w:lvl>
  </w:abstractNum>
  <w:abstractNum w:abstractNumId="8" w15:restartNumberingAfterBreak="0">
    <w:nsid w:val="6311BBC8"/>
    <w:multiLevelType w:val="hybridMultilevel"/>
    <w:tmpl w:val="9A0A1BA0"/>
    <w:lvl w:ilvl="0" w:tplc="23167D7E">
      <w:start w:val="1"/>
      <w:numFmt w:val="decimal"/>
      <w:lvlText w:val="%1."/>
      <w:lvlJc w:val="left"/>
      <w:pPr>
        <w:ind w:left="720" w:hanging="360"/>
      </w:pPr>
    </w:lvl>
    <w:lvl w:ilvl="1" w:tplc="C46E4646">
      <w:start w:val="1"/>
      <w:numFmt w:val="lowerLetter"/>
      <w:lvlText w:val="%2."/>
      <w:lvlJc w:val="left"/>
      <w:pPr>
        <w:ind w:left="1440" w:hanging="360"/>
      </w:pPr>
    </w:lvl>
    <w:lvl w:ilvl="2" w:tplc="52C83BB2">
      <w:start w:val="1"/>
      <w:numFmt w:val="lowerRoman"/>
      <w:lvlText w:val="%3."/>
      <w:lvlJc w:val="right"/>
      <w:pPr>
        <w:ind w:left="2160" w:hanging="180"/>
      </w:pPr>
    </w:lvl>
    <w:lvl w:ilvl="3" w:tplc="A2E497C0">
      <w:start w:val="1"/>
      <w:numFmt w:val="decimal"/>
      <w:lvlText w:val="%4."/>
      <w:lvlJc w:val="left"/>
      <w:pPr>
        <w:ind w:left="2880" w:hanging="360"/>
      </w:pPr>
    </w:lvl>
    <w:lvl w:ilvl="4" w:tplc="302EB53C">
      <w:start w:val="1"/>
      <w:numFmt w:val="lowerLetter"/>
      <w:lvlText w:val="%5."/>
      <w:lvlJc w:val="left"/>
      <w:pPr>
        <w:ind w:left="3600" w:hanging="360"/>
      </w:pPr>
    </w:lvl>
    <w:lvl w:ilvl="5" w:tplc="2EACD1EE">
      <w:start w:val="1"/>
      <w:numFmt w:val="lowerRoman"/>
      <w:lvlText w:val="%6."/>
      <w:lvlJc w:val="right"/>
      <w:pPr>
        <w:ind w:left="4320" w:hanging="180"/>
      </w:pPr>
    </w:lvl>
    <w:lvl w:ilvl="6" w:tplc="1DE8D8B4">
      <w:start w:val="1"/>
      <w:numFmt w:val="decimal"/>
      <w:lvlText w:val="%7."/>
      <w:lvlJc w:val="left"/>
      <w:pPr>
        <w:ind w:left="5040" w:hanging="360"/>
      </w:pPr>
    </w:lvl>
    <w:lvl w:ilvl="7" w:tplc="02388C38">
      <w:start w:val="1"/>
      <w:numFmt w:val="lowerLetter"/>
      <w:lvlText w:val="%8."/>
      <w:lvlJc w:val="left"/>
      <w:pPr>
        <w:ind w:left="5760" w:hanging="360"/>
      </w:pPr>
    </w:lvl>
    <w:lvl w:ilvl="8" w:tplc="AFF25508">
      <w:start w:val="1"/>
      <w:numFmt w:val="lowerRoman"/>
      <w:lvlText w:val="%9."/>
      <w:lvlJc w:val="right"/>
      <w:pPr>
        <w:ind w:left="6480" w:hanging="180"/>
      </w:pPr>
    </w:lvl>
  </w:abstractNum>
  <w:abstractNum w:abstractNumId="9" w15:restartNumberingAfterBreak="0">
    <w:nsid w:val="68D51423"/>
    <w:multiLevelType w:val="hybridMultilevel"/>
    <w:tmpl w:val="4F8C0C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6CE1EFEB"/>
    <w:multiLevelType w:val="hybridMultilevel"/>
    <w:tmpl w:val="8A380E6C"/>
    <w:lvl w:ilvl="0" w:tplc="80300EA6">
      <w:start w:val="1"/>
      <w:numFmt w:val="bullet"/>
      <w:lvlText w:val=""/>
      <w:lvlJc w:val="left"/>
      <w:pPr>
        <w:ind w:left="720" w:hanging="360"/>
      </w:pPr>
      <w:rPr>
        <w:rFonts w:ascii="Symbol" w:hAnsi="Symbol" w:hint="default"/>
      </w:rPr>
    </w:lvl>
    <w:lvl w:ilvl="1" w:tplc="70AC15A8">
      <w:start w:val="1"/>
      <w:numFmt w:val="bullet"/>
      <w:lvlText w:val="o"/>
      <w:lvlJc w:val="left"/>
      <w:pPr>
        <w:ind w:left="1440" w:hanging="360"/>
      </w:pPr>
      <w:rPr>
        <w:rFonts w:ascii="Courier New" w:hAnsi="Courier New" w:hint="default"/>
      </w:rPr>
    </w:lvl>
    <w:lvl w:ilvl="2" w:tplc="177A0AA6">
      <w:start w:val="1"/>
      <w:numFmt w:val="bullet"/>
      <w:lvlText w:val=""/>
      <w:lvlJc w:val="left"/>
      <w:pPr>
        <w:ind w:left="2160" w:hanging="360"/>
      </w:pPr>
      <w:rPr>
        <w:rFonts w:ascii="Wingdings" w:hAnsi="Wingdings" w:hint="default"/>
      </w:rPr>
    </w:lvl>
    <w:lvl w:ilvl="3" w:tplc="DA3CD774">
      <w:start w:val="1"/>
      <w:numFmt w:val="bullet"/>
      <w:lvlText w:val=""/>
      <w:lvlJc w:val="left"/>
      <w:pPr>
        <w:ind w:left="2880" w:hanging="360"/>
      </w:pPr>
      <w:rPr>
        <w:rFonts w:ascii="Symbol" w:hAnsi="Symbol" w:hint="default"/>
      </w:rPr>
    </w:lvl>
    <w:lvl w:ilvl="4" w:tplc="3962F142">
      <w:start w:val="1"/>
      <w:numFmt w:val="bullet"/>
      <w:lvlText w:val="o"/>
      <w:lvlJc w:val="left"/>
      <w:pPr>
        <w:ind w:left="3600" w:hanging="360"/>
      </w:pPr>
      <w:rPr>
        <w:rFonts w:ascii="Courier New" w:hAnsi="Courier New" w:hint="default"/>
      </w:rPr>
    </w:lvl>
    <w:lvl w:ilvl="5" w:tplc="0CD6CBDA">
      <w:start w:val="1"/>
      <w:numFmt w:val="bullet"/>
      <w:lvlText w:val=""/>
      <w:lvlJc w:val="left"/>
      <w:pPr>
        <w:ind w:left="4320" w:hanging="360"/>
      </w:pPr>
      <w:rPr>
        <w:rFonts w:ascii="Wingdings" w:hAnsi="Wingdings" w:hint="default"/>
      </w:rPr>
    </w:lvl>
    <w:lvl w:ilvl="6" w:tplc="26806DD0">
      <w:start w:val="1"/>
      <w:numFmt w:val="bullet"/>
      <w:lvlText w:val=""/>
      <w:lvlJc w:val="left"/>
      <w:pPr>
        <w:ind w:left="5040" w:hanging="360"/>
      </w:pPr>
      <w:rPr>
        <w:rFonts w:ascii="Symbol" w:hAnsi="Symbol" w:hint="default"/>
      </w:rPr>
    </w:lvl>
    <w:lvl w:ilvl="7" w:tplc="34D66448">
      <w:start w:val="1"/>
      <w:numFmt w:val="bullet"/>
      <w:lvlText w:val="o"/>
      <w:lvlJc w:val="left"/>
      <w:pPr>
        <w:ind w:left="5760" w:hanging="360"/>
      </w:pPr>
      <w:rPr>
        <w:rFonts w:ascii="Courier New" w:hAnsi="Courier New" w:hint="default"/>
      </w:rPr>
    </w:lvl>
    <w:lvl w:ilvl="8" w:tplc="9DAE9520">
      <w:start w:val="1"/>
      <w:numFmt w:val="bullet"/>
      <w:lvlText w:val=""/>
      <w:lvlJc w:val="left"/>
      <w:pPr>
        <w:ind w:left="6480" w:hanging="360"/>
      </w:pPr>
      <w:rPr>
        <w:rFonts w:ascii="Wingdings" w:hAnsi="Wingdings" w:hint="default"/>
      </w:rPr>
    </w:lvl>
  </w:abstractNum>
  <w:abstractNum w:abstractNumId="11" w15:restartNumberingAfterBreak="0">
    <w:nsid w:val="6DEF381B"/>
    <w:multiLevelType w:val="hybridMultilevel"/>
    <w:tmpl w:val="4D2022E4"/>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75DA75CD"/>
    <w:multiLevelType w:val="hybridMultilevel"/>
    <w:tmpl w:val="17020C0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D707B37"/>
    <w:multiLevelType w:val="multilevel"/>
    <w:tmpl w:val="9C6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0"/>
  </w:num>
  <w:num w:numId="4">
    <w:abstractNumId w:val="5"/>
  </w:num>
  <w:num w:numId="5">
    <w:abstractNumId w:val="7"/>
  </w:num>
  <w:num w:numId="6">
    <w:abstractNumId w:val="2"/>
  </w:num>
  <w:num w:numId="7">
    <w:abstractNumId w:val="0"/>
  </w:num>
  <w:num w:numId="8">
    <w:abstractNumId w:val="9"/>
  </w:num>
  <w:num w:numId="9">
    <w:abstractNumId w:val="13"/>
  </w:num>
  <w:num w:numId="10">
    <w:abstractNumId w:val="6"/>
  </w:num>
  <w:num w:numId="11">
    <w:abstractNumId w:val="3"/>
  </w:num>
  <w:num w:numId="12">
    <w:abstractNumId w:val="12"/>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67C"/>
    <w:rsid w:val="001C0EED"/>
    <w:rsid w:val="0038067C"/>
    <w:rsid w:val="0048404D"/>
    <w:rsid w:val="00517453"/>
    <w:rsid w:val="005F4D66"/>
    <w:rsid w:val="006266BD"/>
    <w:rsid w:val="00A52375"/>
    <w:rsid w:val="00A801B3"/>
    <w:rsid w:val="00AB0621"/>
    <w:rsid w:val="00BB6C47"/>
    <w:rsid w:val="00BC1F6B"/>
    <w:rsid w:val="00C11A11"/>
    <w:rsid w:val="00C408AF"/>
    <w:rsid w:val="00C42D04"/>
    <w:rsid w:val="00CA09A9"/>
    <w:rsid w:val="00CA12D3"/>
    <w:rsid w:val="00F72445"/>
    <w:rsid w:val="0303A1F8"/>
    <w:rsid w:val="037B300A"/>
    <w:rsid w:val="05803C42"/>
    <w:rsid w:val="05E6641C"/>
    <w:rsid w:val="060EC2F1"/>
    <w:rsid w:val="066A6463"/>
    <w:rsid w:val="068E8A94"/>
    <w:rsid w:val="06A1CD3F"/>
    <w:rsid w:val="06D14A5A"/>
    <w:rsid w:val="08DF2865"/>
    <w:rsid w:val="09223839"/>
    <w:rsid w:val="09A2A0A4"/>
    <w:rsid w:val="0DDD7DF3"/>
    <w:rsid w:val="107CD7D3"/>
    <w:rsid w:val="10957F96"/>
    <w:rsid w:val="10FEA9F1"/>
    <w:rsid w:val="11603FCA"/>
    <w:rsid w:val="12B69498"/>
    <w:rsid w:val="146E8BC2"/>
    <w:rsid w:val="18B84BCD"/>
    <w:rsid w:val="19F06658"/>
    <w:rsid w:val="1B1BDFBF"/>
    <w:rsid w:val="1CE021AA"/>
    <w:rsid w:val="1E9CC4C3"/>
    <w:rsid w:val="1F787A22"/>
    <w:rsid w:val="20688925"/>
    <w:rsid w:val="207BFEA6"/>
    <w:rsid w:val="207E0828"/>
    <w:rsid w:val="21A76FF0"/>
    <w:rsid w:val="221AAB04"/>
    <w:rsid w:val="22A8B240"/>
    <w:rsid w:val="2362C3F8"/>
    <w:rsid w:val="2434387B"/>
    <w:rsid w:val="247E2750"/>
    <w:rsid w:val="267C5938"/>
    <w:rsid w:val="298C52C1"/>
    <w:rsid w:val="2C7DE065"/>
    <w:rsid w:val="2CE2EDCF"/>
    <w:rsid w:val="2D8368D7"/>
    <w:rsid w:val="2D86786E"/>
    <w:rsid w:val="2E3CB011"/>
    <w:rsid w:val="2E4B82D9"/>
    <w:rsid w:val="32338033"/>
    <w:rsid w:val="34A2D736"/>
    <w:rsid w:val="39DB41EC"/>
    <w:rsid w:val="3B17059E"/>
    <w:rsid w:val="3C0B735E"/>
    <w:rsid w:val="3C10F483"/>
    <w:rsid w:val="3E07E222"/>
    <w:rsid w:val="400E7775"/>
    <w:rsid w:val="4318BE2E"/>
    <w:rsid w:val="47A0E274"/>
    <w:rsid w:val="47F72182"/>
    <w:rsid w:val="4BAAF721"/>
    <w:rsid w:val="4C3E5334"/>
    <w:rsid w:val="4FA4F1D7"/>
    <w:rsid w:val="5224AD18"/>
    <w:rsid w:val="53357C26"/>
    <w:rsid w:val="5392A7D5"/>
    <w:rsid w:val="5681C50F"/>
    <w:rsid w:val="5734976B"/>
    <w:rsid w:val="57EACABC"/>
    <w:rsid w:val="5A72D996"/>
    <w:rsid w:val="5C4BDCA6"/>
    <w:rsid w:val="5F2530DD"/>
    <w:rsid w:val="607941F5"/>
    <w:rsid w:val="62626945"/>
    <w:rsid w:val="644BF986"/>
    <w:rsid w:val="64E8D9C2"/>
    <w:rsid w:val="67BF7B39"/>
    <w:rsid w:val="6AAFDA1B"/>
    <w:rsid w:val="6BAF9BA7"/>
    <w:rsid w:val="6D549EA8"/>
    <w:rsid w:val="6DAFBAF8"/>
    <w:rsid w:val="6F49096C"/>
    <w:rsid w:val="6FB18010"/>
    <w:rsid w:val="719E8303"/>
    <w:rsid w:val="71E17E2C"/>
    <w:rsid w:val="724B1AC6"/>
    <w:rsid w:val="72835E8D"/>
    <w:rsid w:val="74765CCE"/>
    <w:rsid w:val="74BA0882"/>
    <w:rsid w:val="7539E5C5"/>
    <w:rsid w:val="75D2988A"/>
    <w:rsid w:val="77911393"/>
    <w:rsid w:val="7875C2C3"/>
    <w:rsid w:val="7ABD5316"/>
    <w:rsid w:val="7B06CD4B"/>
    <w:rsid w:val="7C011D89"/>
    <w:rsid w:val="7C377D8E"/>
    <w:rsid w:val="7C8F94FE"/>
    <w:rsid w:val="7CDF8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5679"/>
  <w15:chartTrackingRefBased/>
  <w15:docId w15:val="{A5AB8D76-53A0-F544-95D9-825257FD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67C"/>
    <w:pPr>
      <w:spacing w:before="100" w:after="200" w:line="276" w:lineRule="auto"/>
    </w:pPr>
    <w:rPr>
      <w:rFonts w:eastAsiaTheme="minorEastAsia"/>
      <w:kern w:val="0"/>
      <w:sz w:val="20"/>
      <w:szCs w:val="20"/>
      <w:lang w:val="es-GT"/>
      <w14:ligatures w14:val="none"/>
    </w:rPr>
  </w:style>
  <w:style w:type="paragraph" w:styleId="Ttulo1">
    <w:name w:val="heading 1"/>
    <w:basedOn w:val="Normal"/>
    <w:next w:val="Normal"/>
    <w:link w:val="Ttulo1Car"/>
    <w:uiPriority w:val="9"/>
    <w:qFormat/>
    <w:rsid w:val="00380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0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06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06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06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06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6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6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6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6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06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06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06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06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06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6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6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67C"/>
    <w:rPr>
      <w:rFonts w:eastAsiaTheme="majorEastAsia" w:cstheme="majorBidi"/>
      <w:color w:val="272727" w:themeColor="text1" w:themeTint="D8"/>
    </w:rPr>
  </w:style>
  <w:style w:type="paragraph" w:styleId="Ttulo">
    <w:name w:val="Title"/>
    <w:basedOn w:val="Normal"/>
    <w:next w:val="Normal"/>
    <w:link w:val="TtuloCar"/>
    <w:uiPriority w:val="10"/>
    <w:qFormat/>
    <w:rsid w:val="0038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6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6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6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67C"/>
    <w:pPr>
      <w:spacing w:before="160"/>
      <w:jc w:val="center"/>
    </w:pPr>
    <w:rPr>
      <w:i/>
      <w:iCs/>
      <w:color w:val="404040" w:themeColor="text1" w:themeTint="BF"/>
    </w:rPr>
  </w:style>
  <w:style w:type="character" w:customStyle="1" w:styleId="CitaCar">
    <w:name w:val="Cita Car"/>
    <w:basedOn w:val="Fuentedeprrafopredeter"/>
    <w:link w:val="Cita"/>
    <w:uiPriority w:val="29"/>
    <w:rsid w:val="0038067C"/>
    <w:rPr>
      <w:i/>
      <w:iCs/>
      <w:color w:val="404040" w:themeColor="text1" w:themeTint="BF"/>
    </w:rPr>
  </w:style>
  <w:style w:type="paragraph" w:styleId="Prrafodelista">
    <w:name w:val="List Paragraph"/>
    <w:basedOn w:val="Normal"/>
    <w:uiPriority w:val="34"/>
    <w:qFormat/>
    <w:rsid w:val="0038067C"/>
    <w:pPr>
      <w:ind w:left="720"/>
      <w:contextualSpacing/>
    </w:pPr>
  </w:style>
  <w:style w:type="character" w:styleId="nfasisintenso">
    <w:name w:val="Intense Emphasis"/>
    <w:basedOn w:val="Fuentedeprrafopredeter"/>
    <w:uiPriority w:val="21"/>
    <w:qFormat/>
    <w:rsid w:val="0038067C"/>
    <w:rPr>
      <w:i/>
      <w:iCs/>
      <w:color w:val="0F4761" w:themeColor="accent1" w:themeShade="BF"/>
    </w:rPr>
  </w:style>
  <w:style w:type="paragraph" w:styleId="Citadestacada">
    <w:name w:val="Intense Quote"/>
    <w:basedOn w:val="Normal"/>
    <w:next w:val="Normal"/>
    <w:link w:val="CitadestacadaCar"/>
    <w:uiPriority w:val="30"/>
    <w:qFormat/>
    <w:rsid w:val="00380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067C"/>
    <w:rPr>
      <w:i/>
      <w:iCs/>
      <w:color w:val="0F4761" w:themeColor="accent1" w:themeShade="BF"/>
    </w:rPr>
  </w:style>
  <w:style w:type="character" w:styleId="Referenciaintensa">
    <w:name w:val="Intense Reference"/>
    <w:basedOn w:val="Fuentedeprrafopredeter"/>
    <w:uiPriority w:val="32"/>
    <w:qFormat/>
    <w:rsid w:val="0038067C"/>
    <w:rPr>
      <w:b/>
      <w:bCs/>
      <w:smallCaps/>
      <w:color w:val="0F4761" w:themeColor="accent1" w:themeShade="BF"/>
      <w:spacing w:val="5"/>
    </w:rPr>
  </w:style>
  <w:style w:type="paragraph" w:styleId="Encabezado">
    <w:name w:val="header"/>
    <w:basedOn w:val="Normal"/>
    <w:link w:val="EncabezadoCar"/>
    <w:uiPriority w:val="99"/>
    <w:unhideWhenUsed/>
    <w:rsid w:val="003806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67C"/>
    <w:rPr>
      <w:rFonts w:eastAsiaTheme="minorEastAsia"/>
      <w:kern w:val="0"/>
      <w:sz w:val="20"/>
      <w:szCs w:val="20"/>
      <w:lang w:val="es-GT"/>
      <w14:ligatures w14:val="none"/>
    </w:rPr>
  </w:style>
  <w:style w:type="paragraph" w:styleId="Piedepgina">
    <w:name w:val="footer"/>
    <w:basedOn w:val="Normal"/>
    <w:link w:val="PiedepginaCar"/>
    <w:uiPriority w:val="99"/>
    <w:unhideWhenUsed/>
    <w:rsid w:val="003806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67C"/>
    <w:rPr>
      <w:rFonts w:eastAsiaTheme="minorEastAsia"/>
      <w:kern w:val="0"/>
      <w:sz w:val="20"/>
      <w:szCs w:val="20"/>
      <w:lang w:val="es-GT"/>
      <w14:ligatures w14:val="none"/>
    </w:rPr>
  </w:style>
  <w:style w:type="paragraph" w:styleId="Sinespaciado">
    <w:name w:val="No Spacing"/>
    <w:link w:val="SinespaciadoCar"/>
    <w:uiPriority w:val="1"/>
    <w:qFormat/>
    <w:rsid w:val="0038067C"/>
    <w:pPr>
      <w:spacing w:before="100" w:after="0" w:line="240" w:lineRule="auto"/>
    </w:pPr>
    <w:rPr>
      <w:rFonts w:eastAsiaTheme="minorEastAsia"/>
      <w:kern w:val="0"/>
      <w:sz w:val="20"/>
      <w:szCs w:val="20"/>
      <w:lang w:val="es-GT"/>
      <w14:ligatures w14:val="none"/>
    </w:rPr>
  </w:style>
  <w:style w:type="character" w:customStyle="1" w:styleId="SinespaciadoCar">
    <w:name w:val="Sin espaciado Car"/>
    <w:basedOn w:val="Fuentedeprrafopredeter"/>
    <w:link w:val="Sinespaciado"/>
    <w:uiPriority w:val="1"/>
    <w:rsid w:val="0038067C"/>
    <w:rPr>
      <w:rFonts w:eastAsiaTheme="minorEastAsia"/>
      <w:kern w:val="0"/>
      <w:sz w:val="20"/>
      <w:szCs w:val="20"/>
      <w:lang w:val="es-GT"/>
      <w14:ligatures w14:val="none"/>
    </w:rPr>
  </w:style>
  <w:style w:type="paragraph" w:styleId="TtuloTDC">
    <w:name w:val="TOC Heading"/>
    <w:basedOn w:val="Ttulo1"/>
    <w:next w:val="Normal"/>
    <w:uiPriority w:val="39"/>
    <w:unhideWhenUsed/>
    <w:qFormat/>
    <w:rsid w:val="0038067C"/>
    <w:pPr>
      <w:keepNext w:val="0"/>
      <w:keepLines w:val="0"/>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outlineLvl w:val="9"/>
    </w:pPr>
    <w:rPr>
      <w:rFonts w:asciiTheme="minorHAnsi" w:eastAsiaTheme="minorEastAsia" w:hAnsiTheme="minorHAnsi" w:cstheme="minorBidi"/>
      <w:caps/>
      <w:color w:val="FFFFFF" w:themeColor="background1"/>
      <w:spacing w:val="15"/>
      <w:sz w:val="22"/>
      <w:szCs w:val="22"/>
    </w:rPr>
  </w:style>
  <w:style w:type="paragraph" w:styleId="TDC1">
    <w:name w:val="toc 1"/>
    <w:basedOn w:val="Normal"/>
    <w:next w:val="Normal"/>
    <w:autoRedefine/>
    <w:uiPriority w:val="39"/>
    <w:unhideWhenUsed/>
    <w:rsid w:val="0038067C"/>
    <w:pPr>
      <w:spacing w:after="100"/>
    </w:pPr>
  </w:style>
  <w:style w:type="paragraph" w:styleId="TDC2">
    <w:name w:val="toc 2"/>
    <w:basedOn w:val="Normal"/>
    <w:next w:val="Normal"/>
    <w:autoRedefine/>
    <w:uiPriority w:val="39"/>
    <w:unhideWhenUsed/>
    <w:rsid w:val="0038067C"/>
    <w:pPr>
      <w:spacing w:after="100"/>
      <w:ind w:left="200"/>
    </w:pPr>
  </w:style>
  <w:style w:type="character" w:styleId="Hipervnculo">
    <w:name w:val="Hyperlink"/>
    <w:basedOn w:val="Fuentedeprrafopredeter"/>
    <w:uiPriority w:val="99"/>
    <w:unhideWhenUsed/>
    <w:rsid w:val="0038067C"/>
    <w:rPr>
      <w:color w:val="467886" w:themeColor="hyperlink"/>
      <w:u w:val="single"/>
    </w:rPr>
  </w:style>
  <w:style w:type="character" w:styleId="Hipervnculovisitado">
    <w:name w:val="FollowedHyperlink"/>
    <w:basedOn w:val="Fuentedeprrafopredeter"/>
    <w:uiPriority w:val="99"/>
    <w:semiHidden/>
    <w:unhideWhenUsed/>
    <w:rsid w:val="0038067C"/>
    <w:rPr>
      <w:color w:val="96607D" w:themeColor="followedHyperlink"/>
      <w:u w:val="single"/>
    </w:rPr>
  </w:style>
  <w:style w:type="character" w:customStyle="1" w:styleId="UnresolvedMention">
    <w:name w:val="Unresolved Mention"/>
    <w:basedOn w:val="Fuentedeprrafopredeter"/>
    <w:uiPriority w:val="99"/>
    <w:semiHidden/>
    <w:unhideWhenUsed/>
    <w:rsid w:val="0038067C"/>
    <w:rPr>
      <w:color w:val="605E5C"/>
      <w:shd w:val="clear" w:color="auto" w:fill="E1DFDD"/>
    </w:rPr>
  </w:style>
  <w:style w:type="paragraph" w:customStyle="1" w:styleId="isselectedend">
    <w:name w:val="isselectedend"/>
    <w:basedOn w:val="Normal"/>
    <w:rsid w:val="00C42D04"/>
    <w:pPr>
      <w:spacing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C42D04"/>
    <w:pPr>
      <w:spacing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G01008-1@capouilliez.edu.gt"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2.png"/><Relationship Id="rId12" Type="http://schemas.openxmlformats.org/officeDocument/2006/relationships/hyperlink" Target="mailto:C01281-1@capouilliez.edu.g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01459-1@capouilliez.edu.g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hyperlink" Target="mailto:G01008-1@capouilliez.edu.gt"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C01281-1@capouilliez.edu.gt" TargetMode="External"/><Relationship Id="rId14" Type="http://schemas.openxmlformats.org/officeDocument/2006/relationships/hyperlink" Target="mailto:G01459-1@capouilliez.edu.gt"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866E84B705F4B40AE4F8708488FC8B0"/>
        <w:category>
          <w:name w:val="General"/>
          <w:gallery w:val="placeholder"/>
        </w:category>
        <w:types>
          <w:type w:val="bbPlcHdr"/>
        </w:types>
        <w:behaviors>
          <w:behavior w:val="content"/>
        </w:behaviors>
        <w:guid w:val="{DE9F2437-B02E-6C43-8A66-B54E916E9019}"/>
      </w:docPartPr>
      <w:docPartBody>
        <w:p w:rsidR="00E46C0D" w:rsidRDefault="00631BC5" w:rsidP="00631BC5">
          <w:pPr>
            <w:pStyle w:val="E866E84B705F4B40AE4F8708488FC8B0"/>
          </w:pPr>
          <w:r>
            <w:rPr>
              <w:color w:val="5B9BD5"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BC5"/>
    <w:rsid w:val="001C0EED"/>
    <w:rsid w:val="00631BC5"/>
    <w:rsid w:val="00E46C0D"/>
    <w:rsid w:val="00F022B6"/>
    <w:rsid w:val="00FF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866E84B705F4B40AE4F8708488FC8B0">
    <w:name w:val="E866E84B705F4B40AE4F8708488FC8B0"/>
    <w:rsid w:val="00631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3045</Words>
  <Characters>17357</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Fernanda Cabrera Leal</dc:creator>
  <cp:keywords/>
  <dc:description/>
  <cp:lastModifiedBy>Teresa</cp:lastModifiedBy>
  <cp:revision>4</cp:revision>
  <cp:lastPrinted>2026-09-08T18:30:00Z</cp:lastPrinted>
  <dcterms:created xsi:type="dcterms:W3CDTF">2026-09-08T18:30:00Z</dcterms:created>
  <dcterms:modified xsi:type="dcterms:W3CDTF">2026-09-08T18:32:00Z</dcterms:modified>
</cp:coreProperties>
</file>