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AB0A33" w:rsidR="00BE3CD3" w:rsidP="00BE3CD3" w:rsidRDefault="00BE3CD3" w14:paraId="31BF1A80" w14:textId="77777777">
      <w:pPr>
        <w:jc w:val="center"/>
      </w:pPr>
      <w:r w:rsidRPr="00AB0A33">
        <w:t>ДЕПАРТАМЕНТ ОБРАЗОВАНИЯ И НАУКИ ГОРОДА МОСКВЫ</w:t>
      </w:r>
    </w:p>
    <w:p w:rsidRPr="00AB0A33" w:rsidR="00BE3CD3" w:rsidP="00BE3CD3" w:rsidRDefault="00BE3CD3" w14:paraId="3A4152C0" w14:textId="46CBBAA1">
      <w:pPr>
        <w:jc w:val="center"/>
      </w:pPr>
      <w:r w:rsidRPr="00AB0A33">
        <w:t>Государственное бюджетное профессиональное образовательное учреждение города Москвы</w:t>
      </w:r>
    </w:p>
    <w:p w:rsidRPr="00AB0A33" w:rsidR="00BE3CD3" w:rsidP="00BE3CD3" w:rsidRDefault="00BE3CD3" w14:paraId="77107606" w14:textId="3C974198"/>
    <w:p w:rsidRPr="00AB0A33" w:rsidR="00BE3CD3" w:rsidP="00BE3CD3" w:rsidRDefault="00BE3CD3" w14:paraId="11BC288E" w14:textId="77777777"/>
    <w:p w:rsidRPr="00AB0A33" w:rsidR="00DF13E7" w:rsidP="00BE3CD3" w:rsidRDefault="00BE3CD3" w14:paraId="00000002" w14:textId="3F29BFFC">
      <w:pPr>
        <w:jc w:val="center"/>
      </w:pPr>
      <w:r w:rsidRPr="00AB0A33">
        <w:t>«Московский государственный колледж электромеханики и информационных технологий»</w:t>
      </w:r>
    </w:p>
    <w:p w:rsidR="00BE3CD3" w:rsidP="00BE3CD3" w:rsidRDefault="00BE3CD3" w14:paraId="313CADEB" w14:textId="7FE8D214">
      <w:pPr>
        <w:jc w:val="center"/>
      </w:pPr>
    </w:p>
    <w:p w:rsidR="00BE3CD3" w:rsidP="00BE3CD3" w:rsidRDefault="00BE3CD3" w14:paraId="39391D5D" w14:textId="24C8608C">
      <w:pPr>
        <w:jc w:val="center"/>
      </w:pPr>
    </w:p>
    <w:p w:rsidR="00BE3CD3" w:rsidP="00BE3CD3" w:rsidRDefault="00BE3CD3" w14:paraId="2E2CB4AC" w14:textId="0064D9A3">
      <w:pPr>
        <w:jc w:val="center"/>
      </w:pPr>
    </w:p>
    <w:p w:rsidR="00BE3CD3" w:rsidP="00BE3CD3" w:rsidRDefault="00BE3CD3" w14:paraId="37FE00B5" w14:textId="577F52CE">
      <w:pPr>
        <w:jc w:val="center"/>
      </w:pPr>
      <w:r w:rsidRPr="3EB4015D" w:rsidR="3EB4015D">
        <w:rPr>
          <w:b w:val="1"/>
          <w:bCs w:val="1"/>
          <w:color w:val="000000" w:themeColor="text1" w:themeTint="FF" w:themeShade="FF"/>
        </w:rPr>
        <w:t>Практическая работа №2. Анализ предметной области (по выбранной теме)</w:t>
      </w:r>
    </w:p>
    <w:p w:rsidR="00BE3CD3" w:rsidP="00816C36" w:rsidRDefault="00BE3CD3" w14:paraId="284EE40C" w14:textId="7CE29701"/>
    <w:p w:rsidR="00BE3CD3" w:rsidP="00816C36" w:rsidRDefault="00BE3CD3" w14:paraId="1BC80251" w14:textId="4813175A"/>
    <w:p w:rsidR="00BE3CD3" w:rsidP="00816C36" w:rsidRDefault="00BE3CD3" w14:paraId="1F73A6F9" w14:textId="32D958AD"/>
    <w:p w:rsidRPr="00BE3CD3" w:rsidR="00BE3CD3" w:rsidP="00BE3CD3" w:rsidRDefault="00BD24C2" w14:paraId="572BC3DB" w14:textId="39AF14CC">
      <w:pPr>
        <w:jc w:val="center"/>
      </w:pPr>
      <w:hyperlink w:tgtFrame="_self" w:history="1" r:id="rId8">
        <w:r w:rsidRPr="00BE3CD3" w:rsidR="00BE3CD3">
          <w:rPr>
            <w:rStyle w:val="yvvgbb"/>
            <w:rFonts w:cs="Arial"/>
            <w:szCs w:val="20"/>
            <w:shd w:val="clear" w:color="auto" w:fill="FFFFFF"/>
          </w:rPr>
          <w:t>УП.11 Разработка, администрирование и защита баз данных</w:t>
        </w:r>
      </w:hyperlink>
    </w:p>
    <w:p w:rsidR="00BE3CD3" w:rsidP="00816C36" w:rsidRDefault="00BE3CD3" w14:paraId="013FBF85" w14:textId="05A31308"/>
    <w:p w:rsidR="00BE3CD3" w:rsidP="00BE3CD3" w:rsidRDefault="00BE3CD3" w14:paraId="39C88045" w14:textId="45DB4491">
      <w:pPr>
        <w:ind w:firstLine="0"/>
      </w:pPr>
    </w:p>
    <w:p w:rsidR="00BE3CD3" w:rsidP="00BE3CD3" w:rsidRDefault="00BE3CD3" w14:paraId="07E24FA3" w14:textId="77777777">
      <w:pPr>
        <w:ind w:firstLine="0"/>
      </w:pPr>
    </w:p>
    <w:p w:rsidR="00BE3CD3" w:rsidP="00816C36" w:rsidRDefault="00BE3CD3" w14:paraId="4A2F8200" w14:textId="1B9B24A0"/>
    <w:p w:rsidR="00BE3CD3" w:rsidP="00BE3CD3" w:rsidRDefault="00BE3CD3" w14:paraId="2465351E" w14:textId="69A5C977">
      <w:pPr>
        <w:jc w:val="right"/>
      </w:pPr>
      <w:r>
        <w:t>Выполнил студент группы: 3ИП-11-19</w:t>
      </w:r>
    </w:p>
    <w:p w:rsidR="00BE3CD3" w:rsidP="00BE3CD3" w:rsidRDefault="00BE3CD3" w14:paraId="59B38A73" w14:textId="338ACCF7">
      <w:pPr>
        <w:jc w:val="right"/>
      </w:pPr>
      <w:r>
        <w:t>Терехин Михаил Александрович</w:t>
      </w:r>
    </w:p>
    <w:p w:rsidR="00BE3CD3" w:rsidP="00BE3CD3" w:rsidRDefault="00BE3CD3" w14:paraId="29D8D3CF" w14:textId="0242CFAB">
      <w:pPr>
        <w:jc w:val="right"/>
      </w:pPr>
      <w:r>
        <w:t xml:space="preserve">Преподаватель: </w:t>
      </w:r>
      <w:proofErr w:type="spellStart"/>
      <w:r>
        <w:t>Басыров</w:t>
      </w:r>
      <w:proofErr w:type="spellEnd"/>
      <w:r>
        <w:t xml:space="preserve"> Сергей </w:t>
      </w:r>
      <w:proofErr w:type="spellStart"/>
      <w:r>
        <w:t>Амирович</w:t>
      </w:r>
      <w:proofErr w:type="spellEnd"/>
    </w:p>
    <w:p w:rsidR="00BE3CD3" w:rsidP="00816C36" w:rsidRDefault="00BE3CD3" w14:paraId="58AFC438" w14:textId="6A0774E1"/>
    <w:p w:rsidR="00BE3CD3" w:rsidP="00816C36" w:rsidRDefault="00BE3CD3" w14:paraId="3B1BC217" w14:textId="32F1CAD7"/>
    <w:p w:rsidR="00BE3CD3" w:rsidP="00816C36" w:rsidRDefault="00BE3CD3" w14:paraId="00FF75D2" w14:textId="6357B95A"/>
    <w:p w:rsidR="00BE3CD3" w:rsidP="00816C36" w:rsidRDefault="00BE3CD3" w14:paraId="376E9726" w14:textId="28A96FDD"/>
    <w:p w:rsidR="00BE3CD3" w:rsidP="00816C36" w:rsidRDefault="00BE3CD3" w14:paraId="073529B6" w14:textId="49AD7D08"/>
    <w:p w:rsidR="00BE3CD3" w:rsidP="00816C36" w:rsidRDefault="00BE3CD3" w14:paraId="1FA27C0B" w14:textId="536AD881"/>
    <w:p w:rsidRPr="00E230D5" w:rsidR="00BE3CD3" w:rsidP="00BE3CD3" w:rsidRDefault="00BE3CD3" w14:paraId="12DD9A8D" w14:textId="3481A389">
      <w:pPr>
        <w:ind w:firstLine="0"/>
      </w:pPr>
    </w:p>
    <w:p w:rsidRPr="00E230D5" w:rsidR="00EF29A0" w:rsidP="00816C36" w:rsidRDefault="00816C36" w14:paraId="4C5B7B24" w14:textId="77777777">
      <w:r>
        <w:br w:type="column"/>
      </w:r>
      <w:bookmarkStart w:name="_GoBack" w:id="0"/>
      <w:bookmarkEnd w:id="0"/>
    </w:p>
    <w:sdt>
      <w:sdtPr>
        <w:id w:val="1492065281"/>
        <w:docPartObj>
          <w:docPartGallery w:val="Table of Contents"/>
          <w:docPartUnique/>
        </w:docPartObj>
      </w:sdtPr>
      <w:sdtContent>
        <w:p w:rsidRPr="00BE3CD3" w:rsidR="00EF29A0" w:rsidP="3EB4015D" w:rsidRDefault="00BE3CD3" w14:paraId="6C8FF69B" w14:textId="1FEBA46D" w14:noSpellErr="1">
          <w:pPr>
            <w:pStyle w:val="a7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b w:val="1"/>
              <w:bCs w:val="1"/>
              <w:color w:val="auto"/>
              <w:sz w:val="28"/>
              <w:szCs w:val="28"/>
            </w:rPr>
          </w:pPr>
          <w:r w:rsidRPr="3EB4015D" w:rsidR="3EB4015D">
            <w:rPr>
              <w:rFonts w:ascii="Times New Roman" w:hAnsi="Times New Roman" w:cs="Times New Roman"/>
              <w:b w:val="1"/>
              <w:bCs w:val="1"/>
              <w:color w:val="auto"/>
              <w:sz w:val="28"/>
              <w:szCs w:val="28"/>
            </w:rPr>
            <w:t>Содержание</w:t>
          </w:r>
        </w:p>
        <w:p w:rsidR="00206854" w:rsidP="3EB4015D" w:rsidRDefault="00EF29A0" w14:paraId="19B509FC" w14:textId="6AF8D02E">
          <w:pPr>
            <w:pStyle w:val="10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2103557311">
            <w:r w:rsidRPr="3EB4015D" w:rsidR="3EB4015D">
              <w:rPr>
                <w:rStyle w:val="a8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_Toc2103557311 \h</w:instrText>
            </w:r>
            <w:r>
              <w:fldChar w:fldCharType="separate"/>
            </w:r>
            <w:r w:rsidRPr="3EB4015D" w:rsidR="3EB4015D">
              <w:rPr>
                <w:rStyle w:val="a8"/>
              </w:rPr>
              <w:t>2</w:t>
            </w:r>
            <w:r>
              <w:fldChar w:fldCharType="end"/>
            </w:r>
          </w:hyperlink>
        </w:p>
        <w:p w:rsidR="00206854" w:rsidP="3EB4015D" w:rsidRDefault="00206854" w14:paraId="514CC085" w14:textId="53336099">
          <w:pPr>
            <w:pStyle w:val="10"/>
            <w:tabs>
              <w:tab w:val="right" w:leader="dot" w:pos="9345"/>
            </w:tabs>
            <w:rPr>
              <w:noProof/>
            </w:rPr>
          </w:pPr>
          <w:hyperlink w:anchor="_Toc627533411">
            <w:r w:rsidRPr="3EB4015D" w:rsidR="3EB4015D">
              <w:rPr>
                <w:rStyle w:val="a8"/>
              </w:rPr>
              <w:t>ОСНОВНАЯ ЧАСТЬ</w:t>
            </w:r>
            <w:r>
              <w:tab/>
            </w:r>
            <w:r>
              <w:fldChar w:fldCharType="begin"/>
            </w:r>
            <w:r>
              <w:instrText xml:space="preserve">PAGEREF _Toc627533411 \h</w:instrText>
            </w:r>
            <w:r>
              <w:fldChar w:fldCharType="separate"/>
            </w:r>
            <w:r w:rsidRPr="3EB4015D" w:rsidR="3EB4015D">
              <w:rPr>
                <w:rStyle w:val="a8"/>
              </w:rPr>
              <w:t>3</w:t>
            </w:r>
            <w:r>
              <w:fldChar w:fldCharType="end"/>
            </w:r>
          </w:hyperlink>
        </w:p>
        <w:p w:rsidR="00206854" w:rsidP="3EB4015D" w:rsidRDefault="00206854" w14:paraId="08827C18" w14:textId="7ED4DD87">
          <w:pPr>
            <w:pStyle w:val="10"/>
            <w:tabs>
              <w:tab w:val="right" w:leader="dot" w:pos="9345"/>
            </w:tabs>
            <w:rPr>
              <w:noProof/>
            </w:rPr>
          </w:pPr>
          <w:hyperlink w:anchor="_Toc1186391535">
            <w:r w:rsidRPr="3EB4015D" w:rsidR="3EB4015D">
              <w:rPr>
                <w:rStyle w:val="a8"/>
              </w:rPr>
              <w:t>1 Анализ основных понятий.</w:t>
            </w:r>
            <w:r>
              <w:tab/>
            </w:r>
            <w:r>
              <w:fldChar w:fldCharType="begin"/>
            </w:r>
            <w:r>
              <w:instrText xml:space="preserve">PAGEREF _Toc1186391535 \h</w:instrText>
            </w:r>
            <w:r>
              <w:fldChar w:fldCharType="separate"/>
            </w:r>
            <w:r w:rsidRPr="3EB4015D" w:rsidR="3EB4015D">
              <w:rPr>
                <w:rStyle w:val="a8"/>
              </w:rPr>
              <w:t>4</w:t>
            </w:r>
            <w:r>
              <w:fldChar w:fldCharType="end"/>
            </w:r>
          </w:hyperlink>
        </w:p>
        <w:p w:rsidR="00206854" w:rsidP="3EB4015D" w:rsidRDefault="00206854" w14:paraId="10DF6D07" w14:textId="4EBF53D4">
          <w:pPr>
            <w:pStyle w:val="10"/>
            <w:tabs>
              <w:tab w:val="right" w:leader="dot" w:pos="9345"/>
            </w:tabs>
            <w:rPr>
              <w:noProof/>
            </w:rPr>
          </w:pPr>
          <w:hyperlink w:anchor="_Toc424155325">
            <w:r w:rsidRPr="3EB4015D" w:rsidR="3EB4015D">
              <w:rPr>
                <w:rStyle w:val="a8"/>
              </w:rPr>
              <w:t>2 Анализ основных объектов.</w:t>
            </w:r>
            <w:r>
              <w:tab/>
            </w:r>
            <w:r>
              <w:fldChar w:fldCharType="begin"/>
            </w:r>
            <w:r>
              <w:instrText xml:space="preserve">PAGEREF _Toc424155325 \h</w:instrText>
            </w:r>
            <w:r>
              <w:fldChar w:fldCharType="separate"/>
            </w:r>
            <w:r w:rsidRPr="3EB4015D" w:rsidR="3EB4015D">
              <w:rPr>
                <w:rStyle w:val="a8"/>
              </w:rPr>
              <w:t>4</w:t>
            </w:r>
            <w:r>
              <w:fldChar w:fldCharType="end"/>
            </w:r>
          </w:hyperlink>
        </w:p>
        <w:p w:rsidR="00206854" w:rsidP="3EB4015D" w:rsidRDefault="00206854" w14:paraId="666663E2" w14:textId="1DEB247F">
          <w:pPr>
            <w:pStyle w:val="10"/>
            <w:tabs>
              <w:tab w:val="right" w:leader="dot" w:pos="9345"/>
            </w:tabs>
            <w:rPr>
              <w:noProof/>
            </w:rPr>
          </w:pPr>
          <w:hyperlink w:anchor="_Toc1513918178">
            <w:r w:rsidRPr="3EB4015D" w:rsidR="3EB4015D">
              <w:rPr>
                <w:rStyle w:val="a8"/>
              </w:rPr>
              <w:t>3 Анализ основных «действий» с объектами.</w:t>
            </w:r>
            <w:r>
              <w:tab/>
            </w:r>
            <w:r>
              <w:fldChar w:fldCharType="begin"/>
            </w:r>
            <w:r>
              <w:instrText xml:space="preserve">PAGEREF _Toc1513918178 \h</w:instrText>
            </w:r>
            <w:r>
              <w:fldChar w:fldCharType="separate"/>
            </w:r>
            <w:r w:rsidRPr="3EB4015D" w:rsidR="3EB4015D">
              <w:rPr>
                <w:rStyle w:val="a8"/>
              </w:rPr>
              <w:t>5</w:t>
            </w:r>
            <w:r>
              <w:fldChar w:fldCharType="end"/>
            </w:r>
          </w:hyperlink>
        </w:p>
        <w:p w:rsidR="00206854" w:rsidP="3EB4015D" w:rsidRDefault="00206854" w14:paraId="0112B3BD" w14:textId="3E05044D">
          <w:pPr>
            <w:pStyle w:val="10"/>
            <w:tabs>
              <w:tab w:val="right" w:leader="dot" w:pos="9345"/>
            </w:tabs>
            <w:rPr>
              <w:noProof/>
            </w:rPr>
          </w:pPr>
          <w:hyperlink w:anchor="_Toc1475715853">
            <w:r w:rsidRPr="3EB4015D" w:rsidR="3EB4015D">
              <w:rPr>
                <w:rStyle w:val="a8"/>
              </w:rPr>
              <w:t>4 Анализ основных участников предметной области.</w:t>
            </w:r>
            <w:r>
              <w:tab/>
            </w:r>
            <w:r>
              <w:fldChar w:fldCharType="begin"/>
            </w:r>
            <w:r>
              <w:instrText xml:space="preserve">PAGEREF _Toc1475715853 \h</w:instrText>
            </w:r>
            <w:r>
              <w:fldChar w:fldCharType="separate"/>
            </w:r>
            <w:r w:rsidRPr="3EB4015D" w:rsidR="3EB4015D">
              <w:rPr>
                <w:rStyle w:val="a8"/>
              </w:rPr>
              <w:t>5</w:t>
            </w:r>
            <w:r>
              <w:fldChar w:fldCharType="end"/>
            </w:r>
          </w:hyperlink>
        </w:p>
        <w:p w:rsidR="00206854" w:rsidP="3EB4015D" w:rsidRDefault="00206854" w14:paraId="45861CF2" w14:textId="686BD2FD">
          <w:pPr>
            <w:pStyle w:val="10"/>
            <w:tabs>
              <w:tab w:val="right" w:leader="dot" w:pos="9345"/>
            </w:tabs>
            <w:rPr>
              <w:noProof/>
            </w:rPr>
          </w:pPr>
          <w:hyperlink w:anchor="_Toc63501112">
            <w:r w:rsidRPr="3EB4015D" w:rsidR="3EB4015D">
              <w:rPr>
                <w:rStyle w:val="a8"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PAGEREF _Toc63501112 \h</w:instrText>
            </w:r>
            <w:r>
              <w:fldChar w:fldCharType="separate"/>
            </w:r>
            <w:r w:rsidRPr="3EB4015D" w:rsidR="3EB4015D">
              <w:rPr>
                <w:rStyle w:val="a8"/>
              </w:rPr>
              <w:t>5</w:t>
            </w:r>
            <w:r>
              <w:fldChar w:fldCharType="end"/>
            </w:r>
          </w:hyperlink>
        </w:p>
        <w:p w:rsidR="00206854" w:rsidP="3EB4015D" w:rsidRDefault="00206854" w14:paraId="45114E1A" w14:textId="509277B6">
          <w:pPr>
            <w:pStyle w:val="10"/>
            <w:tabs>
              <w:tab w:val="right" w:leader="dot" w:pos="9345"/>
            </w:tabs>
            <w:rPr>
              <w:noProof/>
            </w:rPr>
          </w:pPr>
          <w:hyperlink w:anchor="_Toc877987245">
            <w:r w:rsidRPr="3EB4015D" w:rsidR="3EB4015D">
              <w:rPr>
                <w:rStyle w:val="a8"/>
              </w:rPr>
              <w:t>СПИСОК ИСПОЛЬЗУЕМОЙ ЛИТЕРАТУРЫ</w:t>
            </w:r>
            <w:r>
              <w:tab/>
            </w:r>
            <w:r>
              <w:fldChar w:fldCharType="begin"/>
            </w:r>
            <w:r>
              <w:instrText xml:space="preserve">PAGEREF _Toc877987245 \h</w:instrText>
            </w:r>
            <w:r>
              <w:fldChar w:fldCharType="separate"/>
            </w:r>
            <w:r w:rsidRPr="3EB4015D" w:rsidR="3EB4015D">
              <w:rPr>
                <w:rStyle w:val="a8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E230D5" w:rsidR="00DF13E7" w:rsidP="00EF29A0" w:rsidRDefault="00EF29A0" w14:paraId="00000003" w14:textId="1AD93438" w14:noSpellErr="1"/>
    <w:p w:rsidRPr="00E230D5" w:rsidR="00DF13E7" w:rsidP="00816C36" w:rsidRDefault="00347139" w14:paraId="00000004" w14:textId="77777777">
      <w:bookmarkStart w:name="_gjdgxs" w:colFirst="0" w:colLast="0" w:id="1"/>
      <w:bookmarkEnd w:id="1"/>
      <w:r w:rsidRPr="00E230D5">
        <w:br w:type="page"/>
      </w:r>
    </w:p>
    <w:p w:rsidRPr="00EF29A0" w:rsidR="00DF13E7" w:rsidP="00396BCF" w:rsidRDefault="00347139" w14:paraId="00000005" w14:textId="77777777" w14:noSpellErr="1">
      <w:pPr>
        <w:pStyle w:val="1"/>
        <w:spacing w:before="0" w:after="0"/>
        <w:jc w:val="center"/>
        <w:rPr>
          <w:sz w:val="28"/>
          <w:szCs w:val="28"/>
        </w:rPr>
      </w:pPr>
      <w:bookmarkStart w:name="_Toc2103557311" w:id="1769752636"/>
      <w:r w:rsidRPr="3EB4015D" w:rsidR="3EB4015D">
        <w:rPr>
          <w:sz w:val="28"/>
          <w:szCs w:val="28"/>
        </w:rPr>
        <w:t>ВВЕДЕНИЕ</w:t>
      </w:r>
      <w:bookmarkEnd w:id="1769752636"/>
    </w:p>
    <w:p w:rsidR="3EB4015D" w:rsidP="3EB4015D" w:rsidRDefault="3EB4015D" w14:paraId="7FB97B97" w14:textId="6BF8A12B">
      <w:pPr>
        <w:pStyle w:val="a"/>
      </w:pPr>
      <w:r w:rsidR="3EB4015D">
        <w:rPr/>
        <w:t>Цель – Научиться анализировать предметную область.</w:t>
      </w:r>
    </w:p>
    <w:p w:rsidR="3EB4015D" w:rsidP="3EB4015D" w:rsidRDefault="3EB4015D" w14:paraId="02277096" w14:textId="7684D7D3">
      <w:pPr>
        <w:pStyle w:val="a"/>
      </w:pPr>
      <w:r w:rsidR="3EB4015D">
        <w:rPr/>
        <w:t>Задачи:</w:t>
      </w:r>
    </w:p>
    <w:p w:rsidR="3EB4015D" w:rsidP="3EB4015D" w:rsidRDefault="3EB4015D" w14:paraId="027D1AA2" w14:textId="4A6987FF">
      <w:pPr>
        <w:pStyle w:val="a"/>
      </w:pPr>
      <w:r w:rsidR="3EB4015D">
        <w:rPr/>
        <w:t>1) анализ основных понятий;</w:t>
      </w:r>
    </w:p>
    <w:p w:rsidR="3EB4015D" w:rsidP="3EB4015D" w:rsidRDefault="3EB4015D" w14:paraId="37E3C7C5" w14:textId="2B97129A">
      <w:pPr>
        <w:pStyle w:val="a"/>
      </w:pPr>
      <w:r w:rsidR="3EB4015D">
        <w:rPr/>
        <w:t>2) анализ основных объектов;</w:t>
      </w:r>
    </w:p>
    <w:p w:rsidR="3EB4015D" w:rsidP="3EB4015D" w:rsidRDefault="3EB4015D" w14:paraId="2E4178EC" w14:textId="1D1B2BBA">
      <w:pPr>
        <w:pStyle w:val="a"/>
      </w:pPr>
      <w:r w:rsidR="3EB4015D">
        <w:rPr/>
        <w:t>3) анализ основных «действий» с объектами;</w:t>
      </w:r>
    </w:p>
    <w:p w:rsidR="3EB4015D" w:rsidP="3EB4015D" w:rsidRDefault="3EB4015D" w14:paraId="47B75DD5" w14:textId="58ED68FF">
      <w:pPr>
        <w:pStyle w:val="a"/>
      </w:pPr>
      <w:r w:rsidR="3EB4015D">
        <w:rPr/>
        <w:t>4) анализ основных участников предметной области.</w:t>
      </w:r>
    </w:p>
    <w:p w:rsidRPr="00E230D5" w:rsidR="00DF13E7" w:rsidP="00816C36" w:rsidRDefault="00347139" w14:paraId="0000000E" w14:textId="28FFB6F6">
      <w:r w:rsidR="3EB4015D">
        <w:rPr/>
        <w:t>Предмет исследования –  датчики учета.</w:t>
      </w:r>
    </w:p>
    <w:p w:rsidR="3EB4015D" w:rsidRDefault="3EB4015D" w14:paraId="1C890953" w14:textId="0BA04C79">
      <w:r w:rsidR="3EB4015D">
        <w:rPr/>
        <w:t>Объект исследования – База данных датчиков учёта.</w:t>
      </w:r>
    </w:p>
    <w:p w:rsidRPr="00E230D5" w:rsidR="00DF13E7" w:rsidP="00816C36" w:rsidRDefault="00347139" w14:paraId="00000013" w14:textId="77777777">
      <w:r w:rsidRPr="00E230D5">
        <w:br w:type="page"/>
      </w:r>
    </w:p>
    <w:p w:rsidRPr="00EF29A0" w:rsidR="00DF13E7" w:rsidP="00396BCF" w:rsidRDefault="00347139" w14:paraId="00000014" w14:textId="77777777" w14:noSpellErr="1">
      <w:pPr>
        <w:pStyle w:val="1"/>
        <w:spacing w:before="0" w:after="0"/>
        <w:jc w:val="center"/>
        <w:rPr>
          <w:sz w:val="28"/>
          <w:szCs w:val="28"/>
        </w:rPr>
      </w:pPr>
      <w:bookmarkStart w:name="_Toc627533411" w:id="340903345"/>
      <w:r w:rsidRPr="3EB4015D" w:rsidR="3EB4015D">
        <w:rPr>
          <w:sz w:val="28"/>
          <w:szCs w:val="28"/>
        </w:rPr>
        <w:t>ОСНОВНАЯ ЧАСТЬ</w:t>
      </w:r>
      <w:bookmarkEnd w:id="340903345"/>
    </w:p>
    <w:p w:rsidRPr="00EF29A0" w:rsidR="006A27EE" w:rsidP="00396BCF" w:rsidRDefault="006A27EE" w14:paraId="5ACBE1F2" w14:textId="26A6D942">
      <w:pPr>
        <w:pStyle w:val="1"/>
        <w:spacing w:before="0" w:after="0"/>
        <w:rPr>
          <w:sz w:val="28"/>
          <w:szCs w:val="28"/>
        </w:rPr>
      </w:pPr>
      <w:bookmarkStart w:name="_Toc1186391535" w:id="29796775"/>
      <w:r w:rsidRPr="3EB4015D" w:rsidR="3EB4015D">
        <w:rPr>
          <w:sz w:val="28"/>
          <w:szCs w:val="28"/>
        </w:rPr>
        <w:t>1 Анализ основных понятий.</w:t>
      </w:r>
      <w:bookmarkEnd w:id="29796775"/>
    </w:p>
    <w:p w:rsidR="006A27EE" w:rsidP="3EB4015D" w:rsidRDefault="006A27EE" w14:paraId="0CFFBA44" w14:textId="3C5FEB01">
      <w:pPr>
        <w:pStyle w:val="a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lang w:val="ru-RU"/>
        </w:rPr>
      </w:pPr>
      <w:proofErr w:type="spellStart"/>
      <w:r w:rsidRPr="3EB4015D" w:rsidR="3EB4015D">
        <w:rPr>
          <w:noProof w:val="0"/>
          <w:lang w:val="ru-RU"/>
        </w:rPr>
        <w:t>Датчик – средство измерений, предназначенное для выработки сигнала измерительной информации в форме, удобной для передачи, дальнейшего преобразования, обработки и (или) хранения, но не поддающейся непосредственному восприятию наблюдателем.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6A27EE" w:rsidP="3EB4015D" w:rsidRDefault="006A27EE" w14:paraId="15397EB8" w14:textId="113E2790">
      <w:pPr>
        <w:pStyle w:val="a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lang w:val="ru-RU"/>
        </w:rPr>
      </w:pPr>
      <w:r w:rsidRPr="3EB4015D" w:rsidR="3EB4015D">
        <w:rPr>
          <w:noProof w:val="0"/>
          <w:lang w:val="ru-RU"/>
        </w:rPr>
        <w:t>Датчики используются в медицине, промышленности, транспорте, пожарной безопасности и т. д. Такж</w:t>
      </w:r>
      <w:r w:rsidRPr="3EB4015D" w:rsidR="3EB4015D">
        <w:rPr>
          <w:noProof w:val="0"/>
          <w:lang w:val="ru-RU"/>
        </w:rPr>
        <w:t xml:space="preserve">е они используются для автоматизации технологических процессов на производствах, что позволяет снизить трудозатраты. Датчики движения позволяют уменьшить потребление электроэнергии или, в случае использования для охраны имущества, предотвратить кражу. Также в умных домах, весь принцип </w:t>
      </w:r>
      <w:r w:rsidRPr="3EB4015D" w:rsidR="3EB4015D">
        <w:rPr>
          <w:noProof w:val="0"/>
          <w:lang w:val="ru-RU"/>
        </w:rPr>
        <w:t>работы основывается</w:t>
      </w:r>
      <w:r w:rsidRPr="3EB4015D" w:rsidR="3EB4015D">
        <w:rPr>
          <w:noProof w:val="0"/>
          <w:lang w:val="ru-RU"/>
        </w:rPr>
        <w:t xml:space="preserve"> на различных датчиках.</w:t>
      </w:r>
    </w:p>
    <w:p w:rsidR="006A27EE" w:rsidP="3EB4015D" w:rsidRDefault="006A27EE" w14:paraId="45A59E05" w14:textId="737AF281">
      <w:pPr>
        <w:pStyle w:val="a"/>
        <w:bidi w:val="0"/>
        <w:spacing w:before="0" w:beforeAutospacing="off" w:after="0" w:afterAutospacing="off" w:line="360" w:lineRule="auto"/>
        <w:ind w:left="0" w:right="0" w:firstLine="709"/>
        <w:jc w:val="both"/>
      </w:pPr>
      <w:r w:rsidRPr="3EB4015D" w:rsidR="3EB4015D">
        <w:rPr>
          <w:noProof w:val="0"/>
          <w:lang w:val="ru-RU"/>
        </w:rPr>
        <w:t>Из сказанного выше понятно, что уже существующих датчиков большое количество. В своей работе я сделаю, базу данных датчиков учёта воды.</w:t>
      </w:r>
    </w:p>
    <w:p w:rsidRPr="00EF29A0" w:rsidR="006A27EE" w:rsidP="00396BCF" w:rsidRDefault="00816C36" w14:paraId="7DABFFA7" w14:textId="5FF70DF3">
      <w:pPr>
        <w:pStyle w:val="1"/>
        <w:spacing w:before="0" w:after="0"/>
        <w:rPr>
          <w:sz w:val="28"/>
          <w:szCs w:val="28"/>
        </w:rPr>
      </w:pPr>
      <w:bookmarkStart w:name="_Toc424155325" w:id="846446422"/>
      <w:r w:rsidRPr="3EB4015D" w:rsidR="3EB4015D">
        <w:rPr>
          <w:sz w:val="28"/>
          <w:szCs w:val="28"/>
        </w:rPr>
        <w:t>2 Анализ основных объектов.</w:t>
      </w:r>
      <w:bookmarkEnd w:id="846446422"/>
    </w:p>
    <w:p w:rsidR="3EB4015D" w:rsidP="3EB4015D" w:rsidRDefault="3EB4015D" w14:paraId="007BE347" w14:textId="3B6D3EF9">
      <w:pPr>
        <w:pStyle w:val="a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lang w:val="ru-RU"/>
        </w:rPr>
      </w:pPr>
      <w:r w:rsidR="3EB4015D">
        <w:rPr/>
        <w:t xml:space="preserve">Прибор учета – это </w:t>
      </w:r>
      <w:proofErr w:type="gramStart"/>
      <w:r w:rsidR="3EB4015D">
        <w:rPr/>
        <w:t>основная таблица</w:t>
      </w:r>
      <w:proofErr w:type="gramEnd"/>
      <w:r w:rsidR="3EB4015D">
        <w:rPr/>
        <w:t xml:space="preserve"> содержащая данные приборов учета. Содержит </w:t>
      </w:r>
      <w:proofErr w:type="gramStart"/>
      <w:r w:rsidR="3EB4015D">
        <w:rPr/>
        <w:t>первичный ключ</w:t>
      </w:r>
      <w:proofErr w:type="gramEnd"/>
      <w:r w:rsidR="3EB4015D">
        <w:rPr/>
        <w:t xml:space="preserve"> предназначенный для идентификации прибора учета, лицевой счет - однозначно определяющий прибор учета. Далее идут необязательные поля, такие как владелиц и адрес установки прибора учета.</w:t>
      </w:r>
    </w:p>
    <w:p w:rsidR="3EB4015D" w:rsidP="3EB4015D" w:rsidRDefault="3EB4015D" w14:paraId="0FBEE679" w14:textId="5BC29BF3">
      <w:pPr>
        <w:pStyle w:val="a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lang w:val="ru-RU"/>
        </w:rPr>
      </w:pPr>
      <w:r w:rsidRPr="3EB4015D" w:rsidR="3EB4015D">
        <w:rPr>
          <w:noProof w:val="0"/>
          <w:lang w:val="ru-RU"/>
        </w:rPr>
        <w:t xml:space="preserve">Показания – </w:t>
      </w:r>
      <w:proofErr w:type="gramStart"/>
      <w:r w:rsidRPr="3EB4015D" w:rsidR="3EB4015D">
        <w:rPr>
          <w:noProof w:val="0"/>
          <w:lang w:val="ru-RU"/>
        </w:rPr>
        <w:t>таблица</w:t>
      </w:r>
      <w:proofErr w:type="gramEnd"/>
      <w:r w:rsidRPr="3EB4015D" w:rsidR="3EB4015D">
        <w:rPr>
          <w:noProof w:val="0"/>
          <w:lang w:val="ru-RU"/>
        </w:rPr>
        <w:t xml:space="preserve"> содержащая показания приборов учета. </w:t>
      </w:r>
      <w:r w:rsidRPr="3EB4015D" w:rsidR="3EB4015D">
        <w:rPr>
          <w:noProof w:val="0"/>
          <w:lang w:val="ru-RU"/>
        </w:rPr>
        <w:t xml:space="preserve">Содержит </w:t>
      </w:r>
      <w:proofErr w:type="gramStart"/>
      <w:r w:rsidRPr="3EB4015D" w:rsidR="3EB4015D">
        <w:rPr>
          <w:noProof w:val="0"/>
          <w:lang w:val="ru-RU"/>
        </w:rPr>
        <w:t>первичный ключ</w:t>
      </w:r>
      <w:proofErr w:type="gramEnd"/>
      <w:r w:rsidRPr="3EB4015D" w:rsidR="3EB4015D">
        <w:rPr>
          <w:noProof w:val="0"/>
          <w:lang w:val="ru-RU"/>
        </w:rPr>
        <w:t xml:space="preserve"> предназначенный для идентификации показания прибора учета, прибор учета к которому относятся показания, тип прибора учета, используется в тех </w:t>
      </w:r>
      <w:proofErr w:type="gramStart"/>
      <w:r w:rsidRPr="3EB4015D" w:rsidR="3EB4015D">
        <w:rPr>
          <w:noProof w:val="0"/>
          <w:lang w:val="ru-RU"/>
        </w:rPr>
        <w:t>случаях</w:t>
      </w:r>
      <w:proofErr w:type="gramEnd"/>
      <w:r w:rsidRPr="3EB4015D" w:rsidR="3EB4015D">
        <w:rPr>
          <w:noProof w:val="0"/>
          <w:lang w:val="ru-RU"/>
        </w:rPr>
        <w:t xml:space="preserve"> когда несколько приборов учета разного типа, скажем водосчетчик, теплосчетчик и счетчик электрической энергии относятся к одному лицевому счету, значение показаний.</w:t>
      </w:r>
    </w:p>
    <w:p w:rsidR="3EB4015D" w:rsidP="3EB4015D" w:rsidRDefault="3EB4015D" w14:paraId="32FA0958" w14:textId="7D5B1E01">
      <w:pPr>
        <w:pStyle w:val="a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lang w:val="ru-RU"/>
        </w:rPr>
      </w:pPr>
      <w:r w:rsidRPr="3EB4015D" w:rsidR="3EB4015D">
        <w:rPr>
          <w:noProof w:val="0"/>
          <w:lang w:val="ru-RU"/>
        </w:rPr>
        <w:t xml:space="preserve">Типы – </w:t>
      </w:r>
      <w:proofErr w:type="gramStart"/>
      <w:r w:rsidRPr="3EB4015D" w:rsidR="3EB4015D">
        <w:rPr>
          <w:noProof w:val="0"/>
          <w:lang w:val="ru-RU"/>
        </w:rPr>
        <w:t>таблица</w:t>
      </w:r>
      <w:proofErr w:type="gramEnd"/>
      <w:r w:rsidRPr="3EB4015D" w:rsidR="3EB4015D">
        <w:rPr>
          <w:noProof w:val="0"/>
          <w:lang w:val="ru-RU"/>
        </w:rPr>
        <w:t xml:space="preserve"> содержащая тип прибора учета. </w:t>
      </w:r>
      <w:r w:rsidRPr="3EB4015D" w:rsidR="3EB4015D">
        <w:rPr>
          <w:noProof w:val="0"/>
          <w:lang w:val="ru-RU"/>
        </w:rPr>
        <w:t xml:space="preserve">Содержит </w:t>
      </w:r>
      <w:proofErr w:type="gramStart"/>
      <w:r w:rsidRPr="3EB4015D" w:rsidR="3EB4015D">
        <w:rPr>
          <w:noProof w:val="0"/>
          <w:lang w:val="ru-RU"/>
        </w:rPr>
        <w:t>первичный ключ</w:t>
      </w:r>
      <w:proofErr w:type="gramEnd"/>
      <w:r w:rsidRPr="3EB4015D" w:rsidR="3EB4015D">
        <w:rPr>
          <w:noProof w:val="0"/>
          <w:lang w:val="ru-RU"/>
        </w:rPr>
        <w:t xml:space="preserve"> предназначенный для идентификации показания прибора учета и название типа прибора учета (водосчетчик, счетчик электрической энергии, теплосчетчик и т.д.).</w:t>
      </w:r>
    </w:p>
    <w:p w:rsidR="3EB4015D" w:rsidP="3EB4015D" w:rsidRDefault="3EB4015D" w14:paraId="1B9322F9" w14:textId="7FE95865">
      <w:pPr>
        <w:pStyle w:val="a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lang w:val="ru-RU"/>
        </w:rPr>
      </w:pPr>
      <w:r w:rsidRPr="3EB4015D" w:rsidR="3EB4015D">
        <w:rPr>
          <w:noProof w:val="0"/>
          <w:lang w:val="ru-RU"/>
        </w:rPr>
        <w:t xml:space="preserve">Оповещения – таблица оповещения. </w:t>
      </w:r>
      <w:proofErr w:type="gramStart"/>
      <w:r w:rsidRPr="3EB4015D" w:rsidR="3EB4015D">
        <w:rPr>
          <w:noProof w:val="0"/>
          <w:lang w:val="ru-RU"/>
        </w:rPr>
        <w:t>Используется  для</w:t>
      </w:r>
      <w:proofErr w:type="gramEnd"/>
      <w:r w:rsidRPr="3EB4015D" w:rsidR="3EB4015D">
        <w:rPr>
          <w:noProof w:val="0"/>
          <w:lang w:val="ru-RU"/>
        </w:rPr>
        <w:t xml:space="preserve"> сообщения платежа. Содержит первичный ключ, предназначенный для идентификации, Ссылка на прибор </w:t>
      </w:r>
      <w:proofErr w:type="gramStart"/>
      <w:r w:rsidRPr="3EB4015D" w:rsidR="3EB4015D">
        <w:rPr>
          <w:noProof w:val="0"/>
          <w:lang w:val="ru-RU"/>
        </w:rPr>
        <w:t>учета</w:t>
      </w:r>
      <w:proofErr w:type="gramEnd"/>
      <w:r w:rsidRPr="3EB4015D" w:rsidR="3EB4015D">
        <w:rPr>
          <w:noProof w:val="0"/>
          <w:lang w:val="ru-RU"/>
        </w:rPr>
        <w:t xml:space="preserve"> к которому относится выполненное оповещение, адрес.</w:t>
      </w:r>
    </w:p>
    <w:p w:rsidRPr="00EA4E78" w:rsidR="006A27EE" w:rsidP="00396BCF" w:rsidRDefault="00816C36" w14:paraId="781FA3F0" w14:textId="42209210">
      <w:pPr>
        <w:pStyle w:val="1"/>
        <w:spacing w:before="0" w:after="0"/>
        <w:rPr>
          <w:sz w:val="28"/>
          <w:szCs w:val="28"/>
        </w:rPr>
      </w:pPr>
      <w:bookmarkStart w:name="_Toc1513918178" w:id="1092993719"/>
      <w:r w:rsidRPr="3EB4015D" w:rsidR="3EB4015D">
        <w:rPr>
          <w:sz w:val="28"/>
          <w:szCs w:val="28"/>
        </w:rPr>
        <w:t>3 Анализ основных «действий» с объектами.</w:t>
      </w:r>
      <w:bookmarkEnd w:id="1092993719"/>
    </w:p>
    <w:p w:rsidR="3EB4015D" w:rsidP="3EB4015D" w:rsidRDefault="3EB4015D" w14:paraId="122525DD" w14:textId="632F1BFA">
      <w:pPr>
        <w:pStyle w:val="a"/>
        <w:bidi w:val="0"/>
        <w:spacing w:before="0" w:beforeAutospacing="off" w:after="0" w:afterAutospacing="off" w:line="360" w:lineRule="auto"/>
        <w:ind w:left="0" w:right="0" w:firstLine="709"/>
        <w:jc w:val="both"/>
      </w:pPr>
      <w:r w:rsidR="3EB4015D">
        <w:rPr/>
        <w:t>Приведен в Таблице 1.</w:t>
      </w:r>
    </w:p>
    <w:p w:rsidR="3EB4015D" w:rsidP="3EB4015D" w:rsidRDefault="3EB4015D" w14:paraId="28096D3A" w14:textId="5F62837A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</w:pPr>
      <w:r w:rsidR="3EB4015D">
        <w:rPr/>
        <w:t>Таблица 1 – анализ предметной области.</w:t>
      </w:r>
    </w:p>
    <w:tbl>
      <w:tblPr>
        <w:tblStyle w:val="af6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895"/>
        <w:gridCol w:w="3335"/>
        <w:gridCol w:w="3225"/>
      </w:tblGrid>
      <w:tr w:rsidR="3EB4015D" w:rsidTr="3EB4015D" w14:paraId="17502D31">
        <w:tc>
          <w:tcPr>
            <w:tcW w:w="623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3EB4015D" w:rsidP="3EB4015D" w:rsidRDefault="3EB4015D" w14:paraId="726B6EB9" w14:textId="43170077">
            <w:pPr>
              <w:pStyle w:val="a"/>
              <w:bidi w:val="0"/>
              <w:spacing w:before="0" w:beforeAutospacing="off" w:after="0" w:afterAutospacing="off" w:line="360" w:lineRule="auto"/>
              <w:ind w:left="0" w:right="0" w:firstLine="709"/>
              <w:jc w:val="both"/>
            </w:pPr>
            <w:r w:rsidR="3EB4015D">
              <w:rPr/>
              <w:t>Сущности предметной области</w:t>
            </w:r>
          </w:p>
        </w:tc>
        <w:tc>
          <w:tcPr>
            <w:tcW w:w="32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3EB4015D" w:rsidRDefault="3EB4015D" w14:paraId="4BB97862" w14:textId="78785663">
            <w:r w:rsidRPr="3EB4015D" w:rsidR="3EB401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Функции предметной области</w:t>
            </w:r>
          </w:p>
        </w:tc>
      </w:tr>
      <w:tr w:rsidR="3EB4015D" w:rsidTr="3EB4015D" w14:paraId="64E5211A">
        <w:trPr>
          <w:trHeight w:val="690"/>
        </w:trPr>
        <w:tc>
          <w:tcPr>
            <w:tcW w:w="28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3EB4015D" w:rsidP="3EB4015D" w:rsidRDefault="3EB4015D" w14:paraId="15237EE7" w14:textId="14202070">
            <w:pPr>
              <w:pStyle w:val="a"/>
              <w:bidi w:val="0"/>
              <w:spacing w:before="0" w:beforeAutospacing="off" w:after="0" w:afterAutospacing="off" w:line="360" w:lineRule="auto"/>
              <w:ind w:left="0" w:right="0" w:firstLine="0"/>
              <w:jc w:val="left"/>
              <w:rPr>
                <w:i w:val="1"/>
                <w:iCs w:val="1"/>
              </w:rPr>
            </w:pPr>
            <w:r w:rsidRPr="3EB4015D" w:rsidR="3EB4015D">
              <w:rPr>
                <w:i w:val="1"/>
                <w:iCs w:val="1"/>
              </w:rPr>
              <w:t>Название сущности.</w:t>
            </w:r>
          </w:p>
        </w:tc>
        <w:tc>
          <w:tcPr>
            <w:tcW w:w="33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3EB4015D" w:rsidP="3EB4015D" w:rsidRDefault="3EB4015D" w14:paraId="3F893ACB" w14:textId="47EA87EF">
            <w:pPr>
              <w:pStyle w:val="a"/>
              <w:bidi w:val="0"/>
              <w:spacing w:before="0" w:beforeAutospacing="off" w:after="0" w:afterAutospacing="off" w:line="360" w:lineRule="auto"/>
              <w:ind w:left="0" w:right="0" w:firstLine="0"/>
              <w:jc w:val="left"/>
              <w:rPr>
                <w:i w:val="1"/>
                <w:iCs w:val="1"/>
              </w:rPr>
            </w:pPr>
            <w:r w:rsidRPr="3EB4015D" w:rsidR="3EB4015D">
              <w:rPr>
                <w:i w:val="1"/>
                <w:iCs w:val="1"/>
              </w:rPr>
              <w:t>Перечень её атрибутов.</w:t>
            </w:r>
          </w:p>
        </w:tc>
        <w:tc>
          <w:tcPr>
            <w:tcW w:w="3225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3EB4015D" w:rsidP="3EB4015D" w:rsidRDefault="3EB4015D" w14:paraId="05347650" w14:textId="5E583E2E">
            <w:pPr>
              <w:pStyle w:val="a"/>
              <w:bidi w:val="0"/>
              <w:spacing w:before="0" w:beforeAutospacing="off" w:after="0" w:afterAutospacing="off" w:line="360" w:lineRule="auto"/>
              <w:ind w:left="0" w:right="0" w:firstLine="0"/>
              <w:jc w:val="left"/>
            </w:pPr>
            <w:r w:rsidR="3EB4015D">
              <w:rPr/>
              <w:t>1 Идентифицировать приборы.</w:t>
            </w:r>
          </w:p>
          <w:p w:rsidR="3EB4015D" w:rsidP="3EB4015D" w:rsidRDefault="3EB4015D" w14:paraId="6DC0A206" w14:textId="708C5095">
            <w:pPr>
              <w:pStyle w:val="a"/>
              <w:bidi w:val="0"/>
              <w:spacing w:before="0" w:beforeAutospacing="off" w:after="0" w:afterAutospacing="off" w:line="360" w:lineRule="auto"/>
              <w:ind w:left="0" w:right="0" w:firstLine="0"/>
              <w:jc w:val="left"/>
              <w:rPr>
                <w:noProof w:val="0"/>
                <w:lang w:val="ru-RU"/>
              </w:rPr>
            </w:pPr>
            <w:r w:rsidR="3EB4015D">
              <w:rPr/>
              <w:t>2 Рассчитать показания прибора учета.</w:t>
            </w:r>
          </w:p>
          <w:p w:rsidR="3EB4015D" w:rsidP="3EB4015D" w:rsidRDefault="3EB4015D" w14:paraId="4CD3FA7D" w14:textId="4F97D9F9">
            <w:pPr>
              <w:pStyle w:val="a"/>
              <w:bidi w:val="0"/>
              <w:spacing w:before="0" w:beforeAutospacing="off" w:after="0" w:afterAutospacing="off" w:line="360" w:lineRule="auto"/>
              <w:ind w:left="0" w:right="0" w:firstLine="0"/>
              <w:jc w:val="left"/>
              <w:rPr>
                <w:noProof w:val="0"/>
                <w:lang w:val="ru-RU"/>
              </w:rPr>
            </w:pPr>
            <w:r w:rsidRPr="3EB4015D" w:rsidR="3EB4015D">
              <w:rPr>
                <w:noProof w:val="0"/>
                <w:lang w:val="ru-RU"/>
              </w:rPr>
              <w:t>3 Идентифицировать показания прибора учета.</w:t>
            </w:r>
          </w:p>
          <w:p w:rsidR="3EB4015D" w:rsidP="3EB4015D" w:rsidRDefault="3EB4015D" w14:paraId="1FAD1D47" w14:textId="0171BD56">
            <w:pPr>
              <w:pStyle w:val="a"/>
              <w:bidi w:val="0"/>
              <w:spacing w:before="0" w:beforeAutospacing="off" w:after="0" w:afterAutospacing="off" w:line="360" w:lineRule="auto"/>
              <w:ind w:left="0" w:right="0" w:firstLine="0"/>
              <w:jc w:val="left"/>
              <w:rPr>
                <w:noProof w:val="0"/>
                <w:lang w:val="ru-RU"/>
              </w:rPr>
            </w:pPr>
            <w:r w:rsidRPr="3EB4015D" w:rsidR="3EB4015D">
              <w:rPr>
                <w:noProof w:val="0"/>
                <w:lang w:val="ru-RU"/>
              </w:rPr>
              <w:t>4 Выслать квитанцию с результатами.</w:t>
            </w:r>
          </w:p>
        </w:tc>
      </w:tr>
      <w:tr w:rsidR="3EB4015D" w:rsidTr="3EB4015D" w14:paraId="019EF0E5">
        <w:trPr>
          <w:trHeight w:val="675"/>
        </w:trPr>
        <w:tc>
          <w:tcPr>
            <w:tcW w:w="28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3EB4015D" w:rsidP="3EB4015D" w:rsidRDefault="3EB4015D" w14:paraId="1602322F" w14:textId="40E42751">
            <w:pPr>
              <w:pStyle w:val="a"/>
              <w:bidi w:val="0"/>
              <w:ind w:firstLine="0"/>
              <w:jc w:val="left"/>
            </w:pPr>
            <w:r w:rsidR="3EB4015D">
              <w:rPr/>
              <w:t>Прибор учета.</w:t>
            </w:r>
          </w:p>
        </w:tc>
        <w:tc>
          <w:tcPr>
            <w:tcW w:w="33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3EB4015D" w:rsidP="3EB4015D" w:rsidRDefault="3EB4015D" w14:paraId="6FBD7FFC" w14:textId="350A6B2C">
            <w:pPr>
              <w:bidi w:val="0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3EB4015D" w:rsidR="3EB401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Идентификатор, лицевой счет, владелец, адрес.</w:t>
            </w:r>
          </w:p>
        </w:tc>
        <w:tc>
          <w:tcPr>
            <w:tcW w:w="3225" w:type="dxa"/>
            <w:vMerge/>
            <w:tcBorders>
              <w:left w:val="single" w:color="000000" w:themeColor="text1" w:sz="4"/>
              <w:right w:val="single" w:color="000000" w:themeColor="text1" w:sz="4"/>
            </w:tcBorders>
            <w:tcMar/>
            <w:vAlign w:val="center"/>
          </w:tcPr>
          <w:p w14:paraId="17199875"/>
        </w:tc>
      </w:tr>
      <w:tr w:rsidR="3EB4015D" w:rsidTr="3EB4015D" w14:paraId="412C8749">
        <w:trPr>
          <w:trHeight w:val="885"/>
        </w:trPr>
        <w:tc>
          <w:tcPr>
            <w:tcW w:w="28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3EB4015D" w:rsidP="3EB4015D" w:rsidRDefault="3EB4015D" w14:paraId="5C203AB9" w14:textId="6A258118">
            <w:pPr>
              <w:pStyle w:val="a"/>
              <w:bidi w:val="0"/>
              <w:ind w:firstLine="0"/>
              <w:jc w:val="left"/>
              <w:rPr>
                <w:noProof w:val="0"/>
                <w:lang w:val="ru-RU"/>
              </w:rPr>
            </w:pPr>
            <w:r w:rsidRPr="3EB4015D" w:rsidR="3EB4015D">
              <w:rPr>
                <w:noProof w:val="0"/>
                <w:lang w:val="ru-RU"/>
              </w:rPr>
              <w:t>Показания.</w:t>
            </w:r>
          </w:p>
        </w:tc>
        <w:tc>
          <w:tcPr>
            <w:tcW w:w="33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3EB4015D" w:rsidP="3EB4015D" w:rsidRDefault="3EB4015D" w14:paraId="2C90BA5E" w14:textId="5FE30180">
            <w:pPr>
              <w:pStyle w:val="a"/>
              <w:bidi w:val="0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3EB4015D" w:rsidR="3EB401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Идентификатор, прибор учета, тип прибора, показания.</w:t>
            </w:r>
          </w:p>
        </w:tc>
        <w:tc>
          <w:tcPr>
            <w:tcW w:w="3225" w:type="dxa"/>
            <w:vMerge/>
            <w:tcBorders>
              <w:left w:val="single" w:color="000000" w:themeColor="text1" w:sz="4"/>
              <w:right w:val="single" w:color="000000" w:themeColor="text1" w:sz="4"/>
            </w:tcBorders>
            <w:tcMar/>
            <w:vAlign w:val="center"/>
          </w:tcPr>
          <w:p w14:paraId="56F0D027"/>
        </w:tc>
      </w:tr>
      <w:tr w:rsidR="3EB4015D" w:rsidTr="3EB4015D" w14:paraId="76C07F6C">
        <w:trPr>
          <w:trHeight w:val="600"/>
        </w:trPr>
        <w:tc>
          <w:tcPr>
            <w:tcW w:w="28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3EB4015D" w:rsidP="3EB4015D" w:rsidRDefault="3EB4015D" w14:paraId="4B071677" w14:textId="7E83C2C6">
            <w:pPr>
              <w:pStyle w:val="a"/>
              <w:bidi w:val="0"/>
              <w:ind w:firstLine="0"/>
              <w:jc w:val="left"/>
              <w:rPr>
                <w:noProof w:val="0"/>
                <w:lang w:val="ru-RU"/>
              </w:rPr>
            </w:pPr>
            <w:r w:rsidRPr="3EB4015D" w:rsidR="3EB4015D">
              <w:rPr>
                <w:noProof w:val="0"/>
                <w:lang w:val="ru-RU"/>
              </w:rPr>
              <w:t>Типы.</w:t>
            </w:r>
          </w:p>
        </w:tc>
        <w:tc>
          <w:tcPr>
            <w:tcW w:w="33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3EB4015D" w:rsidP="3EB4015D" w:rsidRDefault="3EB4015D" w14:paraId="16D39D0B" w14:textId="06B91F18">
            <w:pPr>
              <w:bidi w:val="0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3EB4015D" w:rsidR="3EB401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Идентификатор, название.</w:t>
            </w:r>
          </w:p>
        </w:tc>
        <w:tc>
          <w:tcPr>
            <w:tcW w:w="3225" w:type="dxa"/>
            <w:vMerge/>
            <w:tcBorders>
              <w:left w:val="single" w:color="000000" w:themeColor="text1" w:sz="4"/>
              <w:right w:val="single" w:color="000000" w:themeColor="text1" w:sz="4"/>
            </w:tcBorders>
            <w:tcMar/>
            <w:vAlign w:val="center"/>
          </w:tcPr>
          <w:p w14:paraId="52CD7C30"/>
        </w:tc>
      </w:tr>
      <w:tr w:rsidR="3EB4015D" w:rsidTr="3EB4015D" w14:paraId="7832D686">
        <w:trPr>
          <w:trHeight w:val="600"/>
        </w:trPr>
        <w:tc>
          <w:tcPr>
            <w:tcW w:w="28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3EB4015D" w:rsidP="3EB4015D" w:rsidRDefault="3EB4015D" w14:paraId="2C08FB48" w14:textId="000EB33C">
            <w:pPr>
              <w:pStyle w:val="a"/>
              <w:bidi w:val="0"/>
              <w:ind w:firstLine="0"/>
              <w:jc w:val="left"/>
              <w:rPr>
                <w:noProof w:val="0"/>
                <w:lang w:val="ru-RU"/>
              </w:rPr>
            </w:pPr>
            <w:r w:rsidRPr="3EB4015D" w:rsidR="3EB4015D">
              <w:rPr>
                <w:noProof w:val="0"/>
                <w:lang w:val="ru-RU"/>
              </w:rPr>
              <w:t>Оповещения.</w:t>
            </w:r>
          </w:p>
        </w:tc>
        <w:tc>
          <w:tcPr>
            <w:tcW w:w="33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3EB4015D" w:rsidP="3EB4015D" w:rsidRDefault="3EB4015D" w14:paraId="064E1B6B" w14:textId="6E99816C">
            <w:pPr>
              <w:pStyle w:val="a"/>
              <w:bidi w:val="0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3EB4015D" w:rsidR="3EB401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Идентификатор, прибор учета, адрес, результат.</w:t>
            </w:r>
          </w:p>
        </w:tc>
        <w:tc>
          <w:tcPr>
            <w:tcW w:w="3225" w:type="dxa"/>
            <w:vMerge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14:paraId="42771B0E"/>
        </w:tc>
      </w:tr>
    </w:tbl>
    <w:p w:rsidR="3EB4015D" w:rsidP="3EB4015D" w:rsidRDefault="3EB4015D" w14:paraId="46122BA2" w14:textId="3F4F2D01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</w:pPr>
    </w:p>
    <w:p w:rsidRPr="00EF29A0" w:rsidR="006A27EE" w:rsidP="00396BCF" w:rsidRDefault="00816C36" w14:paraId="31E8246F" w14:textId="5672D775">
      <w:pPr>
        <w:pStyle w:val="1"/>
        <w:spacing w:before="0" w:after="0"/>
        <w:rPr>
          <w:sz w:val="28"/>
          <w:szCs w:val="28"/>
        </w:rPr>
      </w:pPr>
      <w:bookmarkStart w:name="_Toc1475715853" w:id="1341180594"/>
      <w:r w:rsidRPr="3EB4015D" w:rsidR="3EB4015D">
        <w:rPr>
          <w:sz w:val="28"/>
          <w:szCs w:val="28"/>
        </w:rPr>
        <w:t>4 Анализ основных участников предметной области.</w:t>
      </w:r>
      <w:bookmarkEnd w:id="1341180594"/>
    </w:p>
    <w:p w:rsidR="3EB4015D" w:rsidP="3EB4015D" w:rsidRDefault="3EB4015D" w14:paraId="4C4C4F88" w14:textId="24B23F10">
      <w:pPr>
        <w:pStyle w:val="a"/>
        <w:bidi w:val="0"/>
        <w:spacing w:before="0" w:beforeAutospacing="off" w:after="0" w:afterAutospacing="off" w:line="360" w:lineRule="auto"/>
        <w:ind w:left="0" w:right="0" w:firstLine="709"/>
        <w:jc w:val="both"/>
      </w:pPr>
      <w:r w:rsidR="3EB4015D">
        <w:rPr/>
        <w:t>Владелец – владелец счетчиков.</w:t>
      </w:r>
    </w:p>
    <w:p w:rsidR="3EB4015D" w:rsidP="3EB4015D" w:rsidRDefault="3EB4015D" w14:paraId="72B14EF7" w14:textId="3625222E">
      <w:pPr>
        <w:pStyle w:val="a"/>
        <w:bidi w:val="0"/>
        <w:spacing w:before="0" w:beforeAutospacing="off" w:after="0" w:afterAutospacing="off" w:line="360" w:lineRule="auto"/>
        <w:ind w:left="0" w:right="0" w:firstLine="709"/>
        <w:jc w:val="both"/>
      </w:pPr>
      <w:r w:rsidR="3EB4015D">
        <w:rPr/>
        <w:t>Водоканал – кто ставил счетчик.</w:t>
      </w:r>
    </w:p>
    <w:p w:rsidR="3EB4015D" w:rsidP="3EB4015D" w:rsidRDefault="3EB4015D" w14:paraId="7DA34B1D" w14:textId="4BA6BB1E">
      <w:pPr>
        <w:pStyle w:val="a"/>
        <w:bidi w:val="0"/>
        <w:spacing w:before="0" w:beforeAutospacing="off" w:after="0" w:afterAutospacing="off" w:line="360" w:lineRule="auto"/>
        <w:ind w:left="0" w:right="0" w:firstLine="709"/>
        <w:jc w:val="both"/>
      </w:pPr>
      <w:r w:rsidR="3EB4015D">
        <w:rPr/>
        <w:t xml:space="preserve">Жилищная контора (ЖКО) – кто принимает данные счетчиков и выставляет счета. </w:t>
      </w:r>
    </w:p>
    <w:p w:rsidR="3EB4015D" w:rsidP="3EB4015D" w:rsidRDefault="3EB4015D" w14:paraId="544145C2" w14:textId="4F56BC21">
      <w:pPr>
        <w:pStyle w:val="a"/>
        <w:bidi w:val="0"/>
        <w:spacing w:before="0" w:beforeAutospacing="off" w:after="0" w:afterAutospacing="off" w:line="360" w:lineRule="auto"/>
        <w:ind w:left="0" w:right="0" w:firstLine="709"/>
        <w:jc w:val="both"/>
      </w:pPr>
      <w:r w:rsidR="3EB4015D">
        <w:rPr/>
        <w:t>Управляющая компания (УК) – проводит проверку приборов учета обычно не реже одного раза в год. Проверяют все счетчики – водоснабжения, электроэнергии, теплоснабжения.</w:t>
      </w:r>
    </w:p>
    <w:p w:rsidRPr="00E230D5" w:rsidR="00DF13E7" w:rsidP="00816C36" w:rsidRDefault="00347139" w14:paraId="00000016" w14:textId="77777777">
      <w:r w:rsidRPr="00E230D5">
        <w:br w:type="page"/>
      </w:r>
    </w:p>
    <w:p w:rsidRPr="00EF29A0" w:rsidR="00DF13E7" w:rsidP="00396BCF" w:rsidRDefault="00347139" w14:paraId="00000017" w14:textId="77777777" w14:noSpellErr="1">
      <w:pPr>
        <w:pStyle w:val="1"/>
        <w:spacing w:before="0" w:after="0"/>
        <w:jc w:val="center"/>
        <w:rPr>
          <w:sz w:val="28"/>
          <w:szCs w:val="28"/>
        </w:rPr>
      </w:pPr>
      <w:bookmarkStart w:name="_Toc63501112" w:id="1640337756"/>
      <w:r w:rsidRPr="3EB4015D" w:rsidR="3EB4015D">
        <w:rPr>
          <w:sz w:val="28"/>
          <w:szCs w:val="28"/>
        </w:rPr>
        <w:t>ЗАКЛЮЧЕНИЕ</w:t>
      </w:r>
      <w:bookmarkEnd w:id="1640337756"/>
    </w:p>
    <w:p w:rsidR="3EB4015D" w:rsidP="3EB4015D" w:rsidRDefault="3EB4015D" w14:paraId="28BF5467" w14:textId="028D6C3F">
      <w:pPr>
        <w:pStyle w:val="a"/>
        <w:bidi w:val="0"/>
        <w:spacing w:before="0" w:beforeAutospacing="off" w:after="0" w:afterAutospacing="off" w:line="360" w:lineRule="auto"/>
        <w:ind w:left="0" w:right="0" w:firstLine="709"/>
        <w:jc w:val="both"/>
      </w:pPr>
      <w:r w:rsidR="3EB4015D">
        <w:rPr/>
        <w:t>В процессе выполнения практической работы был произведен анализ предметной области датчиков учёта. Были проанализированы основные понятия. В результате выполнения работы сформировалось представление о дальнейшей разработке сервиса.</w:t>
      </w:r>
    </w:p>
    <w:p w:rsidRPr="00E230D5" w:rsidR="00DF13E7" w:rsidP="00816C36" w:rsidRDefault="00347139" w14:paraId="0000001B" w14:textId="77777777">
      <w:r w:rsidRPr="00E230D5">
        <w:br w:type="page"/>
      </w:r>
    </w:p>
    <w:p w:rsidRPr="00EF29A0" w:rsidR="00DF13E7" w:rsidP="00396BCF" w:rsidRDefault="00347139" w14:paraId="0000001C" w14:textId="77777777" w14:noSpellErr="1">
      <w:pPr>
        <w:pStyle w:val="1"/>
        <w:spacing w:before="0" w:after="0"/>
        <w:jc w:val="center"/>
        <w:rPr>
          <w:sz w:val="28"/>
          <w:szCs w:val="28"/>
        </w:rPr>
      </w:pPr>
      <w:bookmarkStart w:name="_Toc877987245" w:id="1477192219"/>
      <w:r w:rsidRPr="3EB4015D" w:rsidR="3EB4015D">
        <w:rPr>
          <w:sz w:val="28"/>
          <w:szCs w:val="28"/>
        </w:rPr>
        <w:t>СПИСОК ИСПОЛЬЗУЕМОЙ ЛИТЕРАТУРЫ</w:t>
      </w:r>
      <w:bookmarkEnd w:id="1477192219"/>
    </w:p>
    <w:p w:rsidRPr="00E230D5" w:rsidR="00DF13E7" w:rsidP="00816C36" w:rsidRDefault="00347139" w14:paraId="0000001E" w14:textId="499DAA98">
      <w:r w:rsidR="3EB4015D">
        <w:rPr/>
        <w:t>1) https://docs.cntd.ru/document/1200025618</w:t>
      </w:r>
    </w:p>
    <w:p w:rsidRPr="00E230D5" w:rsidR="00DF13E7" w:rsidP="00816C36" w:rsidRDefault="00347139" w14:paraId="0000001F" w14:textId="16B01ABE">
      <w:r w:rsidR="3EB4015D">
        <w:rPr/>
        <w:t>2) https://intuit.ru/studies/courses/574/430/lecture/9749</w:t>
      </w:r>
    </w:p>
    <w:p w:rsidRPr="00E230D5" w:rsidR="00DF13E7" w:rsidP="00816C36" w:rsidRDefault="00DF13E7" w14:paraId="00000024" w14:textId="77777777"/>
    <w:p w:rsidRPr="00E230D5" w:rsidR="00DF13E7" w:rsidP="00816C36" w:rsidRDefault="00DF13E7" w14:paraId="00000025" w14:textId="77777777"/>
    <w:p w:rsidRPr="00E230D5" w:rsidR="00DF13E7" w:rsidP="00816C36" w:rsidRDefault="00DF13E7" w14:paraId="00000026" w14:textId="77777777"/>
    <w:p w:rsidRPr="00E230D5" w:rsidR="00DF13E7" w:rsidP="00816C36" w:rsidRDefault="00DF13E7" w14:paraId="00000027" w14:textId="77777777"/>
    <w:p w:rsidRPr="00E230D5" w:rsidR="00DF13E7" w:rsidP="00816C36" w:rsidRDefault="00DF13E7" w14:paraId="00000028" w14:textId="77777777"/>
    <w:sectPr w:rsidRPr="00E230D5" w:rsidR="00DF13E7">
      <w:footerReference w:type="default" r:id="rId16"/>
      <w:footerReference w:type="first" r:id="rId17"/>
      <w:pgSz w:w="11906" w:h="16838" w:orient="portrait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4C2" w:rsidRDefault="00BD24C2" w14:paraId="0AE31FFC" w14:textId="77777777">
      <w:pPr>
        <w:spacing w:line="240" w:lineRule="auto"/>
      </w:pPr>
      <w:r>
        <w:separator/>
      </w:r>
    </w:p>
  </w:endnote>
  <w:endnote w:type="continuationSeparator" w:id="0">
    <w:p w:rsidR="00BD24C2" w:rsidRDefault="00BD24C2" w14:paraId="5645FE3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3E7" w:rsidRDefault="00347139" w14:paraId="0000002A" w14:textId="237D71B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06854">
      <w:rPr>
        <w:noProof/>
        <w:color w:val="000000"/>
      </w:rPr>
      <w:t>11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3E7" w:rsidRDefault="00347139" w14:paraId="00000029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4C2" w:rsidRDefault="00BD24C2" w14:paraId="5F711EE3" w14:textId="77777777">
      <w:pPr>
        <w:spacing w:line="240" w:lineRule="auto"/>
      </w:pPr>
      <w:r>
        <w:separator/>
      </w:r>
    </w:p>
  </w:footnote>
  <w:footnote w:type="continuationSeparator" w:id="0">
    <w:p w:rsidR="00BD24C2" w:rsidRDefault="00BD24C2" w14:paraId="4884CDEB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ECB0F9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3E7"/>
    <w:rsid w:val="00077E46"/>
    <w:rsid w:val="000C4000"/>
    <w:rsid w:val="00206854"/>
    <w:rsid w:val="00233BC6"/>
    <w:rsid w:val="00347139"/>
    <w:rsid w:val="00396BCF"/>
    <w:rsid w:val="00561001"/>
    <w:rsid w:val="006A27EE"/>
    <w:rsid w:val="00816C36"/>
    <w:rsid w:val="00AB0A33"/>
    <w:rsid w:val="00AC1DBD"/>
    <w:rsid w:val="00BD24C2"/>
    <w:rsid w:val="00BE3CD3"/>
    <w:rsid w:val="00DA29E1"/>
    <w:rsid w:val="00DF13E7"/>
    <w:rsid w:val="00E230D5"/>
    <w:rsid w:val="00EA4E78"/>
    <w:rsid w:val="00EB3AB0"/>
    <w:rsid w:val="00EF29A0"/>
    <w:rsid w:val="00FA2FDC"/>
    <w:rsid w:val="00FA735E"/>
    <w:rsid w:val="3EB4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D6F16"/>
  <w15:docId w15:val="{ED815139-BCF9-41D5-9D43-AAE98160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6A27EE"/>
    <w:pPr>
      <w:keepNext/>
      <w:keepLines/>
      <w:spacing w:before="40"/>
      <w:outlineLvl w:val="6"/>
    </w:pPr>
    <w:rPr>
      <w:rFonts w:eastAsiaTheme="majorEastAsia" w:cstheme="majorBidi"/>
      <w:b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27EE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link w:val="a5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6">
    <w:name w:val="Normal (Web)"/>
    <w:basedOn w:val="a"/>
    <w:uiPriority w:val="99"/>
    <w:unhideWhenUsed/>
    <w:rsid w:val="006A27EE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70" w:customStyle="1">
    <w:name w:val="Заголовок 7 Знак"/>
    <w:basedOn w:val="a0"/>
    <w:link w:val="7"/>
    <w:uiPriority w:val="9"/>
    <w:rsid w:val="006A27EE"/>
    <w:rPr>
      <w:rFonts w:eastAsiaTheme="majorEastAsia" w:cstheme="majorBidi"/>
      <w:b/>
      <w:iCs/>
    </w:rPr>
  </w:style>
  <w:style w:type="character" w:styleId="80" w:customStyle="1">
    <w:name w:val="Заголовок 8 Знак"/>
    <w:basedOn w:val="a0"/>
    <w:link w:val="8"/>
    <w:uiPriority w:val="9"/>
    <w:semiHidden/>
    <w:rsid w:val="006A27EE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a7">
    <w:name w:val="TOC Heading"/>
    <w:basedOn w:val="1"/>
    <w:next w:val="a"/>
    <w:uiPriority w:val="39"/>
    <w:unhideWhenUsed/>
    <w:qFormat/>
    <w:rsid w:val="00EF29A0"/>
    <w:pPr>
      <w:spacing w:before="240" w:after="0" w:line="259" w:lineRule="auto"/>
      <w:ind w:firstLine="0"/>
      <w:jc w:val="left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F29A0"/>
    <w:pPr>
      <w:spacing w:after="100"/>
    </w:pPr>
  </w:style>
  <w:style w:type="character" w:styleId="a8">
    <w:name w:val="Hyperlink"/>
    <w:basedOn w:val="a0"/>
    <w:uiPriority w:val="99"/>
    <w:unhideWhenUsed/>
    <w:rsid w:val="00EF29A0"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EF29A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F29A0"/>
    <w:pPr>
      <w:spacing w:line="240" w:lineRule="auto"/>
    </w:pPr>
    <w:rPr>
      <w:sz w:val="20"/>
      <w:szCs w:val="20"/>
    </w:rPr>
  </w:style>
  <w:style w:type="character" w:styleId="ab" w:customStyle="1">
    <w:name w:val="Текст примечания Знак"/>
    <w:basedOn w:val="a0"/>
    <w:link w:val="aa"/>
    <w:uiPriority w:val="99"/>
    <w:semiHidden/>
    <w:rsid w:val="00EF29A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F29A0"/>
    <w:rPr>
      <w:b/>
      <w:bCs/>
    </w:rPr>
  </w:style>
  <w:style w:type="character" w:styleId="ad" w:customStyle="1">
    <w:name w:val="Тема примечания Знак"/>
    <w:basedOn w:val="ab"/>
    <w:link w:val="ac"/>
    <w:uiPriority w:val="99"/>
    <w:semiHidden/>
    <w:rsid w:val="00EF29A0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EF29A0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af" w:customStyle="1">
    <w:name w:val="Текст выноски Знак"/>
    <w:basedOn w:val="a0"/>
    <w:link w:val="ae"/>
    <w:uiPriority w:val="99"/>
    <w:semiHidden/>
    <w:rsid w:val="00EF29A0"/>
    <w:rPr>
      <w:rFonts w:ascii="Segoe UI" w:hAnsi="Segoe UI" w:cs="Segoe UI"/>
      <w:sz w:val="18"/>
      <w:szCs w:val="18"/>
    </w:rPr>
  </w:style>
  <w:style w:type="paragraph" w:styleId="af0">
    <w:name w:val="caption"/>
    <w:basedOn w:val="a"/>
    <w:next w:val="a"/>
    <w:uiPriority w:val="35"/>
    <w:unhideWhenUsed/>
    <w:qFormat/>
    <w:rsid w:val="00EA4E78"/>
    <w:pPr>
      <w:spacing w:after="200" w:line="240" w:lineRule="auto"/>
    </w:pPr>
    <w:rPr>
      <w:iCs/>
      <w:szCs w:val="18"/>
    </w:rPr>
  </w:style>
  <w:style w:type="paragraph" w:styleId="11" w:customStyle="1">
    <w:name w:val="Стиль1"/>
    <w:basedOn w:val="a4"/>
    <w:link w:val="12"/>
    <w:rsid w:val="00EA4E78"/>
    <w:rPr>
      <w:rFonts w:ascii="Times New Roman" w:hAnsi="Times New Roman"/>
      <w:i w:val="0"/>
      <w:color w:val="auto"/>
      <w:sz w:val="28"/>
    </w:rPr>
  </w:style>
  <w:style w:type="character" w:styleId="yvvgbb" w:customStyle="1">
    <w:name w:val="yvvgbb"/>
    <w:basedOn w:val="a0"/>
    <w:rsid w:val="00BE3CD3"/>
  </w:style>
  <w:style w:type="character" w:styleId="a5" w:customStyle="1">
    <w:name w:val="Подзаголовок Знак"/>
    <w:basedOn w:val="a0"/>
    <w:link w:val="a4"/>
    <w:rsid w:val="00EA4E78"/>
    <w:rPr>
      <w:rFonts w:ascii="Georgia" w:hAnsi="Georgia" w:eastAsia="Georgia" w:cs="Georgia"/>
      <w:i/>
      <w:color w:val="666666"/>
      <w:sz w:val="48"/>
      <w:szCs w:val="48"/>
    </w:rPr>
  </w:style>
  <w:style w:type="character" w:styleId="12" w:customStyle="1">
    <w:name w:val="Стиль1 Знак"/>
    <w:basedOn w:val="a5"/>
    <w:link w:val="11"/>
    <w:rsid w:val="00EA4E78"/>
    <w:rPr>
      <w:rFonts w:ascii="Georgia" w:hAnsi="Georgia" w:eastAsia="Georgia" w:cs="Georgia"/>
      <w:i w:val="0"/>
      <w:color w:val="666666"/>
      <w:sz w:val="48"/>
      <w:szCs w:val="48"/>
    </w:rPr>
  </w:style>
  <w:style w:type="character" w:styleId="af1">
    <w:name w:val="Strong"/>
    <w:basedOn w:val="a0"/>
    <w:uiPriority w:val="22"/>
    <w:qFormat/>
    <w:rsid w:val="00233BC6"/>
    <w:rPr>
      <w:b/>
      <w:bCs/>
    </w:rPr>
  </w:style>
  <w:style w:type="paragraph" w:styleId="af2">
    <w:name w:val="header"/>
    <w:basedOn w:val="a"/>
    <w:link w:val="af3"/>
    <w:uiPriority w:val="99"/>
    <w:unhideWhenUsed/>
    <w:rsid w:val="00AB0A33"/>
    <w:pPr>
      <w:tabs>
        <w:tab w:val="center" w:pos="4677"/>
        <w:tab w:val="right" w:pos="9355"/>
      </w:tabs>
      <w:spacing w:line="240" w:lineRule="auto"/>
    </w:pPr>
  </w:style>
  <w:style w:type="character" w:styleId="af3" w:customStyle="1">
    <w:name w:val="Верхний колонтитул Знак"/>
    <w:basedOn w:val="a0"/>
    <w:link w:val="af2"/>
    <w:uiPriority w:val="99"/>
    <w:rsid w:val="00AB0A33"/>
  </w:style>
  <w:style w:type="paragraph" w:styleId="af4">
    <w:name w:val="footer"/>
    <w:basedOn w:val="a"/>
    <w:link w:val="af5"/>
    <w:uiPriority w:val="99"/>
    <w:unhideWhenUsed/>
    <w:rsid w:val="00AB0A33"/>
    <w:pPr>
      <w:tabs>
        <w:tab w:val="center" w:pos="4677"/>
        <w:tab w:val="right" w:pos="9355"/>
      </w:tabs>
      <w:spacing w:line="240" w:lineRule="auto"/>
    </w:pPr>
  </w:style>
  <w:style w:type="character" w:styleId="af5" w:customStyle="1">
    <w:name w:val="Нижний колонтитул Знак"/>
    <w:basedOn w:val="a0"/>
    <w:link w:val="af4"/>
    <w:uiPriority w:val="99"/>
    <w:rsid w:val="00AB0A33"/>
  </w:style>
  <w:style w:type="table" w:styleId="af6">
    <w:name w:val="Table Grid"/>
    <w:basedOn w:val="a1"/>
    <w:uiPriority w:val="39"/>
    <w:rsid w:val="00396BC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lassroom.google.com/c/NDI2NDY2OTEwNTAw" TargetMode="External" Id="rId8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glossaryDocument" Target="glossary/document.xml" Id="R1c4241149f3f44d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a5b43-4e1d-4ddd-9134-fbf36950bf06}"/>
      </w:docPartPr>
      <w:docPartBody>
        <w:p w14:paraId="27FC728F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E4313-166D-4880-AFD6-7614978F8AF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student</dc:creator>
  <lastModifiedBy>Терехин Михаил</lastModifiedBy>
  <revision>9</revision>
  <dcterms:created xsi:type="dcterms:W3CDTF">2021-11-17T10:23:00.0000000Z</dcterms:created>
  <dcterms:modified xsi:type="dcterms:W3CDTF">2021-11-18T14:49:38.8895946Z</dcterms:modified>
</coreProperties>
</file>