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69F75" w14:textId="77777777" w:rsidR="00352396" w:rsidRDefault="00352396">
      <w:pPr>
        <w:rPr>
          <w:rFonts w:ascii="Arial" w:hAnsi="Arial" w:cs="Arial" w:hint="eastAsia"/>
          <w:color w:val="1F1F1F"/>
          <w:sz w:val="45"/>
          <w:szCs w:val="45"/>
          <w:shd w:val="clear" w:color="auto" w:fill="FFFFFF"/>
        </w:rPr>
      </w:pPr>
      <w:r>
        <w:rPr>
          <w:rFonts w:ascii="Arial" w:hAnsi="Arial" w:cs="Arial"/>
          <w:color w:val="1F1F1F"/>
          <w:sz w:val="45"/>
          <w:szCs w:val="45"/>
          <w:shd w:val="clear" w:color="auto" w:fill="FFFFFF"/>
        </w:rPr>
        <w:t>Test Exercise 1</w:t>
      </w:r>
    </w:p>
    <w:p w14:paraId="6BD01156" w14:textId="77777777" w:rsidR="00352396" w:rsidRPr="00352396" w:rsidRDefault="00352396" w:rsidP="0035239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</w:p>
    <w:p w14:paraId="2835F52C" w14:textId="77777777" w:rsidR="00352396" w:rsidRDefault="00352396" w:rsidP="00352396">
      <w:pPr>
        <w:rPr>
          <w:rFonts w:ascii="宋体" w:eastAsia="宋体" w:hAnsi="宋体" w:cs="宋体"/>
          <w:color w:val="000000"/>
          <w:kern w:val="0"/>
          <w:sz w:val="22"/>
        </w:rPr>
      </w:pPr>
      <w:r w:rsidRPr="00352396">
        <w:rPr>
          <w:sz w:val="24"/>
          <w:szCs w:val="24"/>
        </w:rPr>
        <w:t>Y=</w:t>
      </w:r>
      <w:r w:rsidRPr="00352396">
        <w:rPr>
          <w:rFonts w:ascii="宋体" w:eastAsia="宋体" w:hAnsi="宋体" w:cs="宋体" w:hint="eastAsia"/>
          <w:color w:val="000000"/>
          <w:kern w:val="0"/>
          <w:sz w:val="22"/>
        </w:rPr>
        <w:t>-0.3336</w:t>
      </w:r>
      <w:r>
        <w:rPr>
          <w:rFonts w:ascii="宋体" w:eastAsia="宋体" w:hAnsi="宋体" w:cs="宋体"/>
          <w:color w:val="000000"/>
          <w:kern w:val="0"/>
          <w:sz w:val="22"/>
        </w:rPr>
        <w:t>X+</w:t>
      </w:r>
      <w:r w:rsidRPr="00352396">
        <w:rPr>
          <w:rFonts w:ascii="宋体" w:eastAsia="宋体" w:hAnsi="宋体" w:cs="宋体" w:hint="eastAsia"/>
          <w:color w:val="000000"/>
          <w:kern w:val="0"/>
          <w:sz w:val="22"/>
        </w:rPr>
        <w:t>114.2411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</w:p>
    <w:tbl>
      <w:tblPr>
        <w:tblW w:w="3618" w:type="dxa"/>
        <w:tblLook w:val="04A0" w:firstRow="1" w:lastRow="0" w:firstColumn="1" w:lastColumn="0" w:noHBand="0" w:noVBand="1"/>
      </w:tblPr>
      <w:tblGrid>
        <w:gridCol w:w="1426"/>
        <w:gridCol w:w="1096"/>
        <w:gridCol w:w="1096"/>
      </w:tblGrid>
      <w:tr w:rsidR="00352396" w:rsidRPr="00352396" w14:paraId="42EFAFA8" w14:textId="77777777" w:rsidTr="00352396">
        <w:trPr>
          <w:trHeight w:val="288"/>
        </w:trPr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B663C" w14:textId="77777777" w:rsidR="00352396" w:rsidRPr="00352396" w:rsidRDefault="00352396" w:rsidP="00352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Coefficient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5DF00E" w14:textId="77777777" w:rsidR="00352396" w:rsidRPr="00352396" w:rsidRDefault="00352396" w:rsidP="00352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CEFDE8" w14:textId="77777777" w:rsidR="00352396" w:rsidRPr="00352396" w:rsidRDefault="00352396" w:rsidP="003523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23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P-value</w:t>
            </w:r>
          </w:p>
        </w:tc>
      </w:tr>
      <w:tr w:rsidR="00352396" w:rsidRPr="00352396" w14:paraId="02864906" w14:textId="77777777" w:rsidTr="00352396">
        <w:trPr>
          <w:trHeight w:val="288"/>
        </w:trPr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9BF9" w14:textId="77777777" w:rsidR="00352396" w:rsidRPr="00352396" w:rsidRDefault="00352396" w:rsidP="003523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64E10" w14:textId="77777777" w:rsidR="00352396" w:rsidRPr="00352396" w:rsidRDefault="00352396" w:rsidP="003523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23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3.882078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94E8" w14:textId="77777777" w:rsidR="00352396" w:rsidRPr="00352396" w:rsidRDefault="00352396" w:rsidP="003523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23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2.41E-20</w:t>
            </w:r>
          </w:p>
        </w:tc>
      </w:tr>
      <w:tr w:rsidR="00352396" w:rsidRPr="00352396" w14:paraId="53E0668F" w14:textId="77777777" w:rsidTr="00352396">
        <w:trPr>
          <w:trHeight w:val="300"/>
        </w:trPr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AC1C41" w14:textId="77777777" w:rsidR="00352396" w:rsidRPr="00352396" w:rsidRDefault="00352396" w:rsidP="003523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9C4E8D9" w14:textId="77777777" w:rsidR="00352396" w:rsidRPr="00352396" w:rsidRDefault="00352396" w:rsidP="003523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23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0.095369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5815B" w14:textId="77777777" w:rsidR="00352396" w:rsidRPr="00352396" w:rsidRDefault="00352396" w:rsidP="003523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23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0.001852</w:t>
            </w:r>
          </w:p>
        </w:tc>
      </w:tr>
    </w:tbl>
    <w:p w14:paraId="62CB685E" w14:textId="77777777" w:rsidR="00352396" w:rsidRDefault="00352396" w:rsidP="00352396">
      <w:pPr>
        <w:rPr>
          <w:rFonts w:ascii="宋体" w:eastAsia="宋体" w:hAnsi="宋体" w:cs="宋体"/>
          <w:color w:val="000000"/>
          <w:kern w:val="0"/>
          <w:sz w:val="22"/>
        </w:rPr>
      </w:pPr>
    </w:p>
    <w:p w14:paraId="306FD7FC" w14:textId="77777777" w:rsidR="00352396" w:rsidRDefault="00352396" w:rsidP="00352396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</w:p>
    <w:p w14:paraId="4DBD9F5C" w14:textId="77777777" w:rsidR="00352396" w:rsidRDefault="00352396" w:rsidP="00352396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54767D0F" wp14:editId="60A88D27">
            <wp:extent cx="3657601" cy="1844040"/>
            <wp:effectExtent l="0" t="0" r="0" b="381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E971CAA-9AD8-443C-9628-81D8928CE7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E976AD4" w14:textId="77777777" w:rsidR="00352396" w:rsidRDefault="00352396" w:rsidP="00352396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N</w:t>
      </w:r>
      <w:r>
        <w:rPr>
          <w:rFonts w:ascii="宋体" w:eastAsia="宋体" w:hAnsi="宋体" w:cs="宋体"/>
          <w:color w:val="000000"/>
          <w:kern w:val="0"/>
          <w:sz w:val="22"/>
        </w:rPr>
        <w:t>ot perfectly close to a line</w:t>
      </w:r>
    </w:p>
    <w:p w14:paraId="11EA4220" w14:textId="77777777" w:rsidR="00352396" w:rsidRDefault="00352396" w:rsidP="00352396">
      <w:pPr>
        <w:rPr>
          <w:rFonts w:ascii="宋体" w:eastAsia="宋体" w:hAnsi="宋体" w:cs="宋体"/>
          <w:color w:val="000000"/>
          <w:kern w:val="0"/>
          <w:sz w:val="22"/>
        </w:rPr>
      </w:pPr>
    </w:p>
    <w:p w14:paraId="62F789E2" w14:textId="77777777" w:rsidR="00352396" w:rsidRDefault="00352396" w:rsidP="00352396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</w:p>
    <w:p w14:paraId="4D718F26" w14:textId="77777777" w:rsidR="00352396" w:rsidRDefault="00352396" w:rsidP="00352396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F</w:t>
      </w:r>
      <w:r>
        <w:rPr>
          <w:rFonts w:ascii="宋体" w:eastAsia="宋体" w:hAnsi="宋体" w:cs="宋体"/>
          <w:color w:val="000000"/>
          <w:kern w:val="0"/>
          <w:sz w:val="22"/>
        </w:rPr>
        <w:t>or age &lt;40:</w:t>
      </w:r>
    </w:p>
    <w:p w14:paraId="188D7BCD" w14:textId="77777777" w:rsidR="00352396" w:rsidRDefault="00352396" w:rsidP="00352396">
      <w:pPr>
        <w:rPr>
          <w:rFonts w:ascii="宋体" w:eastAsia="宋体" w:hAnsi="宋体" w:cs="宋体"/>
          <w:color w:val="000000"/>
          <w:kern w:val="0"/>
          <w:sz w:val="22"/>
        </w:rPr>
      </w:pPr>
      <w:r w:rsidRPr="00352396">
        <w:rPr>
          <w:sz w:val="24"/>
          <w:szCs w:val="24"/>
        </w:rPr>
        <w:t>Y=</w:t>
      </w:r>
      <w:r w:rsidRPr="00352396">
        <w:rPr>
          <w:rFonts w:ascii="宋体" w:eastAsia="宋体" w:hAnsi="宋体" w:cs="宋体" w:hint="eastAsia"/>
          <w:color w:val="000000"/>
          <w:kern w:val="0"/>
          <w:sz w:val="22"/>
        </w:rPr>
        <w:t>0.197971</w:t>
      </w:r>
      <w:r>
        <w:rPr>
          <w:rFonts w:ascii="宋体" w:eastAsia="宋体" w:hAnsi="宋体" w:cs="宋体"/>
          <w:color w:val="000000"/>
          <w:kern w:val="0"/>
          <w:sz w:val="22"/>
        </w:rPr>
        <w:t>X+</w:t>
      </w:r>
      <w:r w:rsidRPr="00352396">
        <w:rPr>
          <w:rFonts w:ascii="宋体" w:eastAsia="宋体" w:hAnsi="宋体" w:cs="宋体" w:hint="eastAsia"/>
          <w:color w:val="000000"/>
          <w:kern w:val="0"/>
          <w:sz w:val="22"/>
        </w:rPr>
        <w:t>100.2323</w:t>
      </w:r>
    </w:p>
    <w:tbl>
      <w:tblPr>
        <w:tblW w:w="3728" w:type="dxa"/>
        <w:tblLook w:val="04A0" w:firstRow="1" w:lastRow="0" w:firstColumn="1" w:lastColumn="0" w:noHBand="0" w:noVBand="1"/>
      </w:tblPr>
      <w:tblGrid>
        <w:gridCol w:w="1536"/>
        <w:gridCol w:w="1096"/>
        <w:gridCol w:w="1096"/>
      </w:tblGrid>
      <w:tr w:rsidR="00352396" w:rsidRPr="00352396" w14:paraId="3D0D1E89" w14:textId="77777777" w:rsidTr="00352396">
        <w:trPr>
          <w:trHeight w:val="288"/>
        </w:trPr>
        <w:tc>
          <w:tcPr>
            <w:tcW w:w="15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31688" w14:textId="77777777" w:rsidR="00352396" w:rsidRPr="00352396" w:rsidRDefault="00352396" w:rsidP="00352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23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Coefficients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141594" w14:textId="77777777" w:rsidR="00352396" w:rsidRPr="00352396" w:rsidRDefault="00352396" w:rsidP="003523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8CB51D" w14:textId="77777777" w:rsidR="00352396" w:rsidRPr="00352396" w:rsidRDefault="00352396" w:rsidP="003523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23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P-value</w:t>
            </w:r>
          </w:p>
        </w:tc>
      </w:tr>
      <w:tr w:rsidR="00352396" w:rsidRPr="00352396" w14:paraId="370384D1" w14:textId="77777777" w:rsidTr="00352396">
        <w:trPr>
          <w:trHeight w:val="288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3121" w14:textId="77777777" w:rsidR="00352396" w:rsidRPr="00352396" w:rsidRDefault="00352396" w:rsidP="003523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A424" w14:textId="77777777" w:rsidR="00352396" w:rsidRPr="00352396" w:rsidRDefault="00352396" w:rsidP="003523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23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1.415896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DB29" w14:textId="77777777" w:rsidR="00352396" w:rsidRPr="00352396" w:rsidRDefault="00352396" w:rsidP="003523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23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5.55E-16</w:t>
            </w:r>
          </w:p>
        </w:tc>
      </w:tr>
      <w:tr w:rsidR="00352396" w:rsidRPr="00352396" w14:paraId="18FD8C46" w14:textId="77777777" w:rsidTr="00352396">
        <w:trPr>
          <w:trHeight w:val="300"/>
        </w:trPr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B265C" w14:textId="77777777" w:rsidR="00352396" w:rsidRPr="00352396" w:rsidRDefault="00352396" w:rsidP="003523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B687E" w14:textId="77777777" w:rsidR="00352396" w:rsidRPr="00352396" w:rsidRDefault="00352396" w:rsidP="003523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23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0.044384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49824" w14:textId="77777777" w:rsidR="00352396" w:rsidRPr="00352396" w:rsidRDefault="00352396" w:rsidP="003523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23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0.000962</w:t>
            </w:r>
          </w:p>
        </w:tc>
      </w:tr>
    </w:tbl>
    <w:p w14:paraId="51FB222F" w14:textId="77777777" w:rsidR="00352396" w:rsidRDefault="00352396" w:rsidP="00352396">
      <w:pPr>
        <w:rPr>
          <w:rFonts w:ascii="宋体" w:eastAsia="宋体" w:hAnsi="宋体" w:cs="宋体"/>
          <w:color w:val="000000"/>
          <w:kern w:val="0"/>
          <w:sz w:val="22"/>
        </w:rPr>
      </w:pPr>
    </w:p>
    <w:p w14:paraId="2A5B4D3A" w14:textId="77777777" w:rsidR="00352396" w:rsidRDefault="00352396" w:rsidP="00352396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F</w:t>
      </w:r>
      <w:r>
        <w:rPr>
          <w:rFonts w:ascii="宋体" w:eastAsia="宋体" w:hAnsi="宋体" w:cs="宋体"/>
          <w:color w:val="000000"/>
          <w:kern w:val="0"/>
          <w:sz w:val="22"/>
        </w:rPr>
        <w:t>or age&gt;=40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:</w:t>
      </w:r>
    </w:p>
    <w:p w14:paraId="0BAE6FFB" w14:textId="77777777" w:rsidR="00352396" w:rsidRDefault="00352396" w:rsidP="00352396">
      <w:pPr>
        <w:rPr>
          <w:rFonts w:ascii="宋体" w:eastAsia="宋体" w:hAnsi="宋体" w:cs="宋体"/>
          <w:color w:val="000000"/>
          <w:kern w:val="0"/>
          <w:sz w:val="22"/>
        </w:rPr>
      </w:pPr>
      <w:r w:rsidRPr="00352396">
        <w:rPr>
          <w:sz w:val="24"/>
          <w:szCs w:val="24"/>
        </w:rPr>
        <w:t>Y=</w:t>
      </w:r>
      <w:r w:rsidRPr="00352396">
        <w:rPr>
          <w:rFonts w:ascii="宋体" w:eastAsia="宋体" w:hAnsi="宋体" w:cs="宋体" w:hint="eastAsia"/>
          <w:color w:val="000000"/>
          <w:kern w:val="0"/>
          <w:sz w:val="22"/>
        </w:rPr>
        <w:t>0.146471</w:t>
      </w:r>
      <w:r>
        <w:rPr>
          <w:rFonts w:ascii="宋体" w:eastAsia="宋体" w:hAnsi="宋体" w:cs="宋体"/>
          <w:color w:val="000000"/>
          <w:kern w:val="0"/>
          <w:sz w:val="22"/>
        </w:rPr>
        <w:t>X+</w:t>
      </w:r>
      <w:r w:rsidRPr="00352396">
        <w:rPr>
          <w:rFonts w:ascii="宋体" w:eastAsia="宋体" w:hAnsi="宋体" w:cs="宋体" w:hint="eastAsia"/>
          <w:color w:val="000000"/>
          <w:kern w:val="0"/>
          <w:sz w:val="22"/>
        </w:rPr>
        <w:t>88.87189</w:t>
      </w:r>
    </w:p>
    <w:tbl>
      <w:tblPr>
        <w:tblW w:w="3728" w:type="dxa"/>
        <w:tblLook w:val="04A0" w:firstRow="1" w:lastRow="0" w:firstColumn="1" w:lastColumn="0" w:noHBand="0" w:noVBand="1"/>
      </w:tblPr>
      <w:tblGrid>
        <w:gridCol w:w="1536"/>
        <w:gridCol w:w="1096"/>
        <w:gridCol w:w="1096"/>
      </w:tblGrid>
      <w:tr w:rsidR="00352396" w:rsidRPr="00352396" w14:paraId="4760F6C4" w14:textId="77777777" w:rsidTr="00352396">
        <w:trPr>
          <w:trHeight w:val="288"/>
        </w:trPr>
        <w:tc>
          <w:tcPr>
            <w:tcW w:w="15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AB5B8" w14:textId="77777777" w:rsidR="00352396" w:rsidRPr="00352396" w:rsidRDefault="00352396" w:rsidP="00352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23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Coefficients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A1CE6" w14:textId="77777777" w:rsidR="00352396" w:rsidRPr="00352396" w:rsidRDefault="00352396" w:rsidP="003523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38138" w14:textId="77777777" w:rsidR="00352396" w:rsidRPr="00352396" w:rsidRDefault="00352396" w:rsidP="003523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23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P-value</w:t>
            </w:r>
          </w:p>
        </w:tc>
      </w:tr>
      <w:tr w:rsidR="00352396" w:rsidRPr="00352396" w14:paraId="48956BAF" w14:textId="77777777" w:rsidTr="00352396">
        <w:trPr>
          <w:trHeight w:val="288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AA99" w14:textId="77777777" w:rsidR="00352396" w:rsidRPr="00352396" w:rsidRDefault="00352396" w:rsidP="003523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90E9" w14:textId="77777777" w:rsidR="00352396" w:rsidRPr="00352396" w:rsidRDefault="00352396" w:rsidP="003523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23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9.458464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C390C" w14:textId="77777777" w:rsidR="00352396" w:rsidRPr="00352396" w:rsidRDefault="00352396" w:rsidP="003523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23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1.37E-06</w:t>
            </w:r>
          </w:p>
        </w:tc>
      </w:tr>
      <w:tr w:rsidR="00352396" w:rsidRPr="00352396" w14:paraId="775AADB7" w14:textId="77777777" w:rsidTr="00352396">
        <w:trPr>
          <w:trHeight w:val="300"/>
        </w:trPr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0E8D3" w14:textId="77777777" w:rsidR="00352396" w:rsidRPr="00352396" w:rsidRDefault="00352396" w:rsidP="003523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0AEBB" w14:textId="77777777" w:rsidR="00352396" w:rsidRPr="00352396" w:rsidRDefault="00352396" w:rsidP="003523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23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0.197384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C3218" w14:textId="77777777" w:rsidR="00352396" w:rsidRPr="00352396" w:rsidRDefault="00352396" w:rsidP="003523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23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0.473599</w:t>
            </w:r>
          </w:p>
        </w:tc>
      </w:tr>
    </w:tbl>
    <w:p w14:paraId="6CC72E01" w14:textId="77777777" w:rsidR="00352396" w:rsidRDefault="00352396" w:rsidP="00352396">
      <w:pPr>
        <w:rPr>
          <w:rFonts w:ascii="宋体" w:eastAsia="宋体" w:hAnsi="宋体" w:cs="宋体"/>
          <w:color w:val="000000"/>
          <w:kern w:val="0"/>
          <w:sz w:val="22"/>
        </w:rPr>
      </w:pPr>
    </w:p>
    <w:p w14:paraId="303CC530" w14:textId="77777777" w:rsidR="00352396" w:rsidRDefault="00352396" w:rsidP="00352396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</w:p>
    <w:p w14:paraId="2665A0C6" w14:textId="77777777" w:rsidR="00352396" w:rsidRDefault="00352396" w:rsidP="00352396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In (a) b is negative while in (c) b is positive.</w:t>
      </w:r>
    </w:p>
    <w:p w14:paraId="23D599B5" w14:textId="77777777" w:rsidR="00254DCE" w:rsidRPr="00352396" w:rsidRDefault="00254DCE" w:rsidP="00352396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L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essons learned: be careful about the value of the coefficients change or not among the whole data set. </w:t>
      </w:r>
      <w:bookmarkStart w:id="0" w:name="_GoBack"/>
      <w:bookmarkEnd w:id="0"/>
    </w:p>
    <w:sectPr w:rsidR="00254DCE" w:rsidRPr="00352396" w:rsidSect="00967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25574"/>
    <w:multiLevelType w:val="hybridMultilevel"/>
    <w:tmpl w:val="DD34BF06"/>
    <w:lvl w:ilvl="0" w:tplc="448AC6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5823A9"/>
    <w:multiLevelType w:val="hybridMultilevel"/>
    <w:tmpl w:val="32A06DB8"/>
    <w:lvl w:ilvl="0" w:tplc="B9CE9882">
      <w:start w:val="1"/>
      <w:numFmt w:val="lowerLetter"/>
      <w:lvlText w:val="(%1)"/>
      <w:lvlJc w:val="left"/>
      <w:pPr>
        <w:ind w:left="360" w:hanging="360"/>
      </w:pPr>
      <w:rPr>
        <w:rFonts w:ascii="Arial" w:hAnsi="Arial" w:cs="Arial" w:hint="default"/>
        <w:color w:val="1F1F1F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I0tDQ3MTQzMDe2MDJR0lEKTi0uzszPAykwrAUANIenKywAAAA="/>
  </w:docVars>
  <w:rsids>
    <w:rsidRoot w:val="00352396"/>
    <w:rsid w:val="00254DCE"/>
    <w:rsid w:val="00343FCA"/>
    <w:rsid w:val="00352396"/>
    <w:rsid w:val="0096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A8BB"/>
  <w15:chartTrackingRefBased/>
  <w15:docId w15:val="{C6A39031-2A28-4B71-ADA0-D882846D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3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0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93f69d1df3f770dc/MOOC/Economitrics/1_SimpleRegression/TestExer1-holiday%20expenditures-round2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X Variable Line Fit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'[TestExer1-holiday expenditures-round2.xls]Data Training Exercise 1.1'!$B$2:$B$27</c:f>
              <c:numCache>
                <c:formatCode>General</c:formatCode>
                <c:ptCount val="26"/>
                <c:pt idx="0">
                  <c:v>49</c:v>
                </c:pt>
                <c:pt idx="1">
                  <c:v>15</c:v>
                </c:pt>
                <c:pt idx="2">
                  <c:v>43</c:v>
                </c:pt>
                <c:pt idx="3">
                  <c:v>45</c:v>
                </c:pt>
                <c:pt idx="4">
                  <c:v>40</c:v>
                </c:pt>
                <c:pt idx="5">
                  <c:v>35</c:v>
                </c:pt>
                <c:pt idx="6">
                  <c:v>42</c:v>
                </c:pt>
                <c:pt idx="7">
                  <c:v>38</c:v>
                </c:pt>
                <c:pt idx="8">
                  <c:v>46</c:v>
                </c:pt>
                <c:pt idx="9">
                  <c:v>30</c:v>
                </c:pt>
                <c:pt idx="10">
                  <c:v>52</c:v>
                </c:pt>
                <c:pt idx="11">
                  <c:v>55</c:v>
                </c:pt>
                <c:pt idx="12">
                  <c:v>42</c:v>
                </c:pt>
                <c:pt idx="13">
                  <c:v>25</c:v>
                </c:pt>
                <c:pt idx="14">
                  <c:v>35</c:v>
                </c:pt>
                <c:pt idx="15">
                  <c:v>35</c:v>
                </c:pt>
                <c:pt idx="16">
                  <c:v>35</c:v>
                </c:pt>
                <c:pt idx="17">
                  <c:v>27</c:v>
                </c:pt>
                <c:pt idx="18">
                  <c:v>48</c:v>
                </c:pt>
                <c:pt idx="19">
                  <c:v>37</c:v>
                </c:pt>
                <c:pt idx="20">
                  <c:v>45</c:v>
                </c:pt>
                <c:pt idx="21">
                  <c:v>19</c:v>
                </c:pt>
                <c:pt idx="22">
                  <c:v>57</c:v>
                </c:pt>
                <c:pt idx="23">
                  <c:v>55</c:v>
                </c:pt>
                <c:pt idx="24">
                  <c:v>34</c:v>
                </c:pt>
                <c:pt idx="25">
                  <c:v>39</c:v>
                </c:pt>
              </c:numCache>
            </c:numRef>
          </c:xVal>
          <c:yVal>
            <c:numRef>
              <c:f>'[TestExer1-holiday expenditures-round2.xls]Data Training Exercise 1.1'!$C$2:$C$27</c:f>
              <c:numCache>
                <c:formatCode>General</c:formatCode>
                <c:ptCount val="26"/>
                <c:pt idx="0">
                  <c:v>95</c:v>
                </c:pt>
                <c:pt idx="1">
                  <c:v>104</c:v>
                </c:pt>
                <c:pt idx="2">
                  <c:v>91</c:v>
                </c:pt>
                <c:pt idx="3">
                  <c:v>98</c:v>
                </c:pt>
                <c:pt idx="4">
                  <c:v>94</c:v>
                </c:pt>
                <c:pt idx="5">
                  <c:v>107</c:v>
                </c:pt>
                <c:pt idx="6">
                  <c:v>96</c:v>
                </c:pt>
                <c:pt idx="7">
                  <c:v>108</c:v>
                </c:pt>
                <c:pt idx="8">
                  <c:v>98</c:v>
                </c:pt>
                <c:pt idx="9">
                  <c:v>108</c:v>
                </c:pt>
                <c:pt idx="10">
                  <c:v>101</c:v>
                </c:pt>
                <c:pt idx="11">
                  <c:v>89</c:v>
                </c:pt>
                <c:pt idx="12">
                  <c:v>96</c:v>
                </c:pt>
                <c:pt idx="13">
                  <c:v>105</c:v>
                </c:pt>
                <c:pt idx="14">
                  <c:v>107</c:v>
                </c:pt>
                <c:pt idx="15">
                  <c:v>106</c:v>
                </c:pt>
                <c:pt idx="16">
                  <c:v>105</c:v>
                </c:pt>
                <c:pt idx="17">
                  <c:v>105</c:v>
                </c:pt>
                <c:pt idx="18">
                  <c:v>97</c:v>
                </c:pt>
                <c:pt idx="19">
                  <c:v>109</c:v>
                </c:pt>
                <c:pt idx="20">
                  <c:v>94</c:v>
                </c:pt>
                <c:pt idx="21">
                  <c:v>103</c:v>
                </c:pt>
                <c:pt idx="22">
                  <c:v>103</c:v>
                </c:pt>
                <c:pt idx="23">
                  <c:v>94</c:v>
                </c:pt>
                <c:pt idx="24">
                  <c:v>108</c:v>
                </c:pt>
                <c:pt idx="25">
                  <c:v>108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B0-46E1-8D1A-C3BD727CA2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471952"/>
        <c:axId val="1257245488"/>
      </c:scatterChart>
      <c:scatterChart>
        <c:scatterStyle val="smoothMarker"/>
        <c:varyColors val="0"/>
        <c:ser>
          <c:idx val="1"/>
          <c:order val="1"/>
          <c:tx>
            <c:v>预测 Y</c:v>
          </c:tx>
          <c:marker>
            <c:symbol val="none"/>
          </c:marker>
          <c:xVal>
            <c:numRef>
              <c:f>'[TestExer1-holiday expenditures-round2.xls]Data Training Exercise 1.1'!$B$2:$B$27</c:f>
              <c:numCache>
                <c:formatCode>General</c:formatCode>
                <c:ptCount val="26"/>
                <c:pt idx="0">
                  <c:v>49</c:v>
                </c:pt>
                <c:pt idx="1">
                  <c:v>15</c:v>
                </c:pt>
                <c:pt idx="2">
                  <c:v>43</c:v>
                </c:pt>
                <c:pt idx="3">
                  <c:v>45</c:v>
                </c:pt>
                <c:pt idx="4">
                  <c:v>40</c:v>
                </c:pt>
                <c:pt idx="5">
                  <c:v>35</c:v>
                </c:pt>
                <c:pt idx="6">
                  <c:v>42</c:v>
                </c:pt>
                <c:pt idx="7">
                  <c:v>38</c:v>
                </c:pt>
                <c:pt idx="8">
                  <c:v>46</c:v>
                </c:pt>
                <c:pt idx="9">
                  <c:v>30</c:v>
                </c:pt>
                <c:pt idx="10">
                  <c:v>52</c:v>
                </c:pt>
                <c:pt idx="11">
                  <c:v>55</c:v>
                </c:pt>
                <c:pt idx="12">
                  <c:v>42</c:v>
                </c:pt>
                <c:pt idx="13">
                  <c:v>25</c:v>
                </c:pt>
                <c:pt idx="14">
                  <c:v>35</c:v>
                </c:pt>
                <c:pt idx="15">
                  <c:v>35</c:v>
                </c:pt>
                <c:pt idx="16">
                  <c:v>35</c:v>
                </c:pt>
                <c:pt idx="17">
                  <c:v>27</c:v>
                </c:pt>
                <c:pt idx="18">
                  <c:v>48</c:v>
                </c:pt>
                <c:pt idx="19">
                  <c:v>37</c:v>
                </c:pt>
                <c:pt idx="20">
                  <c:v>45</c:v>
                </c:pt>
                <c:pt idx="21">
                  <c:v>19</c:v>
                </c:pt>
                <c:pt idx="22">
                  <c:v>57</c:v>
                </c:pt>
                <c:pt idx="23">
                  <c:v>55</c:v>
                </c:pt>
                <c:pt idx="24">
                  <c:v>34</c:v>
                </c:pt>
                <c:pt idx="25">
                  <c:v>39</c:v>
                </c:pt>
              </c:numCache>
            </c:numRef>
          </c:xVal>
          <c:yVal>
            <c:numRef>
              <c:f>'[TestExer1-holiday expenditures-round2.xls]Data Training Exercise 1.1'!$F$25:$F$50</c:f>
              <c:numCache>
                <c:formatCode>General</c:formatCode>
                <c:ptCount val="26"/>
                <c:pt idx="0">
                  <c:v>97.894899221224023</c:v>
                </c:pt>
                <c:pt idx="1">
                  <c:v>109.23716650583744</c:v>
                </c:pt>
                <c:pt idx="2">
                  <c:v>99.89647580086168</c:v>
                </c:pt>
                <c:pt idx="3">
                  <c:v>99.229283607649137</c:v>
                </c:pt>
                <c:pt idx="4">
                  <c:v>100.89726409068052</c:v>
                </c:pt>
                <c:pt idx="5">
                  <c:v>102.56524457371189</c:v>
                </c:pt>
                <c:pt idx="6">
                  <c:v>100.23007189746797</c:v>
                </c:pt>
                <c:pt idx="7">
                  <c:v>101.56445628389307</c:v>
                </c:pt>
                <c:pt idx="8">
                  <c:v>98.895687511042851</c:v>
                </c:pt>
                <c:pt idx="9">
                  <c:v>104.23322505674328</c:v>
                </c:pt>
                <c:pt idx="10">
                  <c:v>96.894110931405194</c:v>
                </c:pt>
                <c:pt idx="11">
                  <c:v>95.893322641586366</c:v>
                </c:pt>
                <c:pt idx="12">
                  <c:v>100.23007189746797</c:v>
                </c:pt>
                <c:pt idx="13">
                  <c:v>105.90120553977466</c:v>
                </c:pt>
                <c:pt idx="14">
                  <c:v>102.56524457371189</c:v>
                </c:pt>
                <c:pt idx="15">
                  <c:v>102.56524457371189</c:v>
                </c:pt>
                <c:pt idx="16">
                  <c:v>102.56524457371189</c:v>
                </c:pt>
                <c:pt idx="17">
                  <c:v>105.23401334656211</c:v>
                </c:pt>
                <c:pt idx="18">
                  <c:v>98.228495317830294</c:v>
                </c:pt>
                <c:pt idx="19">
                  <c:v>101.89805238049934</c:v>
                </c:pt>
                <c:pt idx="20">
                  <c:v>99.229283607649137</c:v>
                </c:pt>
                <c:pt idx="21">
                  <c:v>107.90278211941232</c:v>
                </c:pt>
                <c:pt idx="22">
                  <c:v>95.226130448373809</c:v>
                </c:pt>
                <c:pt idx="23">
                  <c:v>95.893322641586366</c:v>
                </c:pt>
                <c:pt idx="24">
                  <c:v>102.89884067031818</c:v>
                </c:pt>
                <c:pt idx="25">
                  <c:v>101.23086018728679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BB0-46E1-8D1A-C3BD727CA2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471952"/>
        <c:axId val="1257245488"/>
      </c:scatterChart>
      <c:valAx>
        <c:axId val="1043471952"/>
        <c:scaling>
          <c:orientation val="minMax"/>
          <c:min val="1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X Variable 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57245488"/>
        <c:crosses val="autoZero"/>
        <c:crossBetween val="midCat"/>
      </c:valAx>
      <c:valAx>
        <c:axId val="1257245488"/>
        <c:scaling>
          <c:orientation val="minMax"/>
          <c:min val="8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471952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Guan</dc:creator>
  <cp:keywords/>
  <dc:description/>
  <cp:lastModifiedBy>Terence Guan</cp:lastModifiedBy>
  <cp:revision>1</cp:revision>
  <dcterms:created xsi:type="dcterms:W3CDTF">2019-09-14T07:28:00Z</dcterms:created>
  <dcterms:modified xsi:type="dcterms:W3CDTF">2019-09-14T07:40:00Z</dcterms:modified>
</cp:coreProperties>
</file>