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ED1FD" w14:textId="621BED17" w:rsidR="00AA5A14" w:rsidRPr="00AA5A14" w:rsidRDefault="00AA5A14" w:rsidP="00AA5A14">
      <w:pPr>
        <w:rPr>
          <w:b/>
          <w:bCs/>
        </w:rPr>
      </w:pPr>
      <w:r w:rsidRPr="00AA5A14">
        <w:rPr>
          <w:b/>
          <w:bCs/>
        </w:rPr>
        <w:t xml:space="preserve">Project Proposal: "Good for People" </w:t>
      </w:r>
    </w:p>
    <w:p w14:paraId="73FAB877" w14:textId="0EB3B2BD" w:rsidR="00AA5A14" w:rsidRPr="00AA5A14" w:rsidRDefault="00AA5A14" w:rsidP="00AA5A14">
      <w:r w:rsidRPr="00AA5A14">
        <w:t>This proposal outlines a focused digital transformation initiative for the organization currently known as "Good for People," reimagined here as "Good for People" This project aims to critically analyze the existing online presence and creatively enhance it to better serve its mission and engage its diverse stakeholders.</w:t>
      </w:r>
    </w:p>
    <w:p w14:paraId="74839A19" w14:textId="77777777" w:rsidR="00AA5A14" w:rsidRPr="00AA5A14" w:rsidRDefault="00AA5A14" w:rsidP="00AA5A14">
      <w:r w:rsidRPr="00AA5A14">
        <w:t>Table of Contents:</w:t>
      </w:r>
    </w:p>
    <w:p w14:paraId="77BBAE6F" w14:textId="77777777" w:rsidR="00AA5A14" w:rsidRPr="00AA5A14" w:rsidRDefault="00AA5A14" w:rsidP="00AA5A14">
      <w:pPr>
        <w:numPr>
          <w:ilvl w:val="0"/>
          <w:numId w:val="1"/>
        </w:numPr>
      </w:pPr>
      <w:r w:rsidRPr="00AA5A14">
        <w:t>Introduction</w:t>
      </w:r>
    </w:p>
    <w:p w14:paraId="761FD42D" w14:textId="77777777" w:rsidR="00AA5A14" w:rsidRPr="00AA5A14" w:rsidRDefault="00AA5A14" w:rsidP="00AA5A14">
      <w:pPr>
        <w:numPr>
          <w:ilvl w:val="0"/>
          <w:numId w:val="1"/>
        </w:numPr>
      </w:pPr>
      <w:r w:rsidRPr="00AA5A14">
        <w:t>Goals and Objectives</w:t>
      </w:r>
    </w:p>
    <w:p w14:paraId="3E1BCC4B" w14:textId="77777777" w:rsidR="00AA5A14" w:rsidRPr="00AA5A14" w:rsidRDefault="00AA5A14" w:rsidP="00AA5A14">
      <w:pPr>
        <w:numPr>
          <w:ilvl w:val="0"/>
          <w:numId w:val="1"/>
        </w:numPr>
      </w:pPr>
      <w:r w:rsidRPr="00AA5A14">
        <w:t>Key Performance Indicators (KPIs)</w:t>
      </w:r>
    </w:p>
    <w:p w14:paraId="4B791C28" w14:textId="77777777" w:rsidR="00AA5A14" w:rsidRPr="00AA5A14" w:rsidRDefault="00AA5A14" w:rsidP="00AA5A14">
      <w:pPr>
        <w:numPr>
          <w:ilvl w:val="0"/>
          <w:numId w:val="1"/>
        </w:numPr>
      </w:pPr>
      <w:r w:rsidRPr="00AA5A14">
        <w:t>Proposed Enhancements</w:t>
      </w:r>
    </w:p>
    <w:p w14:paraId="003A0C3E" w14:textId="77777777" w:rsidR="00AA5A14" w:rsidRPr="00AA5A14" w:rsidRDefault="00AA5A14" w:rsidP="00AA5A14">
      <w:pPr>
        <w:numPr>
          <w:ilvl w:val="0"/>
          <w:numId w:val="1"/>
        </w:numPr>
      </w:pPr>
      <w:r w:rsidRPr="00AA5A14">
        <w:t>Estimated Timeline</w:t>
      </w:r>
    </w:p>
    <w:p w14:paraId="4DF4549B" w14:textId="77777777" w:rsidR="00AA5A14" w:rsidRPr="00AA5A14" w:rsidRDefault="00AA5A14" w:rsidP="00AA5A14">
      <w:pPr>
        <w:numPr>
          <w:ilvl w:val="0"/>
          <w:numId w:val="1"/>
        </w:numPr>
      </w:pPr>
      <w:r w:rsidRPr="00AA5A14">
        <w:t>Conclusion</w:t>
      </w:r>
    </w:p>
    <w:p w14:paraId="315E8CFC" w14:textId="77777777" w:rsidR="00AA5A14" w:rsidRPr="00AA5A14" w:rsidRDefault="00AA5A14" w:rsidP="00AA5A14">
      <w:r w:rsidRPr="00AA5A14">
        <w:t>1. Introduction:</w:t>
      </w:r>
    </w:p>
    <w:p w14:paraId="13537D23" w14:textId="54857DFE" w:rsidR="00AA5A14" w:rsidRPr="00AA5A14" w:rsidRDefault="00AA5A14" w:rsidP="00AA5A14">
      <w:r w:rsidRPr="00AA5A14">
        <w:t>Good for People</w:t>
      </w:r>
      <w:r>
        <w:t xml:space="preserve"> </w:t>
      </w:r>
      <w:r w:rsidRPr="00AA5A14">
        <w:t>has</w:t>
      </w:r>
      <w:r w:rsidRPr="00AA5A14">
        <w:t xml:space="preserve"> a rich 15-year history of impactful community work in South Africa and beyond. Operating across </w:t>
      </w:r>
      <w:r w:rsidRPr="00AA5A14">
        <w:t>fifteen</w:t>
      </w:r>
      <w:r w:rsidRPr="00AA5A14">
        <w:t xml:space="preserve"> countries and reaching over 1.2 million beneficiaries annually, the organization's mission to empower communities through sustainable development and emergency relief is commendable. However, its digital presence, while functional, presents opportunities for significant enhancement to amplify its reach, engagement, and overall impact. This proposal outlines a strategic approach to revitalize Good for People online platform.</w:t>
      </w:r>
    </w:p>
    <w:p w14:paraId="04F4562D" w14:textId="77777777" w:rsidR="00AA5A14" w:rsidRPr="00AA5A14" w:rsidRDefault="00AA5A14" w:rsidP="00AA5A14">
      <w:r w:rsidRPr="00AA5A14">
        <w:t>2. Goals and Objectives:</w:t>
      </w:r>
    </w:p>
    <w:p w14:paraId="2C9AA124" w14:textId="48EB4CBE" w:rsidR="00AA5A14" w:rsidRPr="00AA5A14" w:rsidRDefault="00AA5A14" w:rsidP="00AA5A14">
      <w:r w:rsidRPr="00AA5A14">
        <w:t>The primary goal of this digital transformation is to create a dynamic and user-centric website that effectively supports</w:t>
      </w:r>
      <w:r>
        <w:t xml:space="preserve"> </w:t>
      </w:r>
      <w:r w:rsidRPr="00AA5A14">
        <w:t>Good for People</w:t>
      </w:r>
      <w:r>
        <w:t xml:space="preserve"> </w:t>
      </w:r>
      <w:r w:rsidRPr="00AA5A14">
        <w:t>mission and fosters stronger connections with its target audience.</w:t>
      </w:r>
    </w:p>
    <w:p w14:paraId="43249CAC" w14:textId="77777777" w:rsidR="00AA5A14" w:rsidRPr="00AA5A14" w:rsidRDefault="00AA5A14" w:rsidP="00AA5A14">
      <w:pPr>
        <w:numPr>
          <w:ilvl w:val="0"/>
          <w:numId w:val="2"/>
        </w:numPr>
      </w:pPr>
      <w:r w:rsidRPr="00AA5A14">
        <w:t>Objective 1: Enhanced Community Engagement: Increase active engagement from beneficiaries, volunteers, and partners through interactive website features and readily accessible information.</w:t>
      </w:r>
    </w:p>
    <w:p w14:paraId="6E9B4DF8" w14:textId="2FE0C739" w:rsidR="00AA5A14" w:rsidRPr="00AA5A14" w:rsidRDefault="00AA5A14" w:rsidP="00AA5A14">
      <w:pPr>
        <w:numPr>
          <w:ilvl w:val="0"/>
          <w:numId w:val="2"/>
        </w:numPr>
      </w:pPr>
      <w:r w:rsidRPr="00AA5A14">
        <w:t xml:space="preserve">Objective 2: Amplified Impact Awareness: Creatively </w:t>
      </w:r>
      <w:r w:rsidRPr="00AA5A14">
        <w:t>highlight</w:t>
      </w:r>
      <w:r w:rsidRPr="00AA5A14">
        <w:t xml:space="preserve"> the organization's achievements and the tangible impact of its programs through compelling storytelling and data visualization.</w:t>
      </w:r>
    </w:p>
    <w:p w14:paraId="570B1AFA" w14:textId="48E42AF0" w:rsidR="00AA5A14" w:rsidRPr="00AA5A14" w:rsidRDefault="00AA5A14" w:rsidP="00AA5A14">
      <w:pPr>
        <w:numPr>
          <w:ilvl w:val="0"/>
          <w:numId w:val="2"/>
        </w:numPr>
      </w:pPr>
      <w:r w:rsidRPr="00AA5A14">
        <w:lastRenderedPageBreak/>
        <w:t>Objective 3: Streamlined Volunteer and Donor Acquisition: Develop intuitive pathways for individuals to volunteer their time and contribute financially to "Good for People"   initiatives.</w:t>
      </w:r>
    </w:p>
    <w:p w14:paraId="6016DAA2" w14:textId="77777777" w:rsidR="00AA5A14" w:rsidRPr="00AA5A14" w:rsidRDefault="00AA5A14" w:rsidP="00AA5A14">
      <w:pPr>
        <w:numPr>
          <w:ilvl w:val="0"/>
          <w:numId w:val="2"/>
        </w:numPr>
      </w:pPr>
      <w:r w:rsidRPr="00AA5A14">
        <w:t>Objective 4: Improved Brand Visibility and Recognition: Establish a stronger and more recognizable online brand presence that reflects the organization's values and impact.</w:t>
      </w:r>
    </w:p>
    <w:p w14:paraId="67CE75AE" w14:textId="77777777" w:rsidR="00AA5A14" w:rsidRPr="00AA5A14" w:rsidRDefault="00AA5A14" w:rsidP="00AA5A14">
      <w:r w:rsidRPr="00AA5A14">
        <w:t>3. Key Performance Indicators (KPIs):</w:t>
      </w:r>
    </w:p>
    <w:p w14:paraId="76858593" w14:textId="77777777" w:rsidR="00AA5A14" w:rsidRPr="00AA5A14" w:rsidRDefault="00AA5A14" w:rsidP="00AA5A14">
      <w:r w:rsidRPr="00AA5A14">
        <w:t>The success of this digital transformation will be measured through the following KPIs:</w:t>
      </w:r>
    </w:p>
    <w:tbl>
      <w:tblPr>
        <w:tblW w:w="0" w:type="auto"/>
        <w:tblCellSpacing w:w="15" w:type="dxa"/>
        <w:tblCellMar>
          <w:left w:w="0" w:type="dxa"/>
          <w:right w:w="0" w:type="dxa"/>
        </w:tblCellMar>
        <w:tblLook w:val="04A0" w:firstRow="1" w:lastRow="0" w:firstColumn="1" w:lastColumn="0" w:noHBand="0" w:noVBand="1"/>
      </w:tblPr>
      <w:tblGrid>
        <w:gridCol w:w="1924"/>
        <w:gridCol w:w="3434"/>
        <w:gridCol w:w="2153"/>
        <w:gridCol w:w="1833"/>
      </w:tblGrid>
      <w:tr w:rsidR="00AA5A14" w:rsidRPr="00AA5A14" w14:paraId="693EDD8D" w14:textId="77777777" w:rsidTr="00AA5A1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6251C8" w14:textId="77777777" w:rsidR="00AA5A14" w:rsidRPr="00AA5A14" w:rsidRDefault="00AA5A14" w:rsidP="00AA5A14">
            <w:r w:rsidRPr="00AA5A14">
              <w:t>KPI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E86FC1" w14:textId="77777777" w:rsidR="00AA5A14" w:rsidRPr="00AA5A14" w:rsidRDefault="00AA5A14" w:rsidP="00AA5A14">
            <w:r w:rsidRPr="00AA5A14">
              <w:t>Specific 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3E999" w14:textId="77777777" w:rsidR="00AA5A14" w:rsidRPr="00AA5A14" w:rsidRDefault="00AA5A14" w:rsidP="00AA5A14">
            <w:r w:rsidRPr="00AA5A14">
              <w:t>Measurement Tool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F56C0C" w14:textId="77777777" w:rsidR="00AA5A14" w:rsidRPr="00AA5A14" w:rsidRDefault="00AA5A14" w:rsidP="00AA5A14">
            <w:r w:rsidRPr="00AA5A14">
              <w:t>Target (within 6 months)</w:t>
            </w:r>
          </w:p>
        </w:tc>
      </w:tr>
      <w:tr w:rsidR="00AA5A14" w:rsidRPr="00AA5A14" w14:paraId="239C5DC3" w14:textId="77777777" w:rsidTr="00AA5A1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C65838" w14:textId="77777777" w:rsidR="00AA5A14" w:rsidRPr="00AA5A14" w:rsidRDefault="00AA5A14" w:rsidP="00AA5A14">
            <w:r w:rsidRPr="00AA5A14">
              <w:t>Engagement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3328B1" w14:textId="77777777" w:rsidR="00AA5A14" w:rsidRPr="00AA5A14" w:rsidRDefault="00AA5A14" w:rsidP="00AA5A14">
            <w:r w:rsidRPr="00AA5A14">
              <w:t>Average session duration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AD1207" w14:textId="77777777" w:rsidR="00AA5A14" w:rsidRPr="00AA5A14" w:rsidRDefault="00AA5A14" w:rsidP="00AA5A14">
            <w:r w:rsidRPr="00AA5A14">
              <w:t>Google Analytics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9569B" w14:textId="77777777" w:rsidR="00AA5A14" w:rsidRPr="00AA5A14" w:rsidRDefault="00AA5A14" w:rsidP="00AA5A14">
            <w:r w:rsidRPr="00AA5A14">
              <w:t>Increase by 25%</w:t>
            </w:r>
          </w:p>
        </w:tc>
      </w:tr>
      <w:tr w:rsidR="00AA5A14" w:rsidRPr="00AA5A14" w14:paraId="7326782E" w14:textId="77777777" w:rsidTr="00AA5A1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5D96E" w14:textId="77777777" w:rsidR="00AA5A14" w:rsidRPr="00AA5A14" w:rsidRDefault="00AA5A14" w:rsidP="00AA5A1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3337C4" w14:textId="77777777" w:rsidR="00AA5A14" w:rsidRPr="00AA5A14" w:rsidRDefault="00AA5A14" w:rsidP="00AA5A14">
            <w:r w:rsidRPr="00AA5A14">
              <w:t>Number of volunteer application submissions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EF15C6" w14:textId="77777777" w:rsidR="00AA5A14" w:rsidRPr="00AA5A14" w:rsidRDefault="00AA5A14" w:rsidP="00AA5A14">
            <w:r w:rsidRPr="00AA5A14">
              <w:t>Website 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230FEC" w14:textId="77777777" w:rsidR="00AA5A14" w:rsidRPr="00AA5A14" w:rsidRDefault="00AA5A14" w:rsidP="00AA5A14">
            <w:r w:rsidRPr="00AA5A14">
              <w:t>Increase by 40%</w:t>
            </w:r>
          </w:p>
        </w:tc>
      </w:tr>
      <w:tr w:rsidR="00AA5A14" w:rsidRPr="00AA5A14" w14:paraId="2929B711" w14:textId="77777777" w:rsidTr="00AA5A1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D820D" w14:textId="77777777" w:rsidR="00AA5A14" w:rsidRPr="00AA5A14" w:rsidRDefault="00AA5A14" w:rsidP="00AA5A1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D2ECF0" w14:textId="77777777" w:rsidR="00AA5A14" w:rsidRPr="00AA5A14" w:rsidRDefault="00AA5A14" w:rsidP="00AA5A14">
            <w:r w:rsidRPr="00AA5A14">
              <w:t>Social media shares/mentions originating from website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D88036" w14:textId="77777777" w:rsidR="00AA5A14" w:rsidRPr="00AA5A14" w:rsidRDefault="00AA5A14" w:rsidP="00AA5A14">
            <w:r w:rsidRPr="00AA5A14">
              <w:t>Social Media Analytics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BB8D55" w14:textId="77777777" w:rsidR="00AA5A14" w:rsidRPr="00AA5A14" w:rsidRDefault="00AA5A14" w:rsidP="00AA5A14">
            <w:r w:rsidRPr="00AA5A14">
              <w:t>Increase by 30%</w:t>
            </w:r>
          </w:p>
        </w:tc>
      </w:tr>
      <w:tr w:rsidR="00AA5A14" w:rsidRPr="00AA5A14" w14:paraId="09406622" w14:textId="77777777" w:rsidTr="00AA5A1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60E210" w14:textId="77777777" w:rsidR="00AA5A14" w:rsidRPr="00AA5A14" w:rsidRDefault="00AA5A14" w:rsidP="00AA5A14">
            <w:r w:rsidRPr="00AA5A14">
              <w:t>Impact Awareness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CD6650" w14:textId="77777777" w:rsidR="00AA5A14" w:rsidRPr="00AA5A14" w:rsidRDefault="00AA5A14" w:rsidP="00AA5A14">
            <w:r w:rsidRPr="00AA5A14">
              <w:t>Views on program impact pages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DAF77B" w14:textId="77777777" w:rsidR="00AA5A14" w:rsidRPr="00AA5A14" w:rsidRDefault="00AA5A14" w:rsidP="00AA5A14">
            <w:r w:rsidRPr="00AA5A14">
              <w:t>Google Analytics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52385" w14:textId="77777777" w:rsidR="00AA5A14" w:rsidRPr="00AA5A14" w:rsidRDefault="00AA5A14" w:rsidP="00AA5A14">
            <w:r w:rsidRPr="00AA5A14">
              <w:t>Increase by 50%</w:t>
            </w:r>
          </w:p>
        </w:tc>
      </w:tr>
      <w:tr w:rsidR="00AA5A14" w:rsidRPr="00AA5A14" w14:paraId="6B3D8206" w14:textId="77777777" w:rsidTr="00AA5A1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9ADE67" w14:textId="77777777" w:rsidR="00AA5A14" w:rsidRPr="00AA5A14" w:rsidRDefault="00AA5A14" w:rsidP="00AA5A1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2C3CC" w14:textId="77777777" w:rsidR="00AA5A14" w:rsidRPr="00AA5A14" w:rsidRDefault="00AA5A14" w:rsidP="00AA5A14">
            <w:r w:rsidRPr="00AA5A14">
              <w:t>Downloads of impact reports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E53A8" w14:textId="77777777" w:rsidR="00AA5A14" w:rsidRPr="00AA5A14" w:rsidRDefault="00AA5A14" w:rsidP="00AA5A14">
            <w:r w:rsidRPr="00AA5A14">
              <w:t>Website Tracking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C3943" w14:textId="77777777" w:rsidR="00AA5A14" w:rsidRPr="00AA5A14" w:rsidRDefault="00AA5A14" w:rsidP="00AA5A14">
            <w:r w:rsidRPr="00AA5A14">
              <w:t>Increase by 35%</w:t>
            </w:r>
          </w:p>
        </w:tc>
      </w:tr>
      <w:tr w:rsidR="00AA5A14" w:rsidRPr="00AA5A14" w14:paraId="4D021AC7" w14:textId="77777777" w:rsidTr="00AA5A1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B21358" w14:textId="77777777" w:rsidR="00AA5A14" w:rsidRPr="00AA5A14" w:rsidRDefault="00AA5A14" w:rsidP="00AA5A14">
            <w:r w:rsidRPr="00AA5A14">
              <w:t>Acquisition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CF7DB" w14:textId="77777777" w:rsidR="00AA5A14" w:rsidRPr="00AA5A14" w:rsidRDefault="00AA5A14" w:rsidP="00AA5A14">
            <w:r w:rsidRPr="00AA5A14">
              <w:t>Online donation conversion 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DD3AB6" w14:textId="77777777" w:rsidR="00AA5A14" w:rsidRPr="00AA5A14" w:rsidRDefault="00AA5A14" w:rsidP="00AA5A14">
            <w:r w:rsidRPr="00AA5A14">
              <w:t>Payment Gateway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22541F" w14:textId="77777777" w:rsidR="00AA5A14" w:rsidRPr="00AA5A14" w:rsidRDefault="00AA5A14" w:rsidP="00AA5A14">
            <w:r w:rsidRPr="00AA5A14">
              <w:t>Increase by 20%</w:t>
            </w:r>
          </w:p>
        </w:tc>
      </w:tr>
      <w:tr w:rsidR="00AA5A14" w:rsidRPr="00AA5A14" w14:paraId="3D0759E1" w14:textId="77777777" w:rsidTr="00AA5A1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CA2553" w14:textId="77777777" w:rsidR="00AA5A14" w:rsidRPr="00AA5A14" w:rsidRDefault="00AA5A14" w:rsidP="00AA5A1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06C39C" w14:textId="77777777" w:rsidR="00AA5A14" w:rsidRPr="00AA5A14" w:rsidRDefault="00AA5A14" w:rsidP="00AA5A14">
            <w:r w:rsidRPr="00AA5A14">
              <w:t>Number of inquiries about partnerships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8B0513" w14:textId="77777777" w:rsidR="00AA5A14" w:rsidRPr="00AA5A14" w:rsidRDefault="00AA5A14" w:rsidP="00AA5A14">
            <w:r w:rsidRPr="00AA5A14">
              <w:t>Contact Form/Email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4E75BA" w14:textId="77777777" w:rsidR="00AA5A14" w:rsidRPr="00AA5A14" w:rsidRDefault="00AA5A14" w:rsidP="00AA5A14">
            <w:r w:rsidRPr="00AA5A14">
              <w:t>Increase by 25%</w:t>
            </w:r>
          </w:p>
        </w:tc>
      </w:tr>
      <w:tr w:rsidR="00AA5A14" w:rsidRPr="00AA5A14" w14:paraId="5015E8EB" w14:textId="77777777" w:rsidTr="00AA5A1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0FE97F" w14:textId="77777777" w:rsidR="00AA5A14" w:rsidRPr="00AA5A14" w:rsidRDefault="00AA5A14" w:rsidP="00AA5A14">
            <w:r w:rsidRPr="00AA5A14">
              <w:lastRenderedPageBreak/>
              <w:t>Brand Visibility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7DA865" w14:textId="77777777" w:rsidR="00AA5A14" w:rsidRPr="00AA5A14" w:rsidRDefault="00AA5A14" w:rsidP="00AA5A14">
            <w:r w:rsidRPr="00AA5A14">
              <w:t>Website organic traffic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1FCD1" w14:textId="77777777" w:rsidR="00AA5A14" w:rsidRPr="00AA5A14" w:rsidRDefault="00AA5A14" w:rsidP="00AA5A14">
            <w:r w:rsidRPr="00AA5A14">
              <w:t>Google Analytics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C9467" w14:textId="77777777" w:rsidR="00AA5A14" w:rsidRPr="00AA5A14" w:rsidRDefault="00AA5A14" w:rsidP="00AA5A14">
            <w:r w:rsidRPr="00AA5A14">
              <w:t>Increase by 30%</w:t>
            </w:r>
          </w:p>
        </w:tc>
      </w:tr>
      <w:tr w:rsidR="00AA5A14" w:rsidRPr="00AA5A14" w14:paraId="4EA1F17B" w14:textId="77777777" w:rsidTr="00AA5A14">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954D5E" w14:textId="77777777" w:rsidR="00AA5A14" w:rsidRPr="00AA5A14" w:rsidRDefault="00AA5A14" w:rsidP="00AA5A14"/>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C612B9" w14:textId="77777777" w:rsidR="00AA5A14" w:rsidRPr="00AA5A14" w:rsidRDefault="00AA5A14" w:rsidP="00AA5A14">
            <w:r w:rsidRPr="00AA5A14">
              <w:t>Brand mentions online (excluding social media)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91B8C" w14:textId="77777777" w:rsidR="00AA5A14" w:rsidRPr="00AA5A14" w:rsidRDefault="00AA5A14" w:rsidP="00AA5A14">
            <w:r w:rsidRPr="00AA5A14">
              <w:t>Brand Monitoring Tools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2A99E" w14:textId="77777777" w:rsidR="00AA5A14" w:rsidRPr="00AA5A14" w:rsidRDefault="00AA5A14" w:rsidP="00AA5A14">
            <w:r w:rsidRPr="00AA5A14">
              <w:t>Increase by 15%</w:t>
            </w:r>
          </w:p>
        </w:tc>
      </w:tr>
    </w:tbl>
    <w:p w14:paraId="35B9E8C8" w14:textId="77777777" w:rsidR="00AA5A14" w:rsidRPr="00AA5A14" w:rsidRDefault="00AA5A14" w:rsidP="00AA5A14">
      <w:r w:rsidRPr="00AA5A14">
        <w:t>4. Proposed Enhancements:</w:t>
      </w:r>
    </w:p>
    <w:p w14:paraId="3824061E" w14:textId="77777777" w:rsidR="00AA5A14" w:rsidRPr="00AA5A14" w:rsidRDefault="00AA5A14" w:rsidP="00AA5A14">
      <w:r w:rsidRPr="00AA5A14">
        <w:t>To achieve the outlined goals and objectives, the following creative and critical enhancements are proposed:</w:t>
      </w:r>
    </w:p>
    <w:p w14:paraId="590B6EFC" w14:textId="0610FEFC" w:rsidR="00AA5A14" w:rsidRPr="00AA5A14" w:rsidRDefault="00AA5A14" w:rsidP="00AA5A14">
      <w:pPr>
        <w:numPr>
          <w:ilvl w:val="0"/>
          <w:numId w:val="3"/>
        </w:numPr>
      </w:pPr>
      <w:r w:rsidRPr="00AA5A14">
        <w:t xml:space="preserve">Interactive Impact Dashboard: Instead of static statistics, implement a dynamic dashboard </w:t>
      </w:r>
      <w:r w:rsidRPr="00AA5A14">
        <w:t>highlighting</w:t>
      </w:r>
      <w:r w:rsidRPr="00AA5A14">
        <w:t xml:space="preserve"> real-time (or regularly updated) impact data through engaging visualizations (charts, infographics). This will provide a more compelling and transparent view of</w:t>
      </w:r>
      <w:r>
        <w:t xml:space="preserve"> </w:t>
      </w:r>
      <w:r w:rsidRPr="00AA5A14">
        <w:t>Good for People"   work.</w:t>
      </w:r>
    </w:p>
    <w:p w14:paraId="26AD9B55" w14:textId="4A354900" w:rsidR="00AA5A14" w:rsidRPr="00AA5A14" w:rsidRDefault="00AA5A14" w:rsidP="00AA5A14">
      <w:pPr>
        <w:numPr>
          <w:ilvl w:val="0"/>
          <w:numId w:val="3"/>
        </w:numPr>
      </w:pPr>
      <w:r w:rsidRPr="00AA5A14">
        <w:t xml:space="preserve">Personalized Volunteer Journeys: Create tailored volunteer pathways based on user interests and skills. Include interactive maps </w:t>
      </w:r>
      <w:r w:rsidRPr="00AA5A14">
        <w:t>displaying</w:t>
      </w:r>
      <w:r w:rsidRPr="00AA5A14">
        <w:t xml:space="preserve"> local volunteer opportunities and testimonials from current volunteers.</w:t>
      </w:r>
    </w:p>
    <w:p w14:paraId="6D2CC0ED" w14:textId="77777777" w:rsidR="00AA5A14" w:rsidRPr="00AA5A14" w:rsidRDefault="00AA5A14" w:rsidP="00AA5A14">
      <w:pPr>
        <w:numPr>
          <w:ilvl w:val="0"/>
          <w:numId w:val="3"/>
        </w:numPr>
      </w:pPr>
      <w:r w:rsidRPr="00AA5A14">
        <w:t>Story-Driven Content Hub: Develop a dedicated blog or news section featuring compelling stories of beneficiaries, volunteers, and program successes. Utilize high-quality photography and videography to emotionally connect with the audience.</w:t>
      </w:r>
    </w:p>
    <w:p w14:paraId="68F23503" w14:textId="0BC8E64D" w:rsidR="00AA5A14" w:rsidRPr="00AA5A14" w:rsidRDefault="00AA5A14" w:rsidP="00AA5A14">
      <w:pPr>
        <w:numPr>
          <w:ilvl w:val="0"/>
          <w:numId w:val="3"/>
        </w:numPr>
      </w:pPr>
      <w:r w:rsidRPr="00AA5A14">
        <w:t xml:space="preserve">Virtual Reality (VR)/360° Experiences (Future Consideration): Explore the potential of immersive experiences (e.g., virtual tours of project sites) to provide donors and supporters with a deeper understanding of Good for </w:t>
      </w:r>
      <w:r w:rsidRPr="00AA5A14">
        <w:t>People on</w:t>
      </w:r>
      <w:r w:rsidRPr="00AA5A14">
        <w:t>-the-</w:t>
      </w:r>
      <w:r w:rsidRPr="00AA5A14">
        <w:t>groundwork</w:t>
      </w:r>
      <w:r w:rsidRPr="00AA5A14">
        <w:t>.</w:t>
      </w:r>
    </w:p>
    <w:p w14:paraId="2EE8AA1A" w14:textId="77777777" w:rsidR="00AA5A14" w:rsidRPr="00AA5A14" w:rsidRDefault="00AA5A14" w:rsidP="00AA5A14">
      <w:pPr>
        <w:numPr>
          <w:ilvl w:val="0"/>
          <w:numId w:val="3"/>
        </w:numPr>
      </w:pPr>
      <w:r w:rsidRPr="00AA5A14">
        <w:t>Gamified Engagement: Introduce elements of gamification, such as virtual badges for donations or volunteer hours, to encourage continued engagement and support.</w:t>
      </w:r>
    </w:p>
    <w:p w14:paraId="2ED28482" w14:textId="77777777" w:rsidR="00AA5A14" w:rsidRPr="00AA5A14" w:rsidRDefault="00AA5A14" w:rsidP="00AA5A14">
      <w:pPr>
        <w:numPr>
          <w:ilvl w:val="0"/>
          <w:numId w:val="3"/>
        </w:numPr>
      </w:pPr>
      <w:r w:rsidRPr="00AA5A14">
        <w:t>Enhanced Search and Filtering: Implement a robust search functionality and filtering options for programs, volunteer opportunities, and resources, making it easier for users to find relevant information.</w:t>
      </w:r>
    </w:p>
    <w:p w14:paraId="5D3239A1" w14:textId="77777777" w:rsidR="00AA5A14" w:rsidRPr="00AA5A14" w:rsidRDefault="00AA5A14" w:rsidP="00AA5A14">
      <w:pPr>
        <w:numPr>
          <w:ilvl w:val="0"/>
          <w:numId w:val="3"/>
        </w:numPr>
      </w:pPr>
      <w:r w:rsidRPr="00AA5A14">
        <w:t>Mobile-First Optimization: Ensure a seamless and intuitive experience across all devices, recognizing the prevalence of mobile internet access in the target regions.</w:t>
      </w:r>
    </w:p>
    <w:p w14:paraId="6AD9BD7D" w14:textId="77777777" w:rsidR="00AA5A14" w:rsidRPr="00AA5A14" w:rsidRDefault="00AA5A14" w:rsidP="00AA5A14">
      <w:pPr>
        <w:numPr>
          <w:ilvl w:val="0"/>
          <w:numId w:val="3"/>
        </w:numPr>
      </w:pPr>
      <w:r w:rsidRPr="00AA5A14">
        <w:t>Strengthened Calls to Action: Strategically integrate clear and compelling calls to action (e.g., "Make a Difference Today," "Join Our Mission") throughout the website.</w:t>
      </w:r>
    </w:p>
    <w:p w14:paraId="3E4742BF" w14:textId="77777777" w:rsidR="00AA5A14" w:rsidRPr="00AA5A14" w:rsidRDefault="00AA5A14" w:rsidP="00AA5A14">
      <w:r w:rsidRPr="00AA5A14">
        <w:lastRenderedPageBreak/>
        <w:t>5. Estimated Timeline:</w:t>
      </w:r>
    </w:p>
    <w:p w14:paraId="4ED8673D" w14:textId="77777777" w:rsidR="00AA5A14" w:rsidRPr="00AA5A14" w:rsidRDefault="00AA5A14" w:rsidP="00AA5A14">
      <w:r w:rsidRPr="00AA5A14">
        <w:t>A phased approach is recommended for this digital transformation:</w:t>
      </w:r>
    </w:p>
    <w:p w14:paraId="5EFD5E6F" w14:textId="77777777" w:rsidR="00AA5A14" w:rsidRPr="00AA5A14" w:rsidRDefault="00AA5A14" w:rsidP="00AA5A14">
      <w:pPr>
        <w:numPr>
          <w:ilvl w:val="0"/>
          <w:numId w:val="4"/>
        </w:numPr>
      </w:pPr>
      <w:r w:rsidRPr="00AA5A14">
        <w:t>Phase 1 (4-6 weeks): Discovery &amp; Planning: Detailed audit of the existing website, stakeholder consultations, development of detailed wireframes and mockups, content strategy refinement, and technology platform selection.</w:t>
      </w:r>
    </w:p>
    <w:p w14:paraId="391CA8E8" w14:textId="77777777" w:rsidR="00AA5A14" w:rsidRPr="00AA5A14" w:rsidRDefault="00AA5A14" w:rsidP="00AA5A14">
      <w:pPr>
        <w:numPr>
          <w:ilvl w:val="0"/>
          <w:numId w:val="4"/>
        </w:numPr>
      </w:pPr>
      <w:r w:rsidRPr="00AA5A14">
        <w:t>Phase 2 (8-10 weeks): Design &amp; Content Creation: Development of a visually appealing and user-friendly website design, creation of new and engaging content (text, visuals, interactive elements), and SEO optimization.</w:t>
      </w:r>
    </w:p>
    <w:p w14:paraId="1B88AB4B" w14:textId="77777777" w:rsidR="00AA5A14" w:rsidRPr="00AA5A14" w:rsidRDefault="00AA5A14" w:rsidP="00AA5A14">
      <w:pPr>
        <w:numPr>
          <w:ilvl w:val="0"/>
          <w:numId w:val="4"/>
        </w:numPr>
      </w:pPr>
      <w:r w:rsidRPr="00AA5A14">
        <w:t>Phase 3 (6-8 weeks): Development &amp; Implementation: Website development and build-out, CMS integration (if applicable), implementation of interactive features and third-party integrations, and rigorous testing.</w:t>
      </w:r>
    </w:p>
    <w:p w14:paraId="65201C02" w14:textId="77777777" w:rsidR="00AA5A14" w:rsidRPr="00AA5A14" w:rsidRDefault="00AA5A14" w:rsidP="00AA5A14">
      <w:pPr>
        <w:numPr>
          <w:ilvl w:val="0"/>
          <w:numId w:val="4"/>
        </w:numPr>
      </w:pPr>
      <w:r w:rsidRPr="00AA5A14">
        <w:t>Phase 4 (2 weeks): Launch &amp; Post-Launch Monitoring: Website launch, initial performance monitoring, and bug fixing. Ongoing monitoring and optimization will continue beyond this phase.</w:t>
      </w:r>
    </w:p>
    <w:p w14:paraId="1BDF68AC" w14:textId="77777777" w:rsidR="00AA5A14" w:rsidRPr="00AA5A14" w:rsidRDefault="00AA5A14" w:rsidP="00AA5A14">
      <w:r w:rsidRPr="00AA5A14">
        <w:t>6. Conclusion:</w:t>
      </w:r>
    </w:p>
    <w:p w14:paraId="64BF5032" w14:textId="6761DFF1" w:rsidR="00AA5A14" w:rsidRPr="00AA5A14" w:rsidRDefault="00AA5A14" w:rsidP="00AA5A14">
      <w:r w:rsidRPr="00AA5A14">
        <w:t xml:space="preserve">By strategically investing in its digital presence, Good for People can significantly enhance its ability to connect with its audience, amplify its impact, and </w:t>
      </w:r>
      <w:r w:rsidRPr="00AA5A14">
        <w:t>achieve</w:t>
      </w:r>
      <w:r w:rsidRPr="00AA5A14">
        <w:t xml:space="preserve"> its mission of empowering communities. This project proposes a critical and creative approach to transform the existing online platform into a dynamic and engaging hub that fosters meaningful connections and drives positive change. The outlined goals, objectives, KPIs, and proposed enhancements provide a clear roadmap for elevating Good for </w:t>
      </w:r>
      <w:r w:rsidRPr="00AA5A14">
        <w:t>People digital</w:t>
      </w:r>
      <w:r w:rsidRPr="00AA5A14">
        <w:t xml:space="preserve"> footprint and solidifying its position as a leading force for good.</w:t>
      </w:r>
    </w:p>
    <w:p w14:paraId="0A3C6FFF" w14:textId="77777777" w:rsidR="00D06983" w:rsidRDefault="00D06983"/>
    <w:sectPr w:rsidR="00D06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92F73"/>
    <w:multiLevelType w:val="multilevel"/>
    <w:tmpl w:val="1742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D0666"/>
    <w:multiLevelType w:val="multilevel"/>
    <w:tmpl w:val="6DE4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A58F3"/>
    <w:multiLevelType w:val="multilevel"/>
    <w:tmpl w:val="507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16C0B"/>
    <w:multiLevelType w:val="multilevel"/>
    <w:tmpl w:val="73CE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524877">
    <w:abstractNumId w:val="1"/>
  </w:num>
  <w:num w:numId="2" w16cid:durableId="337928259">
    <w:abstractNumId w:val="0"/>
  </w:num>
  <w:num w:numId="3" w16cid:durableId="282540935">
    <w:abstractNumId w:val="3"/>
  </w:num>
  <w:num w:numId="4" w16cid:durableId="1656837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14"/>
    <w:rsid w:val="00224F73"/>
    <w:rsid w:val="0075741A"/>
    <w:rsid w:val="00AA5A14"/>
    <w:rsid w:val="00D0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B1EFA"/>
  <w15:chartTrackingRefBased/>
  <w15:docId w15:val="{B44EF5C0-0BC8-4C92-A24D-5B67A9C9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293531">
      <w:bodyDiv w:val="1"/>
      <w:marLeft w:val="0"/>
      <w:marRight w:val="0"/>
      <w:marTop w:val="0"/>
      <w:marBottom w:val="0"/>
      <w:divBdr>
        <w:top w:val="none" w:sz="0" w:space="0" w:color="auto"/>
        <w:left w:val="none" w:sz="0" w:space="0" w:color="auto"/>
        <w:bottom w:val="none" w:sz="0" w:space="0" w:color="auto"/>
        <w:right w:val="none" w:sz="0" w:space="0" w:color="auto"/>
      </w:divBdr>
    </w:div>
    <w:div w:id="5381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841</Words>
  <Characters>5464</Characters>
  <Application>Microsoft Office Word</Application>
  <DocSecurity>0</DocSecurity>
  <Lines>154</Lines>
  <Paragraphs>72</Paragraphs>
  <ScaleCrop>false</ScaleCrop>
  <Company>IIE Advtech</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Terence Monamatha</dc:creator>
  <cp:keywords/>
  <dc:description/>
  <cp:lastModifiedBy>Neo Terence Monamatha</cp:lastModifiedBy>
  <cp:revision>1</cp:revision>
  <dcterms:created xsi:type="dcterms:W3CDTF">2025-04-02T11:22:00Z</dcterms:created>
  <dcterms:modified xsi:type="dcterms:W3CDTF">2025-04-02T11:28:00Z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966411a6-1aae-4d18-90ed-1327234b2481</vt:lpwstr>
  </property>
</Properties>
</file>