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爬虫分类</w:t>
      </w:r>
    </w:p>
    <w:p>
      <w:pPr>
        <w:bidi w:val="0"/>
      </w:pPr>
      <w:r>
        <w:rPr>
          <w:rFonts w:hint="eastAsia"/>
          <w:lang w:val="en-US" w:eastAsia="zh-CN"/>
        </w:rPr>
        <w:t>·</w:t>
      </w:r>
      <w:r>
        <w:t>通用爬虫一般关注三个主要的问题：下载、排序、索引。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主题爬虫一般关注的是：下载、内容抽取、灵活的业务逻辑处理。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GeccoEngine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Engine是爬虫引擎，每个爬虫引擎最好是一个独立进程，在分布式爬虫场景下，建议每台爬虫服务器（物理机或者虚机）运行一个GeccoEngine。爬虫引擎包括主要Scheduler、Downloader、Spider、SpiderBeanFactory、PipelineFactory5个主要模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Scheduler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Scheduler负责下载地址的管理。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val="en-US" w:eastAsia="zh-CN"/>
        </w:rPr>
        <w:t>FIFO 广度优先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Downloader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Downloader负责从Scheduler中获取需要下载的请求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httpclient4.x</w:t>
      </w:r>
      <w:r>
        <w:rPr>
          <w:rFonts w:hint="eastAsia" w:ascii="Helvetica" w:hAnsi="Helvetica" w:eastAsia="宋体" w:cs="Helvetica"/>
          <w:i w:val="0"/>
          <w:caps w:val="0"/>
          <w:color w:val="3A4145"/>
          <w:spacing w:val="1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实现Downloader接口自定义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SpiderBeanFactory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将下载下来的内容渲染为SpiderBean，所有爬虫渲染的JavaBean都统一继承SpiderBean，SpiderBean又分为HtmlBean和JsonBean分别对应html页面的渲染和json数据的渲染。SpiderBeanFactroy会根据请求的url地址，匹配相应的SpiderBean，同时生成该SpiderBean的上下文SpiderBeanContext。上下文SpiderBeanContext会告知这个SpiderBean采用什么渲染器，采用那个下载器，渲染完成后采用哪些pipeline处理等相关上下文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PipelineFactory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pipeline是SpiderBean渲染完成的后续业务处理单元，PipelineFactory是pipeline的工厂类，负责pipeline实例化。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B0F0"/>
          <w:spacing w:val="1"/>
          <w:sz w:val="21"/>
          <w:szCs w:val="21"/>
          <w:shd w:val="clear" w:fill="FFFFFF"/>
        </w:rPr>
        <w:t>通过扩展PipelineFactory就可以实现和Spring等业务处理框架的整合。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2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E2E2E"/>
          <w:spacing w:val="1"/>
        </w:rPr>
      </w:pPr>
      <w:r>
        <w:rPr>
          <w:rFonts w:hint="default" w:ascii="Helvetica" w:hAnsi="Helvetica" w:eastAsia="Helvetica" w:cs="Helvetica"/>
          <w:i w:val="0"/>
          <w:caps w:val="0"/>
          <w:color w:val="2E2E2E"/>
          <w:spacing w:val="1"/>
          <w:shd w:val="clear" w:fill="FFFFFF"/>
        </w:rPr>
        <w:t>Spider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A4145"/>
          <w:spacing w:val="1"/>
          <w:sz w:val="21"/>
          <w:szCs w:val="21"/>
          <w:shd w:val="clear" w:fill="FFFFFF"/>
        </w:rPr>
        <w:t>Gecco框架最核心的类应该是Spider线程，一个爬虫引擎可以同时运行多个Spider线程。Spider描绘了这个框架运行的基本骨架，先从Scheduler获取请求，再通过SpiderBeanFactory匹配SpiderBeanClass，再通过SpiderBeanClass找到SpiderBean的上下文，下载网页并对SpiderBean做渲染，将渲染后的SpiderBean交个pipeline处理。</w:t>
      </w:r>
    </w:p>
    <w:p>
      <w:pPr>
        <w:bidi w:val="0"/>
        <w:rPr>
          <w:rFonts w:hint="default"/>
        </w:rPr>
      </w:pPr>
    </w:p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从downloader 开始写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采用HttpClient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CloseableHttpClient </w:t>
      </w:r>
    </w:p>
    <w:p>
      <w:pPr>
        <w:bidi w:val="0"/>
      </w:pPr>
      <w:r>
        <w:rPr>
          <w:rFonts w:hint="default"/>
        </w:rPr>
        <w:t>httpclient = HttpClients.createDefault();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httpClient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HttpClientBuilder.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create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.setDefaultRequestConfig(clientConfig)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//分配默认RequestConfig实例，如果未在客户端执行上下文中显式设置，该实例将用于请求执行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.setConnectionManager(syncConnectionManager)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//分配 HttpClientConnectionManager实例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setDefaultRequestConfig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RequestConfig config</w:t>
      </w:r>
      <w:r>
        <w:rPr>
          <w:rFonts w:hint="eastAsia"/>
          <w:lang w:val="en-US" w:eastAsia="zh-CN"/>
        </w:rPr>
        <w:t>) 注意禁止重定向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setConnectionManager(HttpClientConnectionManager connManager)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HttpClientConnectionManager</w:t>
      </w:r>
      <w:r>
        <w:rPr>
          <w:rFonts w:hint="eastAsia"/>
          <w:lang w:val="en-US" w:eastAsia="zh-CN"/>
        </w:rPr>
        <w:t>接口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两个实现类：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BasicHttpClientConnectionManager</w:t>
      </w:r>
      <w:r>
        <w:rPr>
          <w:rFonts w:hint="eastAsia"/>
          <w:lang w:eastAsia="zh-CN"/>
        </w:rPr>
        <w:t>，</w:t>
      </w:r>
      <w:r>
        <w:rPr>
          <w:rFonts w:hint="default"/>
          <w:b/>
          <w:bCs/>
        </w:rPr>
        <w:t>PoolingHttpClientConnectionManager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</w:rPr>
        <w:t>PoolingHttpClientConnectionManager</w:t>
      </w:r>
      <w:r>
        <w:rPr>
          <w:rFonts w:hint="eastAsia"/>
          <w:b/>
          <w:bCs/>
          <w:lang w:val="en-US" w:eastAsia="zh-CN"/>
        </w:rPr>
        <w:t>提供多线程支持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//提供多线程请求，先采用默认Registry 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t>TODO</w:t>
      </w:r>
      <w:r>
        <w:rPr>
          <w:rFonts w:hint="default" w:ascii="Courier New" w:hAnsi="Courier New" w:cs="Courier New"/>
          <w:i/>
          <w:color w:val="A8C023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//socketFactoryRegistry = RegistryBuilder.create().register("http", PlainConnectionSocketFactory.getSocketFactory()).register("https", sslsf).build();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PoolingHttpClientConnectionManager syncConnectionManager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PoolingHttpClientConnectionManager()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Registry&lt;ConnectionSocketFactory&gt; getDefaultRegistry()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Gecco中实现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SSLContext sslContext = SSLContexts.custom().loadTrustMaterial((KeyStore)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null,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TrustStrategy()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isTrusted(X509Certificate[] chain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authType)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CertificateException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SSLConnectionSocketFactory sslsf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SSLConnectionSocketFactory(sslContext)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sslsf).build()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(Exception var4)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socketFactoryRegistry = RegistryBuilder.create().register(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PlainConnectionSocketFactory.getSocketFactory()).register(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SSLConnectionSocketFactory.getSocketFactory()).build()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添加日志配置</w:t>
      </w:r>
      <w:r>
        <w:rPr>
          <w:rFonts w:hint="default"/>
        </w:rPr>
        <w:t>commons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logging</w:t>
      </w:r>
      <w:r>
        <w:rPr>
          <w:rFonts w:hint="eastAsia"/>
          <w:lang w:val="en-US" w:eastAsia="zh-CN"/>
        </w:rPr>
        <w:t>.properties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#添加这个的作用之后再说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org.apache.commons.logging.Log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org.apache.commons.logging.impl.SimpleLog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HttpRequest HttpResponse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Gecco 实现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HttpResponse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ByteArrayInputStream raw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//字节数组输入流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//响应正文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contentType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charset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//字符编码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status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//HTTP状态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 xml:space="preserve">    //getter setter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urier New" w:hAnsi="Courier New" w:eastAsia="宋体" w:cs="Courier New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urier New" w:hAnsi="Courier New" w:cs="Courier New"/>
          <w:color w:val="CC7832"/>
          <w:sz w:val="18"/>
          <w:szCs w:val="18"/>
          <w:shd w:val="clear" w:fill="2B2B2B"/>
          <w:lang w:val="en-US" w:eastAsia="zh-CN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要加"http","https"</w:t>
      </w:r>
      <w:r>
        <w:rPr>
          <w:rFonts w:hint="eastAsia"/>
          <w:lang w:val="en-US" w:eastAsia="zh-CN"/>
        </w:rPr>
        <w:t>否则会抛出</w:t>
      </w:r>
      <w:r>
        <w:rPr>
          <w:rFonts w:hint="default"/>
        </w:rPr>
        <w:t>org.apache.http.client.ClientProtocolExceptio</w:t>
      </w:r>
      <w:r>
        <w:rPr>
          <w:rFonts w:hint="eastAsia"/>
          <w:lang w:val="en-US" w:eastAsia="zh-CN"/>
        </w:rPr>
        <w:t>n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响应实体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response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httpClient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.execute(request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cookieContext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//获取响应实体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HttpEntity httpEntity = response.getEntity()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.info(httpEntity.getContent())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(httpEntity !=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"长度：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httpEntity.getContentLength())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"内容：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EntityUtils.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(httpEntity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  管理url地址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阻塞队列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抽取页面内容转化为java bean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Jsoup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Consolas" w:hAnsi="Consolas" w:cs="Consolas"/>
        </w:rPr>
      </w:pPr>
      <w:r>
        <w:rPr>
          <w:rFonts w:hint="eastAsia"/>
          <w:lang w:val="en-US" w:eastAsia="zh-CN"/>
        </w:rPr>
        <w:t xml:space="preserve">正则表达式 </w:t>
      </w:r>
      <w:bookmarkStart w:id="0" w:name="_GoBack"/>
      <w:r>
        <w:rPr>
          <w:rFonts w:hint="default" w:ascii="Consolas" w:hAnsi="Consolas" w:cs="Consolas"/>
        </w:rPr>
        <w:t>(?i)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\b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charset=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\s*"?([^\s;"]*)</w:t>
      </w:r>
    </w:p>
    <w:bookmarkEnd w:id="0"/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(?i)</w:t>
      </w:r>
      <w:r>
        <w:rPr>
          <w:rFonts w:hint="eastAsia" w:ascii="Consolas" w:hAnsi="Consolas" w:cs="Consolas"/>
          <w:lang w:val="en-US" w:eastAsia="zh-CN"/>
        </w:rPr>
        <w:t xml:space="preserve"> 右侧忽略大小写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\b</w:t>
      </w:r>
    </w:p>
    <w:p>
      <w:pPr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charset=\s*"?([^\s;"]*)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12623"/>
    <w:multiLevelType w:val="singleLevel"/>
    <w:tmpl w:val="DD112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17BD"/>
    <w:rsid w:val="22D54F9D"/>
    <w:rsid w:val="27895F5E"/>
    <w:rsid w:val="3E0222D9"/>
    <w:rsid w:val="4490581D"/>
    <w:rsid w:val="455A2C15"/>
    <w:rsid w:val="540B247A"/>
    <w:rsid w:val="5842303A"/>
    <w:rsid w:val="692D5B8E"/>
    <w:rsid w:val="7A17566F"/>
    <w:rsid w:val="7BDC7E5D"/>
    <w:rsid w:val="7F5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2020-09-16T02:37:00Z</dcterms:created>
  <dc:creator>10352</dc:creator>
  <cp:lastModifiedBy>10352</cp:lastModifiedBy>
  <dcterms:modified xsi:type="dcterms:W3CDTF">2020-09-18T02:18:29Z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