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C8" w:rsidRPr="00110276" w:rsidRDefault="0097192E" w:rsidP="0097192E">
      <w:pPr>
        <w:jc w:val="center"/>
        <w:rPr>
          <w:rFonts w:ascii="Calibri" w:eastAsiaTheme="minorEastAsia" w:hAnsi="Calibri" w:cs="Calibri"/>
          <w:b/>
          <w:sz w:val="40"/>
          <w:lang w:eastAsia="zh-CN"/>
        </w:rPr>
      </w:pPr>
      <w:r w:rsidRPr="00110276">
        <w:rPr>
          <w:rFonts w:ascii="Calibri" w:eastAsiaTheme="minorEastAsia" w:hAnsi="Calibri" w:cs="Calibri" w:hint="eastAsia"/>
          <w:b/>
          <w:sz w:val="40"/>
          <w:lang w:eastAsia="zh-CN"/>
        </w:rPr>
        <w:t xml:space="preserve">Rubrics </w:t>
      </w:r>
      <w:r w:rsidRPr="00110276">
        <w:rPr>
          <w:rFonts w:ascii="Calibri" w:eastAsiaTheme="minorEastAsia" w:hAnsi="Calibri" w:cs="Calibri"/>
          <w:b/>
          <w:sz w:val="40"/>
          <w:lang w:eastAsia="zh-CN"/>
        </w:rPr>
        <w:t>–</w:t>
      </w:r>
      <w:r w:rsidRPr="00110276">
        <w:rPr>
          <w:rFonts w:ascii="Calibri" w:eastAsiaTheme="minorEastAsia" w:hAnsi="Calibri" w:cs="Calibri" w:hint="eastAsia"/>
          <w:b/>
          <w:sz w:val="40"/>
          <w:lang w:eastAsia="zh-CN"/>
        </w:rPr>
        <w:t xml:space="preserve"> </w:t>
      </w:r>
      <w:r w:rsidR="00726E5D">
        <w:rPr>
          <w:rFonts w:ascii="Calibri" w:eastAsiaTheme="minorEastAsia" w:hAnsi="Calibri" w:cs="Calibri"/>
          <w:b/>
          <w:sz w:val="40"/>
          <w:lang w:eastAsia="zh-CN"/>
        </w:rPr>
        <w:t>COMP 3013 Database Management Systems</w:t>
      </w:r>
    </w:p>
    <w:p w:rsidR="002D7A68" w:rsidRDefault="002D7A68" w:rsidP="00A9380B">
      <w:pPr>
        <w:rPr>
          <w:rFonts w:ascii="Calibri" w:eastAsia="宋体" w:hAnsi="Calibri" w:cs="Calibri"/>
          <w:b/>
          <w:sz w:val="28"/>
          <w:lang w:eastAsia="zh-CN"/>
        </w:rPr>
      </w:pPr>
      <w:r>
        <w:rPr>
          <w:rFonts w:ascii="Calibri" w:eastAsia="宋体" w:hAnsi="Calibri" w:cs="Calibri" w:hint="eastAsia"/>
          <w:b/>
          <w:sz w:val="28"/>
          <w:lang w:eastAsia="zh-CN"/>
        </w:rPr>
        <w:t>C</w:t>
      </w:r>
      <w:r>
        <w:rPr>
          <w:rFonts w:ascii="Calibri" w:eastAsia="宋体" w:hAnsi="Calibri" w:cs="Calibri"/>
          <w:b/>
          <w:sz w:val="28"/>
          <w:lang w:eastAsia="zh-CN"/>
        </w:rPr>
        <w:t>ourse Project (30%)</w:t>
      </w:r>
    </w:p>
    <w:p w:rsidR="00A9380B" w:rsidRDefault="002D7A68" w:rsidP="00A9380B">
      <w:pPr>
        <w:rPr>
          <w:rFonts w:ascii="Calibri" w:eastAsia="宋体" w:hAnsi="Calibri" w:cs="Calibri"/>
          <w:b/>
          <w:sz w:val="28"/>
          <w:lang w:eastAsia="zh-CN"/>
        </w:rPr>
      </w:pPr>
      <w:r>
        <w:rPr>
          <w:rFonts w:ascii="Calibri" w:eastAsia="宋体" w:hAnsi="Calibri" w:cs="Calibri"/>
          <w:b/>
          <w:sz w:val="28"/>
          <w:lang w:eastAsia="zh-CN"/>
        </w:rPr>
        <w:t>Documentation (40%)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2"/>
        <w:gridCol w:w="2558"/>
        <w:gridCol w:w="2567"/>
        <w:gridCol w:w="2565"/>
        <w:gridCol w:w="2555"/>
        <w:gridCol w:w="2551"/>
      </w:tblGrid>
      <w:tr w:rsidR="00A9380B" w:rsidTr="00A9380B">
        <w:tc>
          <w:tcPr>
            <w:tcW w:w="2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jc w:val="center"/>
              <w:rPr>
                <w:rFonts w:ascii="Calibri" w:hAnsi="Calibri" w:cs="Calibri"/>
                <w:b/>
                <w:kern w:val="2"/>
              </w:rPr>
            </w:pPr>
            <w:r>
              <w:rPr>
                <w:rFonts w:ascii="Calibri" w:hAnsi="Calibri" w:cs="Calibri"/>
                <w:b/>
                <w:i/>
                <w:kern w:val="2"/>
                <w:lang w:eastAsia="zh-HK"/>
              </w:rPr>
              <w:t>Criteria for assessment</w:t>
            </w:r>
          </w:p>
        </w:tc>
        <w:tc>
          <w:tcPr>
            <w:tcW w:w="115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i/>
                <w:kern w:val="2"/>
                <w:lang w:eastAsia="zh-HK"/>
              </w:rPr>
              <w:t>Performance levels</w:t>
            </w:r>
          </w:p>
        </w:tc>
      </w:tr>
      <w:tr w:rsidR="00A9380B" w:rsidTr="00A938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rPr>
                <w:rFonts w:ascii="Calibri" w:hAnsi="Calibri" w:cs="Calibri"/>
                <w:b/>
                <w:kern w:val="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Excellent</w:t>
            </w:r>
          </w:p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10 / A / 4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Good</w:t>
            </w:r>
          </w:p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8 / B / 3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Satisfactory</w:t>
            </w:r>
          </w:p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6 / C / 2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Marginal Pass</w:t>
            </w:r>
          </w:p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4 / D / 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Fail</w:t>
            </w:r>
          </w:p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b/>
                <w:kern w:val="2"/>
                <w:lang w:eastAsia="zh-HK"/>
              </w:rPr>
              <w:t>F / 0</w:t>
            </w:r>
          </w:p>
        </w:tc>
      </w:tr>
      <w:tr w:rsidR="00A9380B" w:rsidTr="00A9380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7A45FD">
            <w:pPr>
              <w:spacing w:after="100"/>
              <w:rPr>
                <w:rFonts w:ascii="Calibri" w:eastAsia="宋体" w:hAnsi="Calibri" w:cs="Calibri"/>
                <w:b/>
                <w:kern w:val="2"/>
                <w:lang w:eastAsia="zh-CN"/>
              </w:rPr>
            </w:pPr>
            <w:r>
              <w:rPr>
                <w:rFonts w:ascii="Calibri" w:eastAsia="宋体" w:hAnsi="Calibri" w:cs="Calibri"/>
                <w:b/>
                <w:kern w:val="2"/>
                <w:lang w:eastAsia="zh-CN"/>
              </w:rPr>
              <w:t>Writing</w:t>
            </w:r>
          </w:p>
          <w:p w:rsidR="00A9380B" w:rsidRDefault="00A9380B">
            <w:pPr>
              <w:spacing w:after="100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color w:val="000000"/>
                <w:kern w:val="2"/>
                <w:lang w:eastAsia="zh-HK"/>
              </w:rPr>
              <w:t>(</w:t>
            </w:r>
            <w:r w:rsidR="007A45FD">
              <w:rPr>
                <w:rFonts w:ascii="Calibri" w:eastAsia="宋体" w:hAnsi="Calibri" w:cs="Calibri"/>
                <w:color w:val="000000"/>
                <w:kern w:val="2"/>
                <w:lang w:eastAsia="zh-CN"/>
              </w:rPr>
              <w:t>10</w:t>
            </w:r>
            <w:r>
              <w:rPr>
                <w:rFonts w:ascii="Calibri" w:eastAsia="宋体" w:hAnsi="Calibri" w:cs="Calibri"/>
                <w:color w:val="000000"/>
                <w:kern w:val="2"/>
                <w:lang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kern w:val="2"/>
                <w:lang w:eastAsia="zh-HK"/>
              </w:rPr>
              <w:t>% weighting)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DC087C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The document includes all required details.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257F5E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The document misses some details.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Pr="00257F5E" w:rsidRDefault="00257F5E">
            <w:pPr>
              <w:spacing w:after="100"/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T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>he document misses one or two major parts.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257F5E">
            <w:pPr>
              <w:spacing w:after="100"/>
              <w:ind w:left="100" w:hangingChars="50" w:hanging="10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The document misses many major parts.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257F5E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No document submitted.</w:t>
            </w:r>
          </w:p>
        </w:tc>
      </w:tr>
      <w:tr w:rsidR="00A9380B" w:rsidTr="00A9380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2D7A68">
            <w:pPr>
              <w:spacing w:after="100"/>
              <w:rPr>
                <w:rFonts w:ascii="Calibri" w:eastAsia="宋体" w:hAnsi="Calibri" w:cs="Calibri"/>
                <w:b/>
                <w:kern w:val="2"/>
                <w:lang w:eastAsia="zh-CN"/>
              </w:rPr>
            </w:pPr>
            <w:r>
              <w:rPr>
                <w:rFonts w:ascii="Calibri" w:eastAsia="宋体" w:hAnsi="Calibri" w:cs="Calibri" w:hint="eastAsia"/>
                <w:b/>
                <w:kern w:val="2"/>
                <w:lang w:eastAsia="zh-CN"/>
              </w:rPr>
              <w:t>E</w:t>
            </w:r>
            <w:r>
              <w:rPr>
                <w:rFonts w:ascii="Calibri" w:eastAsia="宋体" w:hAnsi="Calibri" w:cs="Calibri"/>
                <w:b/>
                <w:kern w:val="2"/>
                <w:lang w:eastAsia="zh-CN"/>
              </w:rPr>
              <w:t>R Diagram</w:t>
            </w:r>
          </w:p>
          <w:p w:rsidR="00A9380B" w:rsidRDefault="00A9380B">
            <w:pPr>
              <w:spacing w:after="100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color w:val="000000"/>
                <w:kern w:val="2"/>
                <w:lang w:eastAsia="zh-HK"/>
              </w:rPr>
              <w:t>(</w:t>
            </w:r>
            <w:r w:rsidR="007A45FD">
              <w:rPr>
                <w:rFonts w:ascii="Calibri" w:eastAsia="宋体" w:hAnsi="Calibri" w:cs="Calibri"/>
                <w:color w:val="000000"/>
                <w:kern w:val="2"/>
                <w:lang w:eastAsia="zh-CN"/>
              </w:rPr>
              <w:t>1</w:t>
            </w:r>
            <w:r w:rsidR="00F01818">
              <w:rPr>
                <w:rFonts w:ascii="Calibri" w:eastAsia="宋体" w:hAnsi="Calibri" w:cs="Calibri"/>
                <w:color w:val="000000"/>
                <w:kern w:val="2"/>
                <w:lang w:eastAsia="zh-CN"/>
              </w:rPr>
              <w:t>0</w:t>
            </w:r>
            <w:r>
              <w:rPr>
                <w:rFonts w:ascii="Calibri" w:hAnsi="Calibri" w:cs="Calibri"/>
                <w:color w:val="000000"/>
                <w:kern w:val="2"/>
                <w:lang w:eastAsia="zh-HK"/>
              </w:rPr>
              <w:t xml:space="preserve"> % weighting)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Pr="007A45FD" w:rsidRDefault="007A45FD">
            <w:pPr>
              <w:snapToGrid w:val="0"/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E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 xml:space="preserve">very </w:t>
            </w:r>
            <w:r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enrollment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 xml:space="preserve"> of entity and relationship set is flawless. The cardinality of </w:t>
            </w:r>
            <w:r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participation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 xml:space="preserve"> is perfect.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7A45FD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The diagram has</w:t>
            </w:r>
            <w:r w:rsidR="00A9380B">
              <w:rPr>
                <w:rFonts w:ascii="Calibri" w:hAnsi="Calibri" w:cs="Calibri"/>
                <w:kern w:val="2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kern w:val="2"/>
                <w:sz w:val="20"/>
                <w:szCs w:val="20"/>
              </w:rPr>
              <w:t>a few minor flaws.</w:t>
            </w:r>
            <w:r w:rsidR="00A9380B">
              <w:rPr>
                <w:rFonts w:ascii="Calibri" w:eastAsia="宋体" w:hAnsi="Calibri" w:cs="Calibri"/>
                <w:kern w:val="2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F01818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The diagram has a major flaw or many minor flaws.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 xml:space="preserve">The </w:t>
            </w:r>
            <w:r w:rsidR="00F01818">
              <w:rPr>
                <w:rFonts w:ascii="Calibri" w:hAnsi="Calibri" w:cs="Calibri"/>
                <w:kern w:val="2"/>
                <w:sz w:val="20"/>
                <w:szCs w:val="20"/>
              </w:rPr>
              <w:t>diagram has multiple major flaws.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napToGrid w:val="0"/>
              <w:rPr>
                <w:rFonts w:ascii="Calibri" w:eastAsia="宋体" w:hAnsi="Calibri" w:cs="Calibri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 xml:space="preserve">The </w:t>
            </w:r>
            <w:r w:rsidR="00F01818">
              <w:rPr>
                <w:rFonts w:ascii="Calibri" w:hAnsi="Calibri" w:cs="Calibri"/>
                <w:kern w:val="2"/>
                <w:sz w:val="20"/>
                <w:szCs w:val="20"/>
              </w:rPr>
              <w:t>diagram is impossible to understandable.</w:t>
            </w:r>
          </w:p>
        </w:tc>
      </w:tr>
      <w:tr w:rsidR="002D7A68" w:rsidTr="00A9380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68" w:rsidRDefault="007A45FD">
            <w:pPr>
              <w:spacing w:after="100"/>
              <w:rPr>
                <w:rFonts w:ascii="Calibri" w:eastAsia="宋体" w:hAnsi="Calibri" w:cs="Calibri"/>
                <w:b/>
                <w:kern w:val="2"/>
                <w:lang w:eastAsia="zh-CN"/>
              </w:rPr>
            </w:pPr>
            <w:r>
              <w:rPr>
                <w:rFonts w:ascii="Calibri" w:eastAsia="宋体" w:hAnsi="Calibri" w:cs="Calibri"/>
                <w:b/>
                <w:kern w:val="2"/>
                <w:lang w:eastAsia="zh-CN"/>
              </w:rPr>
              <w:t>Logical Design</w:t>
            </w:r>
          </w:p>
          <w:p w:rsidR="002D7A68" w:rsidRPr="002D7A68" w:rsidRDefault="002D7A68">
            <w:pPr>
              <w:spacing w:after="100"/>
              <w:rPr>
                <w:rFonts w:ascii="Calibri" w:eastAsia="宋体" w:hAnsi="Calibri" w:cs="Calibri" w:hint="eastAsia"/>
                <w:kern w:val="2"/>
                <w:lang w:eastAsia="zh-CN"/>
              </w:rPr>
            </w:pPr>
            <w:r>
              <w:rPr>
                <w:rFonts w:ascii="Calibri" w:eastAsia="宋体" w:hAnsi="Calibri" w:cs="Calibri" w:hint="eastAsia"/>
                <w:kern w:val="2"/>
                <w:lang w:eastAsia="zh-CN"/>
              </w:rPr>
              <w:t>(</w:t>
            </w:r>
            <w:r w:rsidR="007A45FD">
              <w:rPr>
                <w:rFonts w:ascii="Calibri" w:eastAsia="宋体" w:hAnsi="Calibri" w:cs="Calibri"/>
                <w:kern w:val="2"/>
                <w:lang w:eastAsia="zh-CN"/>
              </w:rPr>
              <w:t>1</w:t>
            </w:r>
            <w:r w:rsidR="00F01818">
              <w:rPr>
                <w:rFonts w:ascii="Calibri" w:eastAsia="宋体" w:hAnsi="Calibri" w:cs="Calibri"/>
                <w:kern w:val="2"/>
                <w:lang w:eastAsia="zh-CN"/>
              </w:rPr>
              <w:t>5</w:t>
            </w:r>
            <w:r>
              <w:rPr>
                <w:rFonts w:ascii="Calibri" w:eastAsia="宋体" w:hAnsi="Calibri" w:cs="Calibri"/>
                <w:kern w:val="2"/>
                <w:lang w:eastAsia="zh-CN"/>
              </w:rPr>
              <w:t xml:space="preserve"> % weighting)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7C" w:rsidRPr="00F01818" w:rsidRDefault="00F01818">
            <w:pPr>
              <w:snapToGrid w:val="0"/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 xml:space="preserve">The functional dependences follow the </w:t>
            </w:r>
            <w:r w:rsidR="00DC087C"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 xml:space="preserve">consistent </w:t>
            </w:r>
            <w:r w:rsidR="00DC087C"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reasoning</w:t>
            </w:r>
            <w:r w:rsidR="00DC087C"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 xml:space="preserve"> to the real-world problem.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T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 xml:space="preserve">he schemas are in normal forms and show the logical view of the ER diagram perfectly. The </w:t>
            </w:r>
            <w:r w:rsidR="00DC087C"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>decomposition is perfect.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68" w:rsidRPr="00DC087C" w:rsidRDefault="00DC087C">
            <w:pPr>
              <w:snapToGrid w:val="0"/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W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>ith minor errors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68" w:rsidRPr="00DC087C" w:rsidRDefault="00DC087C">
            <w:pPr>
              <w:snapToGrid w:val="0"/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W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>ith a major error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68" w:rsidRPr="00DC087C" w:rsidRDefault="00DC087C">
            <w:pPr>
              <w:snapToGrid w:val="0"/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M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>ultiple errors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68" w:rsidRPr="00DC087C" w:rsidRDefault="00DC087C">
            <w:pPr>
              <w:snapToGrid w:val="0"/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Theme="minorEastAsia" w:hAnsi="Calibri" w:cs="Calibri" w:hint="eastAsia"/>
                <w:kern w:val="2"/>
                <w:sz w:val="20"/>
                <w:szCs w:val="20"/>
                <w:lang w:eastAsia="zh-CN"/>
              </w:rPr>
              <w:t>T</w:t>
            </w:r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 xml:space="preserve">he logical design is completely </w:t>
            </w:r>
            <w:proofErr w:type="spellStart"/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>ununderstandable</w:t>
            </w:r>
            <w:proofErr w:type="spellEnd"/>
            <w:r>
              <w:rPr>
                <w:rFonts w:ascii="Calibri" w:eastAsiaTheme="minorEastAsia" w:hAnsi="Calibri" w:cs="Calibri"/>
                <w:kern w:val="2"/>
                <w:sz w:val="20"/>
                <w:szCs w:val="20"/>
                <w:lang w:eastAsia="zh-CN"/>
              </w:rPr>
              <w:t>.</w:t>
            </w:r>
          </w:p>
        </w:tc>
      </w:tr>
      <w:tr w:rsidR="00A9380B" w:rsidTr="00A9380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2D7A68">
            <w:pPr>
              <w:spacing w:after="100"/>
              <w:rPr>
                <w:rFonts w:ascii="Calibri" w:hAnsi="Calibri" w:cs="Calibri"/>
                <w:b/>
                <w:kern w:val="2"/>
              </w:rPr>
            </w:pPr>
            <w:r>
              <w:rPr>
                <w:rFonts w:ascii="Calibri" w:hAnsi="Calibri" w:cs="Calibri"/>
                <w:b/>
                <w:kern w:val="2"/>
              </w:rPr>
              <w:t>Readability</w:t>
            </w:r>
          </w:p>
          <w:p w:rsidR="00A9380B" w:rsidRDefault="00A9380B">
            <w:pPr>
              <w:spacing w:after="100"/>
              <w:rPr>
                <w:rFonts w:ascii="Calibri" w:hAnsi="Calibri" w:cs="Calibri"/>
                <w:b/>
                <w:kern w:val="2"/>
                <w:lang w:eastAsia="zh-HK"/>
              </w:rPr>
            </w:pPr>
            <w:r>
              <w:rPr>
                <w:rFonts w:ascii="Calibri" w:hAnsi="Calibri" w:cs="Calibri"/>
                <w:color w:val="000000"/>
                <w:kern w:val="2"/>
                <w:lang w:eastAsia="zh-HK"/>
              </w:rPr>
              <w:t>(</w:t>
            </w:r>
            <w:r w:rsidR="00F01818">
              <w:rPr>
                <w:rFonts w:ascii="Calibri" w:hAnsi="Calibri" w:cs="Calibri"/>
                <w:color w:val="000000"/>
                <w:kern w:val="2"/>
                <w:lang w:eastAsia="zh-HK"/>
              </w:rPr>
              <w:t>5</w:t>
            </w:r>
            <w:r>
              <w:rPr>
                <w:rFonts w:ascii="Calibri" w:hAnsi="Calibri" w:cs="Calibri"/>
                <w:color w:val="000000"/>
                <w:kern w:val="2"/>
                <w:lang w:eastAsia="zh-HK"/>
              </w:rPr>
              <w:t>% weighting)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The expressions/statements are well-written and easy to follow.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The expressions/statements are mostly easy to follow, but may contain minor unclear parts.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The expressions/statements are basically easy to follow, but contain major unclear parts.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The major parts of expressions/statements are hard to follow with major unclear parts.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cs="Calibri" w:hint="eastAsia"/>
                <w:kern w:val="2"/>
                <w:sz w:val="20"/>
                <w:szCs w:val="20"/>
                <w:lang w:eastAsia="zh-CN"/>
              </w:rPr>
              <w:t>he</w:t>
            </w:r>
            <w:r>
              <w:rPr>
                <w:rFonts w:ascii="Calibri" w:hAnsi="Calibri" w:cs="Calibri"/>
                <w:kern w:val="2"/>
                <w:sz w:val="20"/>
                <w:szCs w:val="20"/>
              </w:rPr>
              <w:t xml:space="preserve"> expressions/statements are disorganized and unreadable.</w:t>
            </w:r>
          </w:p>
        </w:tc>
      </w:tr>
    </w:tbl>
    <w:p w:rsidR="00A9380B" w:rsidRDefault="00A9380B" w:rsidP="009E6E71">
      <w:pPr>
        <w:rPr>
          <w:rFonts w:ascii="Calibri" w:eastAsia="宋体" w:hAnsi="Calibri" w:cs="Calibri"/>
          <w:b/>
          <w:sz w:val="28"/>
          <w:lang w:eastAsia="zh-CN"/>
        </w:rPr>
      </w:pPr>
    </w:p>
    <w:p w:rsidR="00257F5E" w:rsidRDefault="00257F5E" w:rsidP="009E6E71">
      <w:pPr>
        <w:rPr>
          <w:rFonts w:ascii="Calibri" w:eastAsia="宋体" w:hAnsi="Calibri" w:cs="Calibri"/>
          <w:b/>
          <w:sz w:val="28"/>
          <w:lang w:eastAsia="zh-CN"/>
        </w:rPr>
      </w:pPr>
    </w:p>
    <w:p w:rsidR="00257F5E" w:rsidRDefault="00257F5E" w:rsidP="009E6E71">
      <w:pPr>
        <w:rPr>
          <w:rFonts w:ascii="Calibri" w:eastAsia="宋体" w:hAnsi="Calibri" w:cs="Calibri"/>
          <w:b/>
          <w:sz w:val="28"/>
          <w:lang w:eastAsia="zh-CN"/>
        </w:rPr>
      </w:pPr>
    </w:p>
    <w:p w:rsidR="00257F5E" w:rsidRPr="00A9380B" w:rsidRDefault="00257F5E" w:rsidP="009E6E71">
      <w:pPr>
        <w:rPr>
          <w:rFonts w:ascii="Calibri" w:eastAsia="宋体" w:hAnsi="Calibri" w:cs="Calibri" w:hint="eastAsia"/>
          <w:b/>
          <w:sz w:val="28"/>
          <w:lang w:eastAsia="zh-CN"/>
        </w:rPr>
      </w:pPr>
    </w:p>
    <w:p w:rsidR="009E6E71" w:rsidRPr="001872C8" w:rsidRDefault="007A45FD" w:rsidP="009E6E71">
      <w:pPr>
        <w:rPr>
          <w:rFonts w:ascii="Calibri" w:eastAsia="宋体" w:hAnsi="Calibri" w:cs="Calibri"/>
          <w:b/>
          <w:sz w:val="28"/>
          <w:lang w:eastAsia="zh-CN"/>
        </w:rPr>
      </w:pPr>
      <w:r>
        <w:rPr>
          <w:rFonts w:ascii="Calibri" w:eastAsia="宋体" w:hAnsi="Calibri" w:cs="Calibri"/>
          <w:b/>
          <w:sz w:val="28"/>
          <w:lang w:eastAsia="zh-CN"/>
        </w:rPr>
        <w:lastRenderedPageBreak/>
        <w:t>Presentation (</w:t>
      </w:r>
      <w:r w:rsidR="00953651">
        <w:rPr>
          <w:rFonts w:ascii="Calibri" w:eastAsia="宋体" w:hAnsi="Calibri" w:cs="Calibri"/>
          <w:b/>
          <w:sz w:val="28"/>
          <w:lang w:eastAsia="zh-CN"/>
        </w:rPr>
        <w:t>2</w:t>
      </w:r>
      <w:r>
        <w:rPr>
          <w:rFonts w:ascii="Calibri" w:eastAsia="宋体" w:hAnsi="Calibri" w:cs="Calibri"/>
          <w:b/>
          <w:sz w:val="28"/>
          <w:lang w:eastAsia="zh-CN"/>
        </w:rPr>
        <w:t>0%)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2"/>
        <w:gridCol w:w="2558"/>
        <w:gridCol w:w="2567"/>
        <w:gridCol w:w="2565"/>
        <w:gridCol w:w="2555"/>
        <w:gridCol w:w="2551"/>
      </w:tblGrid>
      <w:tr w:rsidR="009E6E71" w:rsidRPr="00DC189C" w:rsidTr="00953651">
        <w:tc>
          <w:tcPr>
            <w:tcW w:w="2592" w:type="dxa"/>
            <w:vMerge w:val="restart"/>
            <w:vAlign w:val="center"/>
          </w:tcPr>
          <w:p w:rsidR="009E6E71" w:rsidRPr="00DC189C" w:rsidRDefault="009E6E71" w:rsidP="00A0536B">
            <w:pPr>
              <w:jc w:val="center"/>
              <w:rPr>
                <w:rFonts w:ascii="Calibri" w:hAnsi="Calibri" w:cs="Calibri"/>
                <w:b/>
              </w:rPr>
            </w:pPr>
            <w:r w:rsidRPr="00DC189C">
              <w:rPr>
                <w:rFonts w:ascii="Calibri" w:hAnsi="Calibri" w:cs="Calibri"/>
                <w:b/>
                <w:i/>
                <w:lang w:eastAsia="zh-HK"/>
              </w:rPr>
              <w:t>Criteria for assessment</w:t>
            </w:r>
          </w:p>
        </w:tc>
        <w:tc>
          <w:tcPr>
            <w:tcW w:w="12796" w:type="dxa"/>
            <w:gridSpan w:val="5"/>
            <w:vAlign w:val="center"/>
          </w:tcPr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i/>
                <w:lang w:eastAsia="zh-HK"/>
              </w:rPr>
              <w:t>Performance levels</w:t>
            </w:r>
          </w:p>
        </w:tc>
      </w:tr>
      <w:tr w:rsidR="009E6E71" w:rsidRPr="00DC189C" w:rsidTr="00953651">
        <w:tc>
          <w:tcPr>
            <w:tcW w:w="2592" w:type="dxa"/>
            <w:vMerge/>
          </w:tcPr>
          <w:p w:rsidR="009E6E71" w:rsidRPr="00DC189C" w:rsidRDefault="009E6E71" w:rsidP="00A0536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58" w:type="dxa"/>
            <w:vAlign w:val="center"/>
          </w:tcPr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lang w:eastAsia="zh-HK"/>
              </w:rPr>
              <w:t>Excellent</w:t>
            </w:r>
          </w:p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lang w:eastAsia="zh-HK"/>
              </w:rPr>
              <w:t>10 / A / 4</w:t>
            </w:r>
          </w:p>
        </w:tc>
        <w:tc>
          <w:tcPr>
            <w:tcW w:w="2567" w:type="dxa"/>
            <w:vAlign w:val="center"/>
          </w:tcPr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lang w:eastAsia="zh-HK"/>
              </w:rPr>
              <w:t>Good</w:t>
            </w:r>
          </w:p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lang w:eastAsia="zh-HK"/>
              </w:rPr>
              <w:t>8 / B / 3</w:t>
            </w:r>
          </w:p>
        </w:tc>
        <w:tc>
          <w:tcPr>
            <w:tcW w:w="2565" w:type="dxa"/>
            <w:vAlign w:val="center"/>
          </w:tcPr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lang w:eastAsia="zh-HK"/>
              </w:rPr>
              <w:t>Satisfactory</w:t>
            </w:r>
          </w:p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lang w:eastAsia="zh-HK"/>
              </w:rPr>
              <w:t>6 / C / 2</w:t>
            </w:r>
          </w:p>
        </w:tc>
        <w:tc>
          <w:tcPr>
            <w:tcW w:w="2555" w:type="dxa"/>
            <w:vAlign w:val="center"/>
          </w:tcPr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>
              <w:rPr>
                <w:rFonts w:ascii="Calibri" w:hAnsi="Calibri" w:cs="Calibri"/>
                <w:b/>
                <w:lang w:eastAsia="zh-HK"/>
              </w:rPr>
              <w:t>Marginal Pass</w:t>
            </w:r>
          </w:p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lang w:eastAsia="zh-HK"/>
              </w:rPr>
              <w:t>4 / D / 1</w:t>
            </w:r>
          </w:p>
        </w:tc>
        <w:tc>
          <w:tcPr>
            <w:tcW w:w="2551" w:type="dxa"/>
            <w:vAlign w:val="center"/>
          </w:tcPr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lang w:eastAsia="zh-HK"/>
              </w:rPr>
              <w:t>Fail</w:t>
            </w:r>
          </w:p>
          <w:p w:rsidR="009E6E71" w:rsidRPr="00DC189C" w:rsidRDefault="009E6E71" w:rsidP="00A0536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b/>
                <w:lang w:eastAsia="zh-HK"/>
              </w:rPr>
              <w:t>F / 0</w:t>
            </w:r>
          </w:p>
        </w:tc>
      </w:tr>
      <w:tr w:rsidR="009E6E71" w:rsidRPr="00DC189C" w:rsidTr="00953651">
        <w:tc>
          <w:tcPr>
            <w:tcW w:w="2592" w:type="dxa"/>
          </w:tcPr>
          <w:p w:rsidR="009E6E71" w:rsidRPr="00560B9E" w:rsidRDefault="00953651" w:rsidP="00A0536B">
            <w:pPr>
              <w:spacing w:after="100"/>
              <w:rPr>
                <w:rFonts w:ascii="Calibri" w:eastAsia="宋体" w:hAnsi="Calibri" w:cs="Calibri"/>
                <w:b/>
                <w:lang w:eastAsia="zh-CN"/>
              </w:rPr>
            </w:pPr>
            <w:r>
              <w:rPr>
                <w:rFonts w:ascii="Calibri" w:eastAsia="宋体" w:hAnsi="Calibri" w:cs="Calibri"/>
                <w:b/>
                <w:lang w:eastAsia="zh-CN"/>
              </w:rPr>
              <w:t>Organization</w:t>
            </w:r>
          </w:p>
          <w:p w:rsidR="009E6E71" w:rsidRPr="00DC189C" w:rsidRDefault="009E6E71" w:rsidP="009613B6">
            <w:pPr>
              <w:spacing w:after="100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color w:val="000000"/>
                <w:lang w:eastAsia="zh-HK"/>
              </w:rPr>
              <w:t>(</w:t>
            </w:r>
            <w:r w:rsidR="00953651">
              <w:rPr>
                <w:rFonts w:ascii="Calibri" w:eastAsia="宋体" w:hAnsi="Calibri" w:cs="Calibri"/>
                <w:color w:val="000000"/>
                <w:lang w:eastAsia="zh-CN"/>
              </w:rPr>
              <w:t>1</w:t>
            </w:r>
            <w:r w:rsidR="00726E5D">
              <w:rPr>
                <w:rFonts w:ascii="Calibri" w:eastAsia="宋体" w:hAnsi="Calibri" w:cs="Calibri"/>
                <w:color w:val="000000"/>
                <w:lang w:eastAsia="zh-CN"/>
              </w:rPr>
              <w:t>0</w:t>
            </w:r>
            <w:r>
              <w:rPr>
                <w:rFonts w:ascii="Calibri" w:eastAsia="宋体" w:hAnsi="Calibri" w:cs="Calibri" w:hint="eastAsia"/>
                <w:color w:val="000000"/>
                <w:lang w:eastAsia="zh-CN"/>
              </w:rPr>
              <w:t xml:space="preserve"> </w:t>
            </w:r>
            <w:r w:rsidRPr="00DC189C">
              <w:rPr>
                <w:rFonts w:ascii="Calibri" w:hAnsi="Calibri" w:cs="Calibri"/>
                <w:color w:val="000000"/>
                <w:lang w:eastAsia="zh-HK"/>
              </w:rPr>
              <w:t>% weighting)</w:t>
            </w:r>
          </w:p>
        </w:tc>
        <w:tc>
          <w:tcPr>
            <w:tcW w:w="2558" w:type="dxa"/>
          </w:tcPr>
          <w:p w:rsidR="00BB51F9" w:rsidRPr="00A9380B" w:rsidRDefault="00953651" w:rsidP="00862257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Organizes ideas into</w:t>
            </w: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 xml:space="preserve"> </w:t>
            </w: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clearly identifiable</w:t>
            </w: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 xml:space="preserve"> </w:t>
            </w: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sections with logical</w:t>
            </w: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 xml:space="preserve"> </w:t>
            </w: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sequence which</w:t>
            </w: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 xml:space="preserve"> </w:t>
            </w: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audience can follow.</w:t>
            </w:r>
          </w:p>
        </w:tc>
        <w:tc>
          <w:tcPr>
            <w:tcW w:w="2567" w:type="dxa"/>
          </w:tcPr>
          <w:p w:rsidR="009E6E71" w:rsidRPr="00A9380B" w:rsidRDefault="00953651" w:rsidP="00A0536B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Organizes into identifiable sections with most information presented in logical sequence which audience can follow.</w:t>
            </w:r>
          </w:p>
        </w:tc>
        <w:tc>
          <w:tcPr>
            <w:tcW w:w="2565" w:type="dxa"/>
          </w:tcPr>
          <w:p w:rsidR="009E6E71" w:rsidRPr="00A9380B" w:rsidRDefault="00953651" w:rsidP="00DA6B33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Audience has difficulty following presentation because student jumps around sections.</w:t>
            </w:r>
          </w:p>
        </w:tc>
        <w:tc>
          <w:tcPr>
            <w:tcW w:w="2555" w:type="dxa"/>
          </w:tcPr>
          <w:p w:rsidR="009E6E71" w:rsidRPr="00A9380B" w:rsidRDefault="00953651" w:rsidP="00E14E66">
            <w:pPr>
              <w:spacing w:after="100"/>
              <w:ind w:left="100" w:hangingChars="50" w:hanging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presentation had limited identifiable sections and there is no sequence of information. Audience cannot follow and understand presentation.</w:t>
            </w:r>
          </w:p>
        </w:tc>
        <w:tc>
          <w:tcPr>
            <w:tcW w:w="2551" w:type="dxa"/>
          </w:tcPr>
          <w:p w:rsidR="009E6E71" w:rsidRPr="00A9380B" w:rsidRDefault="00953651" w:rsidP="008606F9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Absence or late in the scheduled time for presentation without providing an acceptable reason</w:t>
            </w:r>
          </w:p>
        </w:tc>
      </w:tr>
      <w:tr w:rsidR="00F60375" w:rsidRPr="00DC189C" w:rsidTr="00953651">
        <w:tc>
          <w:tcPr>
            <w:tcW w:w="2592" w:type="dxa"/>
          </w:tcPr>
          <w:p w:rsidR="00F60375" w:rsidRPr="00560B9E" w:rsidRDefault="00953651" w:rsidP="00F60375">
            <w:pPr>
              <w:spacing w:after="100"/>
              <w:rPr>
                <w:rFonts w:ascii="Calibri" w:eastAsia="宋体" w:hAnsi="Calibri" w:cs="Calibri"/>
                <w:b/>
                <w:lang w:eastAsia="zh-CN"/>
              </w:rPr>
            </w:pPr>
            <w:r>
              <w:rPr>
                <w:rFonts w:ascii="Calibri" w:eastAsia="宋体" w:hAnsi="Calibri" w:cs="Calibri"/>
                <w:b/>
                <w:lang w:eastAsia="zh-CN"/>
              </w:rPr>
              <w:t>Oral English</w:t>
            </w:r>
          </w:p>
          <w:p w:rsidR="00F60375" w:rsidRPr="00DC189C" w:rsidRDefault="00F60375" w:rsidP="00F60375">
            <w:pPr>
              <w:spacing w:after="100"/>
              <w:rPr>
                <w:rFonts w:ascii="Calibri" w:hAnsi="Calibri" w:cs="Calibri"/>
                <w:b/>
                <w:lang w:eastAsia="zh-HK"/>
              </w:rPr>
            </w:pPr>
            <w:r w:rsidRPr="00DC189C">
              <w:rPr>
                <w:rFonts w:ascii="Calibri" w:hAnsi="Calibri" w:cs="Calibri"/>
                <w:color w:val="000000"/>
                <w:lang w:eastAsia="zh-HK"/>
              </w:rPr>
              <w:t>(</w:t>
            </w:r>
            <w:r w:rsidR="00953651">
              <w:rPr>
                <w:rFonts w:ascii="Calibri" w:eastAsia="宋体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宋体" w:hAnsi="Calibri" w:cs="Calibri"/>
                <w:color w:val="000000"/>
                <w:lang w:eastAsia="zh-CN"/>
              </w:rPr>
              <w:t>0</w:t>
            </w:r>
            <w:r w:rsidRPr="00DC189C">
              <w:rPr>
                <w:rFonts w:ascii="Calibri" w:hAnsi="Calibri" w:cs="Calibri"/>
                <w:color w:val="000000"/>
                <w:lang w:eastAsia="zh-HK"/>
              </w:rPr>
              <w:t xml:space="preserve"> % weighting)</w:t>
            </w:r>
          </w:p>
        </w:tc>
        <w:tc>
          <w:tcPr>
            <w:tcW w:w="2558" w:type="dxa"/>
          </w:tcPr>
          <w:p w:rsidR="00F60375" w:rsidRPr="00A9380B" w:rsidRDefault="00690775" w:rsidP="00F60375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Oral English was elegant and clear with correct pronunciation; sentences are complete and grammatical correct; vocabularies are chosen for precise meaning.</w:t>
            </w:r>
          </w:p>
        </w:tc>
        <w:tc>
          <w:tcPr>
            <w:tcW w:w="2567" w:type="dxa"/>
          </w:tcPr>
          <w:p w:rsidR="00F60375" w:rsidRPr="00A9380B" w:rsidRDefault="00690775" w:rsidP="00F603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Oral English was clear, but with a little accent; for the most part, sentences are complete and grammatical in most parts; with a few exceptions, vocabularies are chosen for their precise meaning.</w:t>
            </w:r>
          </w:p>
        </w:tc>
        <w:tc>
          <w:tcPr>
            <w:tcW w:w="2565" w:type="dxa"/>
          </w:tcPr>
          <w:p w:rsidR="00F60375" w:rsidRPr="00A9380B" w:rsidRDefault="00690775" w:rsidP="00F603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Oral English is smooth but with some accent; some sentences are incomplete/halting; some grammatical errors are evident; vocabularies are limited or inappropriate.</w:t>
            </w:r>
          </w:p>
        </w:tc>
        <w:tc>
          <w:tcPr>
            <w:tcW w:w="2555" w:type="dxa"/>
          </w:tcPr>
          <w:p w:rsidR="00F60375" w:rsidRPr="00A9380B" w:rsidRDefault="00690775" w:rsidP="00F60375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Oral English was awkward; numerous grammatical errors; vocabularies cannot focus on the idea presented.</w:t>
            </w:r>
          </w:p>
        </w:tc>
        <w:tc>
          <w:tcPr>
            <w:tcW w:w="2551" w:type="dxa"/>
          </w:tcPr>
          <w:p w:rsidR="00F60375" w:rsidRPr="00A9380B" w:rsidRDefault="00690775" w:rsidP="00F60375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Absence or late in the scheduled time for presentation without providing an acceptable reason</w:t>
            </w:r>
          </w:p>
        </w:tc>
      </w:tr>
    </w:tbl>
    <w:p w:rsidR="004E720D" w:rsidRDefault="004E720D" w:rsidP="00F53A5B"/>
    <w:p w:rsidR="00A9380B" w:rsidRDefault="00A9380B" w:rsidP="00F53A5B"/>
    <w:p w:rsidR="00A9380B" w:rsidRDefault="00A9380B" w:rsidP="00F53A5B"/>
    <w:p w:rsidR="00257F5E" w:rsidRDefault="00257F5E" w:rsidP="00F53A5B"/>
    <w:p w:rsidR="00257F5E" w:rsidRDefault="00257F5E" w:rsidP="00F53A5B"/>
    <w:p w:rsidR="00257F5E" w:rsidRDefault="00257F5E" w:rsidP="00F53A5B"/>
    <w:p w:rsidR="00257F5E" w:rsidRDefault="00257F5E" w:rsidP="00F53A5B"/>
    <w:p w:rsidR="00257F5E" w:rsidRDefault="00257F5E" w:rsidP="00F53A5B"/>
    <w:p w:rsidR="00257F5E" w:rsidRDefault="00257F5E" w:rsidP="00F53A5B"/>
    <w:p w:rsidR="00690775" w:rsidRDefault="00690775" w:rsidP="00F53A5B"/>
    <w:p w:rsidR="00A9380B" w:rsidRDefault="007A45FD" w:rsidP="00A9380B">
      <w:pPr>
        <w:rPr>
          <w:rFonts w:ascii="Calibri" w:eastAsia="宋体" w:hAnsi="Calibri" w:cs="Calibri"/>
          <w:b/>
          <w:sz w:val="28"/>
          <w:lang w:eastAsia="zh-CN"/>
        </w:rPr>
      </w:pPr>
      <w:r>
        <w:rPr>
          <w:rFonts w:ascii="Calibri" w:hAnsi="Calibri" w:cs="Calibri"/>
          <w:b/>
          <w:sz w:val="28"/>
        </w:rPr>
        <w:lastRenderedPageBreak/>
        <w:t>Implementation (40%)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2343"/>
        <w:gridCol w:w="2343"/>
        <w:gridCol w:w="2343"/>
        <w:gridCol w:w="2343"/>
        <w:gridCol w:w="2343"/>
      </w:tblGrid>
      <w:tr w:rsidR="00A9380B" w:rsidTr="00A9380B">
        <w:tc>
          <w:tcPr>
            <w:tcW w:w="2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jc w:val="center"/>
              <w:rPr>
                <w:rFonts w:ascii="Calibri" w:hAnsi="Calibri" w:cs="Calibri"/>
                <w:b/>
                <w:i/>
                <w:lang w:eastAsia="zh-HK"/>
              </w:rPr>
            </w:pPr>
            <w:r>
              <w:rPr>
                <w:rFonts w:ascii="Calibri" w:hAnsi="Calibri" w:cs="Calibri"/>
                <w:b/>
                <w:i/>
                <w:lang w:eastAsia="zh-HK"/>
              </w:rPr>
              <w:t>Criteria for assessment</w:t>
            </w:r>
          </w:p>
        </w:tc>
        <w:tc>
          <w:tcPr>
            <w:tcW w:w="11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lang w:eastAsia="zh-HK"/>
              </w:rPr>
            </w:pPr>
            <w:r>
              <w:rPr>
                <w:rFonts w:ascii="Calibri" w:hAnsi="Calibri" w:cs="Calibri"/>
                <w:b/>
                <w:i/>
                <w:lang w:eastAsia="zh-HK"/>
              </w:rPr>
              <w:t>Performance levels</w:t>
            </w:r>
          </w:p>
        </w:tc>
      </w:tr>
      <w:tr w:rsidR="00A9380B" w:rsidTr="00A938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80B" w:rsidRDefault="00A9380B">
            <w:pPr>
              <w:rPr>
                <w:rFonts w:ascii="Calibri" w:hAnsi="Calibri" w:cs="Calibri"/>
                <w:b/>
                <w:i/>
                <w:lang w:eastAsia="zh-HK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>
              <w:rPr>
                <w:rFonts w:ascii="Calibri" w:hAnsi="Calibri" w:cs="Calibri"/>
                <w:b/>
                <w:lang w:eastAsia="zh-HK"/>
              </w:rPr>
              <w:t>Excellent</w:t>
            </w:r>
          </w:p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</w:rPr>
              <w:t>10/9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>
              <w:rPr>
                <w:rFonts w:ascii="Calibri" w:hAnsi="Calibri" w:cs="Calibri"/>
                <w:b/>
                <w:lang w:eastAsia="zh-HK"/>
              </w:rPr>
              <w:t>Good</w:t>
            </w:r>
          </w:p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</w:rPr>
              <w:t>8/7/6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>
              <w:rPr>
                <w:rFonts w:ascii="Calibri" w:hAnsi="Calibri" w:cs="Calibri"/>
                <w:b/>
                <w:lang w:eastAsia="zh-HK"/>
              </w:rPr>
              <w:t>Satisfactory</w:t>
            </w:r>
          </w:p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</w:rPr>
              <w:t>5/4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>
              <w:rPr>
                <w:rFonts w:ascii="Calibri" w:hAnsi="Calibri" w:cs="Calibri"/>
                <w:b/>
                <w:lang w:eastAsia="zh-HK"/>
              </w:rPr>
              <w:t>Marginal Pass</w:t>
            </w:r>
          </w:p>
          <w:p w:rsidR="00A9380B" w:rsidRDefault="00A9380B">
            <w:pPr>
              <w:spacing w:line="276" w:lineRule="auto"/>
              <w:jc w:val="center"/>
              <w:rPr>
                <w:rFonts w:ascii="Calibri" w:eastAsia="宋体" w:hAnsi="Calibri" w:cs="Calibri"/>
                <w:b/>
                <w:lang w:eastAsia="zh-HK"/>
              </w:rPr>
            </w:pPr>
            <w:r>
              <w:rPr>
                <w:rFonts w:ascii="Calibri" w:hAnsi="Calibri" w:cs="Calibri"/>
                <w:b/>
              </w:rPr>
              <w:t>3/2/</w:t>
            </w:r>
            <w:r>
              <w:rPr>
                <w:rFonts w:ascii="Calibri" w:hAnsi="Calibri" w:cs="Calibri"/>
                <w:b/>
                <w:lang w:eastAsia="zh-HK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A9380B">
            <w:pPr>
              <w:spacing w:line="276" w:lineRule="auto"/>
              <w:jc w:val="center"/>
              <w:rPr>
                <w:rFonts w:ascii="Calibri" w:hAnsi="Calibri" w:cs="Calibri"/>
                <w:b/>
                <w:lang w:eastAsia="zh-HK"/>
              </w:rPr>
            </w:pPr>
            <w:r>
              <w:rPr>
                <w:rFonts w:ascii="Calibri" w:hAnsi="Calibri" w:cs="Calibri"/>
                <w:b/>
                <w:lang w:eastAsia="zh-HK"/>
              </w:rPr>
              <w:t>Fail</w:t>
            </w:r>
          </w:p>
          <w:p w:rsidR="00A9380B" w:rsidRDefault="00A9380B">
            <w:pPr>
              <w:jc w:val="center"/>
              <w:rPr>
                <w:rFonts w:ascii="Calibri" w:hAnsi="Calibri" w:cs="Calibri"/>
                <w:b/>
                <w:lang w:eastAsia="zh-HK"/>
              </w:rPr>
            </w:pPr>
            <w:r>
              <w:rPr>
                <w:rFonts w:ascii="Calibri" w:hAnsi="Calibri" w:cs="Calibri"/>
                <w:b/>
                <w:lang w:eastAsia="zh-HK"/>
              </w:rPr>
              <w:t>0</w:t>
            </w:r>
          </w:p>
        </w:tc>
      </w:tr>
      <w:tr w:rsidR="00A9380B" w:rsidTr="00A9380B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690775">
            <w:pPr>
              <w:snapToGrid w:val="0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</w:rPr>
              <w:t>Functional implementation</w:t>
            </w:r>
          </w:p>
          <w:p w:rsidR="00A9380B" w:rsidRDefault="00A9380B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690775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</w:rPr>
              <w:t xml:space="preserve"> % weighting)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80B" w:rsidRPr="00690775" w:rsidRDefault="00690775">
            <w:pPr>
              <w:snapToGrid w:val="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 xml:space="preserve">The system passes all the test cases and is implemented according to the functional requirements.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passes most test cases and is implemented according to the requirements or the system passes all the test cases but does not follow some of the functional requirements.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passes half around test cases and is implemented according to the requirements or the system passes all the test cases but does not follow functional requirements.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fails most cases but is implemented according to most requirements or the system passes most test cases but does not follow functional requirements.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fails and does not follow any functional requirements.</w:t>
            </w:r>
          </w:p>
        </w:tc>
      </w:tr>
      <w:tr w:rsidR="00A9380B" w:rsidTr="00690775">
        <w:trPr>
          <w:trHeight w:val="1629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80B" w:rsidRDefault="00690775">
            <w:pPr>
              <w:snapToGrid w:val="0"/>
              <w:rPr>
                <w:rFonts w:ascii="Calibri" w:eastAsia="宋体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</w:rPr>
              <w:t>Non-Functional implementation</w:t>
            </w:r>
          </w:p>
          <w:p w:rsidR="00A9380B" w:rsidRDefault="00A9380B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690775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0 % weighting)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80B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 xml:space="preserve">The system satisfies all the non-functional requirements (record and performance requirements).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80B" w:rsidRPr="00690775" w:rsidRDefault="00690775" w:rsidP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satisfies most of the non-functional requirements.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80B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satisfies only a few non-functional requirements.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80B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satisfies very few non-functional requirements.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80B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does not satisfy any of the non-functional requirements.</w:t>
            </w:r>
          </w:p>
        </w:tc>
      </w:tr>
      <w:tr w:rsidR="00690775" w:rsidTr="00690775">
        <w:trPr>
          <w:trHeight w:val="1629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75" w:rsidRPr="00690775" w:rsidRDefault="00690775">
            <w:pPr>
              <w:snapToGrid w:val="0"/>
              <w:rPr>
                <w:rFonts w:ascii="Calibri" w:hAnsi="Calibri" w:cs="Calibri"/>
                <w:b/>
              </w:rPr>
            </w:pPr>
            <w:r w:rsidRPr="00690775">
              <w:rPr>
                <w:rFonts w:ascii="Calibri" w:hAnsi="Calibri" w:cs="Calibri"/>
                <w:b/>
              </w:rPr>
              <w:t>System structure</w:t>
            </w:r>
          </w:p>
          <w:p w:rsidR="00690775" w:rsidRPr="00690775" w:rsidRDefault="00690775">
            <w:pPr>
              <w:snapToGrid w:val="0"/>
              <w:rPr>
                <w:rFonts w:ascii="Calibri" w:eastAsiaTheme="minorEastAsia" w:hAnsi="Calibri" w:cs="Calibri" w:hint="eastAsia"/>
                <w:b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</w:t>
            </w:r>
            <w:r>
              <w:rPr>
                <w:rFonts w:eastAsiaTheme="minorEastAsia"/>
                <w:lang w:eastAsia="zh-CN"/>
              </w:rPr>
              <w:t>5% weighting)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75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structure follows design (propos</w:t>
            </w:r>
            <w:bookmarkStart w:id="0" w:name="_GoBack"/>
            <w:bookmarkEnd w:id="0"/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al and ER model) completely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75" w:rsidRPr="00690775" w:rsidRDefault="00690775" w:rsidP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structure follows most part of the design.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75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structure follows only a few parts in the design.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75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structure follows very few parts in the design.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75" w:rsidRPr="00690775" w:rsidRDefault="00690775">
            <w:pPr>
              <w:spacing w:after="100"/>
              <w:rPr>
                <w:rFonts w:ascii="Calibri" w:hAnsi="Calibri" w:cs="Calibri"/>
                <w:kern w:val="2"/>
                <w:sz w:val="20"/>
                <w:szCs w:val="20"/>
              </w:rPr>
            </w:pPr>
            <w:r w:rsidRPr="00690775">
              <w:rPr>
                <w:rFonts w:ascii="Calibri" w:hAnsi="Calibri" w:cs="Calibri"/>
                <w:kern w:val="2"/>
                <w:sz w:val="20"/>
                <w:szCs w:val="20"/>
              </w:rPr>
              <w:t>The system structure does not follow the design at all.</w:t>
            </w:r>
          </w:p>
        </w:tc>
      </w:tr>
    </w:tbl>
    <w:p w:rsidR="00A9380B" w:rsidRDefault="00A9380B" w:rsidP="00A9380B">
      <w:pPr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A9380B" w:rsidRDefault="00A9380B" w:rsidP="00F53A5B"/>
    <w:sectPr w:rsidR="00A9380B" w:rsidSect="00257F5E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54"/>
    <w:rsid w:val="00015BEA"/>
    <w:rsid w:val="00040E4B"/>
    <w:rsid w:val="00045AF8"/>
    <w:rsid w:val="00072017"/>
    <w:rsid w:val="00096808"/>
    <w:rsid w:val="000B5140"/>
    <w:rsid w:val="000B54A8"/>
    <w:rsid w:val="000E45A6"/>
    <w:rsid w:val="000F2286"/>
    <w:rsid w:val="00110276"/>
    <w:rsid w:val="00121986"/>
    <w:rsid w:val="00130785"/>
    <w:rsid w:val="00142F53"/>
    <w:rsid w:val="00156410"/>
    <w:rsid w:val="001872C8"/>
    <w:rsid w:val="001B54DD"/>
    <w:rsid w:val="001B63BA"/>
    <w:rsid w:val="001D36DA"/>
    <w:rsid w:val="001D3F48"/>
    <w:rsid w:val="001D5471"/>
    <w:rsid w:val="001E42B3"/>
    <w:rsid w:val="002577A8"/>
    <w:rsid w:val="00257F5E"/>
    <w:rsid w:val="002B64DD"/>
    <w:rsid w:val="002C2156"/>
    <w:rsid w:val="002D2F5E"/>
    <w:rsid w:val="002D7A68"/>
    <w:rsid w:val="002E231B"/>
    <w:rsid w:val="002F7F06"/>
    <w:rsid w:val="0033671A"/>
    <w:rsid w:val="00360752"/>
    <w:rsid w:val="003802E0"/>
    <w:rsid w:val="00381D73"/>
    <w:rsid w:val="003829E0"/>
    <w:rsid w:val="0039479C"/>
    <w:rsid w:val="003D0B80"/>
    <w:rsid w:val="0040259C"/>
    <w:rsid w:val="00422107"/>
    <w:rsid w:val="00427D0E"/>
    <w:rsid w:val="00446C8F"/>
    <w:rsid w:val="00452E83"/>
    <w:rsid w:val="00454659"/>
    <w:rsid w:val="00474155"/>
    <w:rsid w:val="004A76A2"/>
    <w:rsid w:val="004B5ABE"/>
    <w:rsid w:val="004D2821"/>
    <w:rsid w:val="004E720D"/>
    <w:rsid w:val="00503768"/>
    <w:rsid w:val="00545ACE"/>
    <w:rsid w:val="00545C91"/>
    <w:rsid w:val="00575043"/>
    <w:rsid w:val="0057636B"/>
    <w:rsid w:val="00593E0D"/>
    <w:rsid w:val="005C7B4B"/>
    <w:rsid w:val="005D128E"/>
    <w:rsid w:val="005D1400"/>
    <w:rsid w:val="005D6D6A"/>
    <w:rsid w:val="005F2E45"/>
    <w:rsid w:val="006503A9"/>
    <w:rsid w:val="006605DE"/>
    <w:rsid w:val="006605EA"/>
    <w:rsid w:val="00662EA4"/>
    <w:rsid w:val="00690775"/>
    <w:rsid w:val="00696A65"/>
    <w:rsid w:val="006D2760"/>
    <w:rsid w:val="006E3AD2"/>
    <w:rsid w:val="007023B2"/>
    <w:rsid w:val="00726E5D"/>
    <w:rsid w:val="00735E4F"/>
    <w:rsid w:val="0073778B"/>
    <w:rsid w:val="00763CD0"/>
    <w:rsid w:val="00794054"/>
    <w:rsid w:val="00795B7B"/>
    <w:rsid w:val="007A45FD"/>
    <w:rsid w:val="007D3726"/>
    <w:rsid w:val="007E7E29"/>
    <w:rsid w:val="00811289"/>
    <w:rsid w:val="00833BB4"/>
    <w:rsid w:val="00854A1E"/>
    <w:rsid w:val="008573EA"/>
    <w:rsid w:val="008606F9"/>
    <w:rsid w:val="00862257"/>
    <w:rsid w:val="00867622"/>
    <w:rsid w:val="0087140F"/>
    <w:rsid w:val="00871F6F"/>
    <w:rsid w:val="008A403D"/>
    <w:rsid w:val="008C3B08"/>
    <w:rsid w:val="008E1D42"/>
    <w:rsid w:val="008E5057"/>
    <w:rsid w:val="008E5DF5"/>
    <w:rsid w:val="0091760D"/>
    <w:rsid w:val="00923FDE"/>
    <w:rsid w:val="00937B41"/>
    <w:rsid w:val="00953651"/>
    <w:rsid w:val="009613B6"/>
    <w:rsid w:val="0097192E"/>
    <w:rsid w:val="009720B1"/>
    <w:rsid w:val="00977611"/>
    <w:rsid w:val="009B7747"/>
    <w:rsid w:val="009D0B3B"/>
    <w:rsid w:val="009D2301"/>
    <w:rsid w:val="009E6E71"/>
    <w:rsid w:val="00A01BB0"/>
    <w:rsid w:val="00A03A78"/>
    <w:rsid w:val="00A06D38"/>
    <w:rsid w:val="00A86AEB"/>
    <w:rsid w:val="00A9380B"/>
    <w:rsid w:val="00AA0BE9"/>
    <w:rsid w:val="00AC5A27"/>
    <w:rsid w:val="00AE7120"/>
    <w:rsid w:val="00B52551"/>
    <w:rsid w:val="00B57BE2"/>
    <w:rsid w:val="00B60183"/>
    <w:rsid w:val="00B657B2"/>
    <w:rsid w:val="00BB51F9"/>
    <w:rsid w:val="00C33247"/>
    <w:rsid w:val="00C36F1F"/>
    <w:rsid w:val="00C4715C"/>
    <w:rsid w:val="00C55447"/>
    <w:rsid w:val="00C62789"/>
    <w:rsid w:val="00C65097"/>
    <w:rsid w:val="00C847C4"/>
    <w:rsid w:val="00CA5C0A"/>
    <w:rsid w:val="00CD0BAD"/>
    <w:rsid w:val="00CD3351"/>
    <w:rsid w:val="00D210EC"/>
    <w:rsid w:val="00D71F4A"/>
    <w:rsid w:val="00D7695A"/>
    <w:rsid w:val="00DA3909"/>
    <w:rsid w:val="00DA6B33"/>
    <w:rsid w:val="00DA708C"/>
    <w:rsid w:val="00DC087C"/>
    <w:rsid w:val="00DC5BE4"/>
    <w:rsid w:val="00DF5ED0"/>
    <w:rsid w:val="00E0703A"/>
    <w:rsid w:val="00E14E66"/>
    <w:rsid w:val="00E15D9A"/>
    <w:rsid w:val="00E21A22"/>
    <w:rsid w:val="00E616E4"/>
    <w:rsid w:val="00E70111"/>
    <w:rsid w:val="00E77873"/>
    <w:rsid w:val="00E81487"/>
    <w:rsid w:val="00EA2046"/>
    <w:rsid w:val="00EB001D"/>
    <w:rsid w:val="00EC3406"/>
    <w:rsid w:val="00EE28F0"/>
    <w:rsid w:val="00F01818"/>
    <w:rsid w:val="00F06474"/>
    <w:rsid w:val="00F07FA2"/>
    <w:rsid w:val="00F10BAC"/>
    <w:rsid w:val="00F17969"/>
    <w:rsid w:val="00F430D8"/>
    <w:rsid w:val="00F53A5B"/>
    <w:rsid w:val="00F60375"/>
    <w:rsid w:val="00F7535D"/>
    <w:rsid w:val="00F8789C"/>
    <w:rsid w:val="00F9172B"/>
    <w:rsid w:val="00F92634"/>
    <w:rsid w:val="00FA0960"/>
    <w:rsid w:val="00FA4F50"/>
    <w:rsid w:val="00FC2128"/>
    <w:rsid w:val="00FE1639"/>
    <w:rsid w:val="00FE6906"/>
    <w:rsid w:val="00F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7CB0"/>
  <w15:chartTrackingRefBased/>
  <w15:docId w15:val="{463BA0E8-CE3B-4407-9103-7A1C43D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E71"/>
    <w:rPr>
      <w:rFonts w:ascii="Times New Roman" w:eastAsia="PMingLiU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Goliath Li</cp:lastModifiedBy>
  <cp:revision>183</cp:revision>
  <dcterms:created xsi:type="dcterms:W3CDTF">2019-02-26T02:07:00Z</dcterms:created>
  <dcterms:modified xsi:type="dcterms:W3CDTF">2019-03-21T08:52:00Z</dcterms:modified>
</cp:coreProperties>
</file>