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3F8DF" w14:textId="6A2BE4C8" w:rsidR="0085554E" w:rsidRDefault="0085554E" w:rsidP="0085554E">
      <w:pPr>
        <w:rPr>
          <w:b/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F4CD89" wp14:editId="0E47222D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5486400" cy="4114800"/>
                <wp:effectExtent l="50800" t="25400" r="76200" b="1016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-17.95pt;width:6in;height:32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" filled="f" strokecolor="#7f7f7f [1612]">
                <v:shadow on="t" opacity="22937f" mv:blur="40000f" origin=",.5" offset="0,23000emu"/>
              </v:rect>
            </w:pict>
          </mc:Fallback>
        </mc:AlternateContent>
      </w:r>
    </w:p>
    <w:p w14:paraId="52E771D8" w14:textId="77777777" w:rsidR="0085554E" w:rsidRDefault="0085554E" w:rsidP="0085554E">
      <w:pPr>
        <w:jc w:val="center"/>
        <w:rPr>
          <w:b/>
          <w:lang w:val="en-US"/>
        </w:rPr>
      </w:pPr>
      <w:r>
        <w:rPr>
          <w:b/>
          <w:lang w:val="en-US"/>
        </w:rPr>
        <w:t>LMCI: mediations of A</w:t>
      </w:r>
      <w:r>
        <w:rPr>
          <w:rFonts w:ascii="Cambria" w:hAnsi="Cambria"/>
          <w:b/>
          <w:lang w:val="en-US"/>
        </w:rPr>
        <w:t>β</w:t>
      </w:r>
      <w:r>
        <w:rPr>
          <w:b/>
          <w:lang w:val="en-US"/>
        </w:rPr>
        <w:t xml:space="preserve"> </w:t>
      </w:r>
      <w:r w:rsidRPr="00DB6911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>
        <w:rPr>
          <w:rFonts w:ascii="Cambria" w:hAnsi="Cambria"/>
          <w:b/>
          <w:lang w:val="en-US"/>
        </w:rPr>
        <w:t>Δ</w:t>
      </w:r>
      <w:r>
        <w:rPr>
          <w:b/>
          <w:lang w:val="en-US"/>
        </w:rPr>
        <w:t>MEM</w:t>
      </w:r>
    </w:p>
    <w:p w14:paraId="7D232546" w14:textId="77777777" w:rsidR="0085554E" w:rsidRDefault="0085554E" w:rsidP="0085554E">
      <w:pPr>
        <w:jc w:val="center"/>
        <w:rPr>
          <w:b/>
          <w:lang w:val="en-US"/>
        </w:rPr>
      </w:pPr>
    </w:p>
    <w:p w14:paraId="609AF978" w14:textId="424D2C11" w:rsidR="0085554E" w:rsidRPr="0085554E" w:rsidRDefault="0085554E" w:rsidP="0085554E">
      <w:pPr>
        <w:rPr>
          <w:b/>
          <w:sz w:val="20"/>
          <w:szCs w:val="20"/>
          <w:lang w:val="en-US"/>
        </w:rPr>
      </w:pPr>
      <w:r>
        <w:rPr>
          <w:rFonts w:ascii="Cambria" w:hAnsi="Cambria"/>
          <w:b/>
          <w:sz w:val="20"/>
          <w:szCs w:val="20"/>
          <w:lang w:val="en-US"/>
        </w:rPr>
        <w:t xml:space="preserve">                                    </w:t>
      </w:r>
      <w:r w:rsidRPr="0085554E">
        <w:rPr>
          <w:rFonts w:ascii="Cambria" w:hAnsi="Cambria"/>
          <w:b/>
          <w:sz w:val="20"/>
          <w:szCs w:val="20"/>
          <w:lang w:val="en-US"/>
        </w:rPr>
        <w:t>β</w:t>
      </w:r>
      <w:r w:rsidRPr="0085554E">
        <w:rPr>
          <w:b/>
          <w:sz w:val="20"/>
          <w:szCs w:val="20"/>
          <w:lang w:val="en-US"/>
        </w:rPr>
        <w:t xml:space="preserve">2 Mediations                                                    </w:t>
      </w:r>
      <w:r>
        <w:rPr>
          <w:b/>
          <w:sz w:val="20"/>
          <w:szCs w:val="20"/>
          <w:lang w:val="en-US"/>
        </w:rPr>
        <w:t xml:space="preserve">        </w:t>
      </w:r>
      <w:r w:rsidRPr="0085554E">
        <w:rPr>
          <w:rFonts w:ascii="Cambria" w:hAnsi="Cambria"/>
          <w:b/>
          <w:sz w:val="20"/>
          <w:szCs w:val="20"/>
          <w:lang w:val="en-US"/>
        </w:rPr>
        <w:t>β</w:t>
      </w:r>
      <w:r w:rsidRPr="0085554E">
        <w:rPr>
          <w:b/>
          <w:sz w:val="20"/>
          <w:szCs w:val="20"/>
          <w:lang w:val="en-US"/>
        </w:rPr>
        <w:t>3 Mediations</w:t>
      </w:r>
    </w:p>
    <w:p w14:paraId="7C75B7C3" w14:textId="3DA3C4DC" w:rsidR="00285229" w:rsidRPr="0085554E" w:rsidRDefault="0085554E" w:rsidP="0085554E">
      <w:pPr>
        <w:jc w:val="center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07B51A20" wp14:editId="7751CD10">
            <wp:extent cx="3950208" cy="1645920"/>
            <wp:effectExtent l="0" t="0" r="1270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MCIm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E8F2" w14:textId="77777777" w:rsidR="00DB6911" w:rsidRDefault="00DB6911" w:rsidP="00DB691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556A99" wp14:editId="427E4967">
            <wp:extent cx="1392702" cy="118872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ing_LMCI_MEM_Cor6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702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33AA2EF" wp14:editId="46F2BE7D">
            <wp:extent cx="1400991" cy="1188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ing_LMCI_MEM_Sag6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991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ED3F5F" wp14:editId="110CC6A0">
            <wp:extent cx="1005412" cy="1188720"/>
            <wp:effectExtent l="0" t="0" r="1079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ing_LMCI_MEM_Ax6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412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DDC5" w14:textId="77777777" w:rsidR="002F394D" w:rsidRDefault="002F394D" w:rsidP="00DB6911">
      <w:pPr>
        <w:jc w:val="center"/>
        <w:rPr>
          <w:lang w:val="en-US"/>
        </w:rPr>
      </w:pPr>
    </w:p>
    <w:p w14:paraId="7CFB8512" w14:textId="52F72B9C" w:rsidR="00DB6911" w:rsidRDefault="00DB6911" w:rsidP="00DB6911">
      <w:pPr>
        <w:rPr>
          <w:lang w:val="en-US"/>
        </w:rPr>
      </w:pPr>
    </w:p>
    <w:p w14:paraId="33838BAD" w14:textId="6F50D743" w:rsidR="0085554E" w:rsidRDefault="002F394D" w:rsidP="0085554E">
      <w:pPr>
        <w:rPr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0AEE741" wp14:editId="68FFB016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486400" cy="4495800"/>
                <wp:effectExtent l="50800" t="25400" r="76200" b="1016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49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-.2pt;width:6in;height:35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" filled="f" strokecolor="#7f7f7f [1612]">
                <v:shadow on="t" opacity="22937f" mv:blur="40000f" origin=",.5" offset="0,23000emu"/>
              </v:rect>
            </w:pict>
          </mc:Fallback>
        </mc:AlternateContent>
      </w:r>
      <w:r w:rsidR="00DB6911">
        <w:rPr>
          <w:lang w:val="en-US"/>
        </w:rPr>
        <w:t xml:space="preserve"> </w:t>
      </w:r>
    </w:p>
    <w:p w14:paraId="2AEA9F93" w14:textId="77777777" w:rsidR="002F394D" w:rsidRDefault="002F394D" w:rsidP="0085554E">
      <w:pPr>
        <w:jc w:val="center"/>
        <w:rPr>
          <w:b/>
          <w:lang w:val="en-US"/>
        </w:rPr>
      </w:pPr>
    </w:p>
    <w:p w14:paraId="5C377CF9" w14:textId="5230C1B1" w:rsidR="0085554E" w:rsidRDefault="0085554E" w:rsidP="0085554E">
      <w:pPr>
        <w:jc w:val="center"/>
        <w:rPr>
          <w:b/>
          <w:lang w:val="en-US"/>
        </w:rPr>
      </w:pPr>
      <w:r>
        <w:rPr>
          <w:b/>
          <w:lang w:val="en-US"/>
        </w:rPr>
        <w:t>LMCI: mediations of A</w:t>
      </w:r>
      <w:r>
        <w:rPr>
          <w:rFonts w:ascii="Cambria" w:hAnsi="Cambria"/>
          <w:b/>
          <w:lang w:val="en-US"/>
        </w:rPr>
        <w:t>β</w:t>
      </w:r>
      <w:r>
        <w:rPr>
          <w:b/>
          <w:lang w:val="en-US"/>
        </w:rPr>
        <w:t xml:space="preserve"> </w:t>
      </w:r>
      <w:r w:rsidRPr="00DB6911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>
        <w:rPr>
          <w:rFonts w:ascii="Cambria" w:hAnsi="Cambria"/>
          <w:b/>
          <w:lang w:val="en-US"/>
        </w:rPr>
        <w:t>Δ</w:t>
      </w:r>
      <w:r>
        <w:rPr>
          <w:b/>
          <w:lang w:val="en-US"/>
        </w:rPr>
        <w:t>EF</w:t>
      </w:r>
    </w:p>
    <w:p w14:paraId="0F86C634" w14:textId="0D896143" w:rsidR="0085554E" w:rsidRPr="0085554E" w:rsidRDefault="0085554E" w:rsidP="0085554E">
      <w:pPr>
        <w:rPr>
          <w:b/>
          <w:sz w:val="20"/>
          <w:szCs w:val="20"/>
          <w:lang w:val="en-US"/>
        </w:rPr>
      </w:pPr>
      <w:r>
        <w:rPr>
          <w:rFonts w:ascii="Cambria" w:hAnsi="Cambria"/>
          <w:b/>
          <w:sz w:val="20"/>
          <w:szCs w:val="20"/>
          <w:lang w:val="en-US"/>
        </w:rPr>
        <w:t xml:space="preserve">                                </w:t>
      </w:r>
      <w:r w:rsidRPr="0085554E">
        <w:rPr>
          <w:rFonts w:ascii="Cambria" w:hAnsi="Cambria"/>
          <w:b/>
          <w:sz w:val="20"/>
          <w:szCs w:val="20"/>
          <w:lang w:val="en-US"/>
        </w:rPr>
        <w:t>β</w:t>
      </w:r>
      <w:r w:rsidRPr="0085554E">
        <w:rPr>
          <w:b/>
          <w:sz w:val="20"/>
          <w:szCs w:val="20"/>
          <w:lang w:val="en-US"/>
        </w:rPr>
        <w:t xml:space="preserve">2 Mediations                                                    </w:t>
      </w:r>
      <w:r>
        <w:rPr>
          <w:b/>
          <w:sz w:val="20"/>
          <w:szCs w:val="20"/>
          <w:lang w:val="en-US"/>
        </w:rPr>
        <w:t xml:space="preserve">                       </w:t>
      </w:r>
      <w:r w:rsidRPr="0085554E">
        <w:rPr>
          <w:rFonts w:ascii="Cambria" w:hAnsi="Cambria"/>
          <w:b/>
          <w:sz w:val="20"/>
          <w:szCs w:val="20"/>
          <w:lang w:val="en-US"/>
        </w:rPr>
        <w:t>β</w:t>
      </w:r>
      <w:r w:rsidRPr="0085554E">
        <w:rPr>
          <w:b/>
          <w:sz w:val="20"/>
          <w:szCs w:val="20"/>
          <w:lang w:val="en-US"/>
        </w:rPr>
        <w:t>3 Mediations</w:t>
      </w:r>
    </w:p>
    <w:p w14:paraId="5D13927B" w14:textId="4D0B5F94" w:rsidR="0085554E" w:rsidRPr="0085554E" w:rsidRDefault="0085554E" w:rsidP="0085554E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D0B274C" wp14:editId="659BF3F3">
            <wp:extent cx="3950208" cy="1645920"/>
            <wp:effectExtent l="0" t="0" r="1270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MCIe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7C35" w14:textId="79CB35B3" w:rsidR="00F05DC2" w:rsidRDefault="00F05DC2" w:rsidP="00DB6911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3215C68" wp14:editId="2F69F2E1">
            <wp:extent cx="1420666" cy="118872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ing_LMCI_Cor6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666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 wp14:anchorId="4E4879F6" wp14:editId="0431A1B3">
            <wp:extent cx="1399914" cy="1188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ing_LMCI_EF_Sag6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91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 wp14:anchorId="49EA67C5" wp14:editId="6A3E73AA">
            <wp:extent cx="1035005" cy="1188720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ing_LMCI_EF_Ax6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0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6997" w14:textId="77777777" w:rsidR="002F394D" w:rsidRDefault="002F394D" w:rsidP="00DB6911">
      <w:pPr>
        <w:jc w:val="center"/>
        <w:rPr>
          <w:b/>
          <w:lang w:val="en-US"/>
        </w:rPr>
      </w:pPr>
    </w:p>
    <w:p w14:paraId="7A573474" w14:textId="34133168" w:rsidR="0037512D" w:rsidRDefault="004B41FD" w:rsidP="002F394D">
      <w:pPr>
        <w:jc w:val="center"/>
        <w:rPr>
          <w:b/>
          <w:sz w:val="20"/>
          <w:szCs w:val="20"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23C9C64" wp14:editId="381A213D">
            <wp:extent cx="5029200" cy="347504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ing_AllMCI_ColorB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2F2F" w14:textId="107E9773" w:rsidR="002F68F7" w:rsidRPr="002F68F7" w:rsidRDefault="0037512D" w:rsidP="002F68F7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                          </w:t>
      </w:r>
      <w:r>
        <w:rPr>
          <w:rFonts w:ascii="Cambria" w:hAnsi="Cambria"/>
          <w:b/>
          <w:sz w:val="20"/>
          <w:szCs w:val="20"/>
          <w:lang w:val="en-US"/>
        </w:rPr>
        <w:t>β</w:t>
      </w:r>
      <w:r>
        <w:rPr>
          <w:b/>
          <w:sz w:val="20"/>
          <w:szCs w:val="20"/>
          <w:lang w:val="en-US"/>
        </w:rPr>
        <w:t xml:space="preserve">3 Effects       </w:t>
      </w:r>
      <w:r w:rsidR="002F394D">
        <w:rPr>
          <w:b/>
          <w:sz w:val="20"/>
          <w:szCs w:val="20"/>
          <w:lang w:val="en-US"/>
        </w:rPr>
        <w:t xml:space="preserve">                   </w:t>
      </w:r>
      <w:r w:rsidR="00D544EC">
        <w:rPr>
          <w:b/>
          <w:sz w:val="20"/>
          <w:szCs w:val="20"/>
          <w:lang w:val="en-US"/>
        </w:rPr>
        <w:t xml:space="preserve">  </w:t>
      </w:r>
      <w:r w:rsidR="002F394D">
        <w:rPr>
          <w:rFonts w:ascii="Cambria" w:hAnsi="Cambria"/>
          <w:b/>
          <w:sz w:val="20"/>
          <w:szCs w:val="20"/>
          <w:lang w:val="en-US"/>
        </w:rPr>
        <w:t>×</w:t>
      </w:r>
      <w:r w:rsidR="002F394D">
        <w:rPr>
          <w:b/>
          <w:sz w:val="20"/>
          <w:szCs w:val="20"/>
          <w:lang w:val="en-US"/>
        </w:rPr>
        <w:t>10000</w:t>
      </w:r>
      <w:r>
        <w:rPr>
          <w:b/>
          <w:sz w:val="20"/>
          <w:szCs w:val="20"/>
          <w:lang w:val="en-US"/>
        </w:rPr>
        <w:t xml:space="preserve">   </w:t>
      </w:r>
      <w:r w:rsidR="00D544EC">
        <w:rPr>
          <w:b/>
          <w:sz w:val="20"/>
          <w:szCs w:val="20"/>
          <w:lang w:val="en-US"/>
        </w:rPr>
        <w:t xml:space="preserve">                             </w:t>
      </w:r>
      <w:r>
        <w:rPr>
          <w:rFonts w:ascii="Cambria" w:hAnsi="Cambria"/>
          <w:b/>
          <w:sz w:val="20"/>
          <w:szCs w:val="20"/>
          <w:lang w:val="en-US"/>
        </w:rPr>
        <w:t>β</w:t>
      </w:r>
      <w:r>
        <w:rPr>
          <w:b/>
          <w:sz w:val="20"/>
          <w:szCs w:val="20"/>
          <w:lang w:val="en-US"/>
        </w:rPr>
        <w:t xml:space="preserve">2 Effects   </w:t>
      </w:r>
    </w:p>
    <w:p w14:paraId="7A085844" w14:textId="6179F5B5" w:rsidR="006A5480" w:rsidRPr="004C5C03" w:rsidRDefault="006A5480" w:rsidP="006A5480">
      <w:pPr>
        <w:rPr>
          <w:lang w:val="en-US"/>
        </w:rPr>
      </w:pPr>
      <w:r>
        <w:lastRenderedPageBreak/>
        <w:t xml:space="preserve">Figure 4. LMCI patterns of </w:t>
      </w:r>
      <w:r>
        <w:rPr>
          <w:lang w:val="en-US"/>
        </w:rPr>
        <w:t>mediation</w:t>
      </w:r>
      <w:r w:rsidRPr="004C5C03">
        <w:rPr>
          <w:lang w:val="en-US"/>
        </w:rPr>
        <w:t xml:space="preserve">. </w:t>
      </w:r>
      <w:r w:rsidRPr="004C5C03">
        <w:rPr>
          <w:rFonts w:ascii="Cambria" w:hAnsi="Cambria"/>
          <w:lang w:val="en-US"/>
        </w:rPr>
        <w:t xml:space="preserve">β2 indicates serial mediations </w:t>
      </w:r>
      <w:r>
        <w:rPr>
          <w:rFonts w:ascii="Cambria" w:hAnsi="Cambria"/>
          <w:lang w:val="en-US"/>
        </w:rPr>
        <w:t xml:space="preserve">including tau and regional atrophy. β3 indicates mediation pathway involving atrophy alone (see Fig. 1). Top box: Mediations of Aβ </w:t>
      </w:r>
      <w:r w:rsidRPr="006A5480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ΔMEM. Bottom box: Aβ </w:t>
      </w:r>
      <w:r w:rsidRPr="006A5480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ΔEF. Regions involved in significant β2 mediations are displayed in warm colors representing effect size </w:t>
      </w:r>
      <w:r>
        <w:rPr>
          <w:rFonts w:ascii="Zapf Dingbats" w:hAnsi="Zapf Dingbats"/>
          <w:lang w:val="en-US"/>
        </w:rPr>
        <w:t>✕</w:t>
      </w:r>
      <w:r>
        <w:rPr>
          <w:rFonts w:ascii="Cambria" w:hAnsi="Cambria"/>
          <w:lang w:val="en-US"/>
        </w:rPr>
        <w:t xml:space="preserve"> 10000; regions involved in significant β3 mediations are similarly displayed in cool colors. Where and ROI is significant in both, the color represents the mediation with the larger effect. </w:t>
      </w:r>
      <w:r w:rsidR="00AC1D6D">
        <w:rPr>
          <w:rFonts w:ascii="Cambria" w:hAnsi="Cambria"/>
          <w:lang w:val="en-US"/>
        </w:rPr>
        <w:t xml:space="preserve">Color bars apply to all images. </w:t>
      </w:r>
      <w:r w:rsidR="001E4745">
        <w:rPr>
          <w:rFonts w:ascii="Cambria" w:hAnsi="Cambria"/>
          <w:lang w:val="en-US"/>
        </w:rPr>
        <w:t xml:space="preserve">In plots of confidence intervals, red indicates significant mediations. </w:t>
      </w:r>
      <w:bookmarkStart w:id="0" w:name="_GoBack"/>
      <w:bookmarkEnd w:id="0"/>
    </w:p>
    <w:p w14:paraId="729418BC" w14:textId="77777777" w:rsidR="006A5480" w:rsidRDefault="006A5480" w:rsidP="00DB6911">
      <w:pPr>
        <w:jc w:val="center"/>
        <w:rPr>
          <w:b/>
          <w:lang w:val="en-US"/>
        </w:rPr>
      </w:pPr>
    </w:p>
    <w:p w14:paraId="63742D7C" w14:textId="77777777" w:rsidR="006A5480" w:rsidRPr="00DB6911" w:rsidRDefault="006A5480" w:rsidP="00DB6911">
      <w:pPr>
        <w:jc w:val="center"/>
        <w:rPr>
          <w:b/>
          <w:lang w:val="en-US"/>
        </w:rPr>
      </w:pPr>
    </w:p>
    <w:sectPr w:rsidR="006A5480" w:rsidRPr="00DB6911" w:rsidSect="00A55C5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Wingdings 2"/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F1"/>
    <w:rsid w:val="001E4745"/>
    <w:rsid w:val="00285229"/>
    <w:rsid w:val="002F394D"/>
    <w:rsid w:val="002F68F7"/>
    <w:rsid w:val="0037512D"/>
    <w:rsid w:val="003F4ECB"/>
    <w:rsid w:val="004B41FD"/>
    <w:rsid w:val="006A5480"/>
    <w:rsid w:val="0085554E"/>
    <w:rsid w:val="00A55C58"/>
    <w:rsid w:val="00AC1D6D"/>
    <w:rsid w:val="00D544EC"/>
    <w:rsid w:val="00DB6911"/>
    <w:rsid w:val="00E87AF1"/>
    <w:rsid w:val="00F05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05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9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9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1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164</Words>
  <Characters>936</Characters>
  <Application>Microsoft Macintosh Word</Application>
  <DocSecurity>0</DocSecurity>
  <Lines>7</Lines>
  <Paragraphs>2</Paragraphs>
  <ScaleCrop>false</ScaleCrop>
  <Company>UC Davis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fletcher</dc:creator>
  <cp:keywords/>
  <dc:description/>
  <cp:lastModifiedBy>evan fletcher</cp:lastModifiedBy>
  <cp:revision>9</cp:revision>
  <dcterms:created xsi:type="dcterms:W3CDTF">2017-03-10T06:15:00Z</dcterms:created>
  <dcterms:modified xsi:type="dcterms:W3CDTF">2017-03-10T06:58:00Z</dcterms:modified>
</cp:coreProperties>
</file>