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 – BRAZILIAN JOURNAL OF ORAL SCIENCES</w:t>
      </w:r>
    </w:p>
    <w:p>
      <w:r>
        <w:t>Article type: Original Research</w:t>
      </w:r>
    </w:p>
    <w:p>
      <w:pPr>
        <w:pStyle w:val="Title"/>
      </w:pPr>
      <w:r>
        <w:t>Resistance and adhesion annotations in 82 bacterial genomes relevant to orofacial filler research</w:t>
      </w:r>
    </w:p>
    <w:p>
      <w:r>
        <w:t>Teresa de Lisieux Guedes Ferreira Lôbo¹*</w:t>
      </w:r>
    </w:p>
    <w:p>
      <w:r>
        <w:t>ORCID: https://orcid.org/0000-0003-0734-2284</w:t>
      </w:r>
    </w:p>
    <w:p>
      <w:r>
        <w:t>¹ Universidade Federal de Alagoas, Faculdade de Odontologia, Maceió, Alagoas, Brazil.</w:t>
      </w:r>
    </w:p>
    <w:p>
      <w:pPr>
        <w:pStyle w:val="Heading1"/>
      </w:pPr>
      <w:r>
        <w:t>CORRESPONDING AUTHOR</w:t>
      </w:r>
    </w:p>
    <w:p>
      <w:r>
        <w:t>Teresa de Lisieux Guedes Ferreira Lôbo</w:t>
      </w:r>
    </w:p>
    <w:p>
      <w:r>
        <w:t>Email: teresa.lobo@esenfar.ufal.br</w:t>
      </w:r>
    </w:p>
    <w:p>
      <w:r>
        <w:t>Postal address and telephone: pending author confirmation.</w:t>
      </w:r>
    </w:p>
    <w:p>
      <w:pPr>
        <w:pStyle w:val="Heading1"/>
      </w:pPr>
      <w:r>
        <w:t>AUTHOR CONTRIBUTIONS</w:t>
      </w:r>
    </w:p>
    <w:p>
      <w:r>
        <w:t>Provisional CRediT statement for author review: Conceptualization, Data curation, Formal analysis, Methodology, Software, Validation, Visualization, Writing – original draft, Writing – review and editing. The author must confirm the applicable roles and approve the final manuscript before submission.</w:t>
      </w:r>
    </w:p>
    <w:p>
      <w:pPr>
        <w:pStyle w:val="Heading1"/>
      </w:pPr>
      <w:r>
        <w:t>CONFLICT OF INTEREST</w:t>
      </w:r>
    </w:p>
    <w:p>
      <w:r>
        <w:t>The author declares no conflicts of interest. Retained provisionally from the existing manuscript; final confirmation required.</w:t>
      </w:r>
    </w:p>
    <w:p>
      <w:pPr>
        <w:pStyle w:val="Heading1"/>
      </w:pPr>
      <w:r>
        <w:t>FUNDING</w:t>
      </w:r>
    </w:p>
    <w:p>
      <w:r>
        <w:t>No specific funding was reported in the existing manuscript. Retained provisionally; final confirmation required.</w:t>
      </w:r>
    </w:p>
    <w:p>
      <w:pPr>
        <w:pStyle w:val="Heading1"/>
      </w:pPr>
      <w:r>
        <w:t>ETHICS</w:t>
      </w:r>
    </w:p>
    <w:p>
      <w:r>
        <w:t>This study analysed public microbial genome assemblies and did not recruit human participants or use animals. No new human or animal samples were collected.</w:t>
      </w:r>
    </w:p>
    <w:p>
      <w:pPr>
        <w:pStyle w:val="Heading1"/>
      </w:pPr>
      <w:r>
        <w:t>USE OF ARTIFICIAL INTELLIGENCE</w:t>
      </w:r>
    </w:p>
    <w:p>
      <w:r>
        <w:t>OpenAI Codex was used to assist with code auditing, drafting revision scripts, reconstructing tables and figures, checking reference metadata and revising the manuscript in October 2026. The author must independently review the analytical decisions, verify the content and accept full responsibility for the final work. AI tools are not authors.</w:t>
      </w:r>
    </w:p>
    <w:p>
      <w:pPr>
        <w:pStyle w:val="Heading1"/>
      </w:pPr>
      <w:r>
        <w:t>DATA AVAILABILITY</w:t>
      </w:r>
    </w:p>
    <w:p>
      <w:r>
        <w:t>The original dataset and workflow are publicly archived as version 1.0.4 at https://doi.org/10.5281/zenodo.21339092 and https://github.com/TeresaLobo/orofacial-filler-biofilm-risk. That release predates the corrections reported here. Revised accession-level tables, annotation candidates, sensitivity results, scripts and file manifests accompany this manuscript. A revised public release and its persistent identifier must be confirmed before submission; the original DOI must not be represented as archiving the corrected results.</w:t>
      </w:r>
    </w:p>
    <w:p>
      <w:pPr>
        <w:pStyle w:val="Heading1"/>
      </w:pPr>
      <w:r>
        <w:t>ACKNOWLEDGMENTS</w:t>
      </w:r>
    </w:p>
    <w:p>
      <w:r>
        <w:t>No additional acknowledgments supplied. Professional English-language review and final author approval remain pending.</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