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A0B4" w14:textId="77777777" w:rsidR="007A7859" w:rsidRDefault="00BB6CD9">
      <w:pPr>
        <w:spacing w:after="246" w:line="265" w:lineRule="auto"/>
        <w:ind w:left="10" w:right="203" w:hanging="10"/>
        <w:jc w:val="center"/>
      </w:pPr>
      <w:r>
        <w:rPr>
          <w:b/>
        </w:rPr>
        <w:t>Лабораторная работа № 3</w:t>
      </w:r>
    </w:p>
    <w:p w14:paraId="2501207D" w14:textId="77777777" w:rsidR="007A7859" w:rsidRDefault="00BB6CD9">
      <w:pPr>
        <w:spacing w:after="20" w:line="265" w:lineRule="auto"/>
        <w:ind w:left="10" w:right="200" w:hanging="10"/>
        <w:jc w:val="center"/>
      </w:pPr>
      <w:r>
        <w:rPr>
          <w:b/>
        </w:rPr>
        <w:t>ПОСТРОЕНИЕ МОДЕЛЕЙ ПРЕДМЕТНОЙ ОБЛАСТИ</w:t>
      </w:r>
    </w:p>
    <w:p w14:paraId="7DDD6061" w14:textId="022E7D60" w:rsidR="0086684D" w:rsidRPr="0086684D" w:rsidRDefault="00BB6CD9" w:rsidP="0086684D">
      <w:pPr>
        <w:spacing w:after="522" w:line="265" w:lineRule="auto"/>
        <w:ind w:left="10" w:right="201" w:hanging="10"/>
        <w:jc w:val="center"/>
        <w:rPr>
          <w:b/>
        </w:rPr>
      </w:pPr>
      <w:r>
        <w:rPr>
          <w:b/>
        </w:rPr>
        <w:t>С ИСПОЛЬЗОВАНИЕМ CASE-СРЕДСТВ</w:t>
      </w:r>
    </w:p>
    <w:p w14:paraId="654FCB07" w14:textId="77777777" w:rsidR="007A7859" w:rsidRPr="0086684D" w:rsidRDefault="00BB6CD9">
      <w:pPr>
        <w:spacing w:after="290" w:line="259" w:lineRule="auto"/>
        <w:ind w:left="-5" w:right="0" w:hanging="10"/>
        <w:jc w:val="left"/>
        <w:rPr>
          <w:iCs/>
          <w:sz w:val="28"/>
          <w:szCs w:val="24"/>
        </w:rPr>
      </w:pPr>
      <w:r w:rsidRPr="0086684D">
        <w:rPr>
          <w:b/>
          <w:iCs/>
          <w:sz w:val="28"/>
          <w:szCs w:val="24"/>
        </w:rPr>
        <w:t>Цель работы:</w:t>
      </w:r>
    </w:p>
    <w:p w14:paraId="412CB81D" w14:textId="77777777" w:rsidR="007A7859" w:rsidRPr="0086684D" w:rsidRDefault="00BB6CD9">
      <w:pPr>
        <w:spacing w:after="492" w:line="269" w:lineRule="auto"/>
        <w:ind w:left="10" w:right="189" w:hanging="10"/>
        <w:rPr>
          <w:sz w:val="28"/>
          <w:szCs w:val="24"/>
        </w:rPr>
      </w:pPr>
      <w:r w:rsidRPr="0086684D">
        <w:rPr>
          <w:sz w:val="28"/>
          <w:szCs w:val="24"/>
        </w:rPr>
        <w:t>Создание в среде BPwin функциональной модели системы в нотации IDEF0.</w:t>
      </w:r>
    </w:p>
    <w:p w14:paraId="6BA011F1" w14:textId="77777777" w:rsidR="007A7859" w:rsidRPr="0086684D" w:rsidRDefault="00BB6CD9">
      <w:pPr>
        <w:spacing w:after="254" w:line="259" w:lineRule="auto"/>
        <w:ind w:left="-5" w:right="0" w:hanging="10"/>
        <w:jc w:val="left"/>
        <w:rPr>
          <w:sz w:val="28"/>
          <w:szCs w:val="24"/>
        </w:rPr>
      </w:pPr>
      <w:r w:rsidRPr="0086684D">
        <w:rPr>
          <w:b/>
          <w:i/>
          <w:sz w:val="28"/>
          <w:szCs w:val="24"/>
        </w:rPr>
        <w:t>Содержание работы:</w:t>
      </w:r>
    </w:p>
    <w:p w14:paraId="76DD297B" w14:textId="1130EE10" w:rsidR="007A7859" w:rsidRPr="0086684D" w:rsidRDefault="00BB6CD9" w:rsidP="0086684D">
      <w:pPr>
        <w:spacing w:after="213" w:line="309" w:lineRule="auto"/>
        <w:ind w:right="0" w:firstLine="0"/>
        <w:rPr>
          <w:sz w:val="28"/>
          <w:szCs w:val="24"/>
        </w:rPr>
      </w:pPr>
      <w:r w:rsidRPr="0086684D">
        <w:rPr>
          <w:sz w:val="28"/>
          <w:szCs w:val="24"/>
        </w:rPr>
        <w:t xml:space="preserve">Создание в среде BPwin новой </w:t>
      </w:r>
      <w:r w:rsidRPr="0086684D">
        <w:rPr>
          <w:sz w:val="28"/>
          <w:szCs w:val="24"/>
        </w:rPr>
        <w:t xml:space="preserve">модели в нотации IDEF0. Разработка контекстной диаграммы модели. </w:t>
      </w:r>
      <w:r w:rsidRPr="0086684D">
        <w:rPr>
          <w:sz w:val="28"/>
          <w:szCs w:val="24"/>
        </w:rPr>
        <w:tab/>
        <w:t xml:space="preserve">Развитие </w:t>
      </w:r>
      <w:r w:rsidRPr="0086684D">
        <w:rPr>
          <w:sz w:val="28"/>
          <w:szCs w:val="24"/>
        </w:rPr>
        <w:tab/>
        <w:t xml:space="preserve">модели. </w:t>
      </w:r>
      <w:r w:rsidRPr="0086684D">
        <w:rPr>
          <w:sz w:val="28"/>
          <w:szCs w:val="24"/>
        </w:rPr>
        <w:tab/>
        <w:t xml:space="preserve">Декомпозиция </w:t>
      </w:r>
      <w:r w:rsidRPr="0086684D">
        <w:rPr>
          <w:sz w:val="28"/>
          <w:szCs w:val="24"/>
        </w:rPr>
        <w:tab/>
        <w:t>контекстной</w:t>
      </w:r>
      <w:r w:rsidR="0086684D">
        <w:rPr>
          <w:sz w:val="28"/>
          <w:szCs w:val="24"/>
        </w:rPr>
        <w:t xml:space="preserve"> </w:t>
      </w:r>
      <w:r w:rsidRPr="0086684D">
        <w:rPr>
          <w:sz w:val="28"/>
          <w:szCs w:val="24"/>
        </w:rPr>
        <w:t xml:space="preserve">диграммы. </w:t>
      </w:r>
      <w:r w:rsidRPr="0086684D">
        <w:rPr>
          <w:sz w:val="28"/>
          <w:szCs w:val="24"/>
        </w:rPr>
        <w:tab/>
        <w:t>Разработка функциональной модели системы c глубиной декомпозиции 3 уровня.</w:t>
      </w:r>
    </w:p>
    <w:p w14:paraId="4C8C85A5" w14:textId="58F759A0" w:rsidR="0086684D" w:rsidRPr="0086684D" w:rsidRDefault="0086684D" w:rsidP="0086684D">
      <w:pPr>
        <w:spacing w:after="20" w:line="259" w:lineRule="auto"/>
        <w:ind w:right="0" w:firstLine="0"/>
        <w:jc w:val="left"/>
        <w:rPr>
          <w:b/>
          <w:bCs/>
          <w:sz w:val="28"/>
          <w:szCs w:val="24"/>
        </w:rPr>
      </w:pPr>
      <w:r w:rsidRPr="0086684D">
        <w:rPr>
          <w:rFonts w:eastAsia="Arial"/>
          <w:b/>
          <w:bCs/>
          <w:color w:val="1C1C1C"/>
          <w:sz w:val="28"/>
          <w:szCs w:val="24"/>
        </w:rPr>
        <w:t xml:space="preserve">Ваприант 16 </w:t>
      </w:r>
      <w:r>
        <w:rPr>
          <w:rFonts w:eastAsia="Arial"/>
          <w:b/>
          <w:bCs/>
          <w:color w:val="1C1C1C"/>
          <w:sz w:val="28"/>
          <w:szCs w:val="24"/>
        </w:rPr>
        <w:t xml:space="preserve">- </w:t>
      </w:r>
      <w:r w:rsidRPr="0086684D">
        <w:rPr>
          <w:rFonts w:eastAsia="Arial"/>
          <w:b/>
          <w:bCs/>
          <w:color w:val="1C1C1C"/>
          <w:sz w:val="28"/>
          <w:szCs w:val="24"/>
        </w:rPr>
        <w:t xml:space="preserve">Строительные услуги </w:t>
      </w:r>
    </w:p>
    <w:p w14:paraId="303E8C43" w14:textId="6282A276" w:rsidR="007A7859" w:rsidRDefault="007A7859">
      <w:pPr>
        <w:spacing w:after="23" w:line="259" w:lineRule="auto"/>
        <w:ind w:right="0" w:firstLine="0"/>
        <w:jc w:val="left"/>
      </w:pPr>
    </w:p>
    <w:p w14:paraId="7394D53D" w14:textId="29168F21" w:rsidR="0086684D" w:rsidRDefault="0086684D" w:rsidP="0086684D">
      <w:pPr>
        <w:spacing w:after="23" w:line="259" w:lineRule="auto"/>
        <w:ind w:right="0" w:firstLine="0"/>
        <w:jc w:val="center"/>
      </w:pPr>
      <w:r>
        <w:rPr>
          <w:noProof/>
        </w:rPr>
        <w:drawing>
          <wp:inline distT="0" distB="0" distL="0" distR="0" wp14:anchorId="03BAA76A" wp14:editId="3B9683E1">
            <wp:extent cx="4591050" cy="3431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10" t="50425" r="42207" b="10266"/>
                    <a:stretch/>
                  </pic:blipFill>
                  <pic:spPr bwMode="auto">
                    <a:xfrm>
                      <a:off x="0" y="0"/>
                      <a:ext cx="4600875" cy="343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E7C01" w14:textId="24C1AEC6" w:rsidR="0086684D" w:rsidRDefault="0086684D" w:rsidP="0086684D">
      <w:pPr>
        <w:spacing w:after="23" w:line="259" w:lineRule="auto"/>
        <w:ind w:right="0" w:firstLine="0"/>
        <w:jc w:val="center"/>
      </w:pPr>
      <w:r>
        <w:t>Рисунок 1 – Одноконтекстная диаграмма</w:t>
      </w:r>
    </w:p>
    <w:p w14:paraId="0F04F460" w14:textId="0DB5DAAC" w:rsidR="007A7859" w:rsidRDefault="0086684D" w:rsidP="0086684D">
      <w:pPr>
        <w:tabs>
          <w:tab w:val="left" w:pos="4253"/>
        </w:tabs>
        <w:ind w:firstLine="0"/>
      </w:pPr>
      <w:r>
        <w:rPr>
          <w:noProof/>
        </w:rPr>
        <w:lastRenderedPageBreak/>
        <w:drawing>
          <wp:inline distT="0" distB="0" distL="0" distR="0" wp14:anchorId="7E36FD6F" wp14:editId="6359F917">
            <wp:extent cx="6561920" cy="360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75" t="20062" r="16743" b="8946"/>
                    <a:stretch/>
                  </pic:blipFill>
                  <pic:spPr bwMode="auto">
                    <a:xfrm>
                      <a:off x="0" y="0"/>
                      <a:ext cx="6587297" cy="362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2C0DE" w14:textId="3C40AD90" w:rsidR="0086684D" w:rsidRDefault="0086684D" w:rsidP="0086684D">
      <w:pPr>
        <w:tabs>
          <w:tab w:val="left" w:pos="4253"/>
        </w:tabs>
        <w:ind w:firstLine="0"/>
        <w:jc w:val="center"/>
      </w:pPr>
      <w:r>
        <w:t>Рисунок 2 – Диаграмма декомпозиции</w:t>
      </w:r>
    </w:p>
    <w:p w14:paraId="529A9FD2" w14:textId="77777777" w:rsidR="0086684D" w:rsidRDefault="0086684D"/>
    <w:p w14:paraId="10F22D68" w14:textId="0D728DB6" w:rsidR="0086684D" w:rsidRPr="0086684D" w:rsidRDefault="0086684D" w:rsidP="0086684D">
      <w:pPr>
        <w:spacing w:after="15" w:line="259" w:lineRule="auto"/>
        <w:ind w:left="430" w:right="0" w:hanging="10"/>
        <w:jc w:val="left"/>
        <w:rPr>
          <w:sz w:val="28"/>
          <w:szCs w:val="24"/>
        </w:rPr>
      </w:pPr>
      <w:r w:rsidRPr="0086684D">
        <w:rPr>
          <w:b/>
          <w:sz w:val="28"/>
          <w:szCs w:val="24"/>
        </w:rPr>
        <w:t>Вывод</w:t>
      </w:r>
      <w:r w:rsidRPr="0086684D">
        <w:rPr>
          <w:b/>
          <w:sz w:val="28"/>
          <w:szCs w:val="24"/>
        </w:rPr>
        <w:t xml:space="preserve">. </w:t>
      </w:r>
    </w:p>
    <w:p w14:paraId="171CAB55" w14:textId="491F6A49" w:rsidR="0086684D" w:rsidRPr="0086684D" w:rsidRDefault="0086684D" w:rsidP="0086684D">
      <w:pPr>
        <w:spacing w:after="5" w:line="269" w:lineRule="auto"/>
        <w:ind w:left="10" w:right="189" w:hanging="10"/>
        <w:rPr>
          <w:sz w:val="28"/>
          <w:szCs w:val="24"/>
        </w:rPr>
        <w:sectPr w:rsidR="0086684D" w:rsidRPr="008668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3" w:right="936" w:bottom="1417" w:left="1133" w:header="720" w:footer="726" w:gutter="0"/>
          <w:cols w:space="720"/>
          <w:titlePg/>
        </w:sectPr>
      </w:pPr>
      <w:r w:rsidRPr="0086684D">
        <w:rPr>
          <w:sz w:val="28"/>
          <w:szCs w:val="24"/>
        </w:rPr>
        <w:t xml:space="preserve">       В результате работы</w:t>
      </w:r>
      <w:r>
        <w:rPr>
          <w:sz w:val="28"/>
          <w:szCs w:val="24"/>
        </w:rPr>
        <w:t xml:space="preserve"> мы научились</w:t>
      </w:r>
      <w:r w:rsidRPr="0086684D">
        <w:rPr>
          <w:sz w:val="28"/>
          <w:szCs w:val="24"/>
        </w:rPr>
        <w:t xml:space="preserve"> средствами редактора BPwin созда</w:t>
      </w:r>
      <w:r>
        <w:rPr>
          <w:sz w:val="28"/>
          <w:szCs w:val="24"/>
        </w:rPr>
        <w:t xml:space="preserve">вать </w:t>
      </w:r>
      <w:r w:rsidRPr="0086684D">
        <w:rPr>
          <w:sz w:val="28"/>
          <w:szCs w:val="24"/>
        </w:rPr>
        <w:t>трехуровневая функциональная модель системы в нотации IDEF0</w:t>
      </w:r>
    </w:p>
    <w:p w14:paraId="0E555E41" w14:textId="3CBFACC1" w:rsidR="007A7859" w:rsidRDefault="007A7859" w:rsidP="0086684D">
      <w:pPr>
        <w:spacing w:after="20" w:line="259" w:lineRule="auto"/>
        <w:ind w:right="0" w:firstLine="0"/>
        <w:jc w:val="left"/>
      </w:pPr>
    </w:p>
    <w:sectPr w:rsidR="007A785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86" w:right="561" w:bottom="3640" w:left="1419" w:header="566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4F26" w14:textId="77777777" w:rsidR="00000000" w:rsidRDefault="00BB6CD9">
      <w:pPr>
        <w:spacing w:after="0" w:line="240" w:lineRule="auto"/>
      </w:pPr>
      <w:r>
        <w:separator/>
      </w:r>
    </w:p>
  </w:endnote>
  <w:endnote w:type="continuationSeparator" w:id="0">
    <w:p w14:paraId="3C7851C2" w14:textId="77777777" w:rsidR="00000000" w:rsidRDefault="00BB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9BF9" w14:textId="77777777" w:rsidR="007A7859" w:rsidRDefault="00BB6CD9">
    <w:pPr>
      <w:spacing w:after="0" w:line="259" w:lineRule="auto"/>
      <w:ind w:right="19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85B76C0" w14:textId="77777777" w:rsidR="007A7859" w:rsidRDefault="00BB6CD9">
    <w:pPr>
      <w:spacing w:after="0" w:line="259" w:lineRule="auto"/>
      <w:ind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DD543" w14:textId="77777777" w:rsidR="007A7859" w:rsidRDefault="00BB6CD9">
    <w:pPr>
      <w:spacing w:after="0" w:line="259" w:lineRule="auto"/>
      <w:ind w:right="19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03B5331" w14:textId="77777777" w:rsidR="007A7859" w:rsidRDefault="00BB6CD9">
    <w:pPr>
      <w:spacing w:after="0" w:line="259" w:lineRule="auto"/>
      <w:ind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9D41" w14:textId="77777777" w:rsidR="007A7859" w:rsidRDefault="00BB6CD9">
    <w:pPr>
      <w:spacing w:after="0" w:line="259" w:lineRule="auto"/>
      <w:ind w:right="19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75E8C" w14:textId="77777777" w:rsidR="007A7859" w:rsidRDefault="00BB6CD9">
    <w:pPr>
      <w:tabs>
        <w:tab w:val="center" w:pos="4962"/>
      </w:tabs>
      <w:spacing w:after="0" w:line="259" w:lineRule="auto"/>
      <w:ind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8004" w14:textId="77777777" w:rsidR="007A7859" w:rsidRDefault="00BB6CD9">
    <w:pPr>
      <w:tabs>
        <w:tab w:val="center" w:pos="4962"/>
      </w:tabs>
      <w:spacing w:after="0" w:line="259" w:lineRule="auto"/>
      <w:ind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327C0" w14:textId="77777777" w:rsidR="007A7859" w:rsidRDefault="00BB6CD9">
    <w:pPr>
      <w:tabs>
        <w:tab w:val="center" w:pos="4962"/>
      </w:tabs>
      <w:spacing w:after="0" w:line="259" w:lineRule="auto"/>
      <w:ind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F1E1" w14:textId="77777777" w:rsidR="00000000" w:rsidRDefault="00BB6CD9">
      <w:pPr>
        <w:spacing w:after="0" w:line="240" w:lineRule="auto"/>
      </w:pPr>
      <w:r>
        <w:separator/>
      </w:r>
    </w:p>
  </w:footnote>
  <w:footnote w:type="continuationSeparator" w:id="0">
    <w:p w14:paraId="1565D1AB" w14:textId="77777777" w:rsidR="00000000" w:rsidRDefault="00BB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F83F" w14:textId="77777777" w:rsidR="007A7859" w:rsidRDefault="007A7859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7E3D" w14:textId="77777777" w:rsidR="007A7859" w:rsidRDefault="007A7859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22D8C" w14:textId="77777777" w:rsidR="007A7859" w:rsidRDefault="007A7859">
    <w:pPr>
      <w:spacing w:after="160" w:line="259" w:lineRule="auto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5F7E" w14:textId="078A5F9C" w:rsidR="007A7859" w:rsidRDefault="007A7859">
    <w:pPr>
      <w:spacing w:after="0" w:line="259" w:lineRule="auto"/>
      <w:ind w:left="-1419" w:right="11346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87A1" w14:textId="101625D7" w:rsidR="007A7859" w:rsidRDefault="007A7859">
    <w:pPr>
      <w:spacing w:after="0" w:line="259" w:lineRule="auto"/>
      <w:ind w:left="-1419" w:right="11346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6A80" w14:textId="77777777" w:rsidR="007A7859" w:rsidRDefault="00BB6CD9">
    <w:pPr>
      <w:spacing w:after="0" w:line="259" w:lineRule="auto"/>
      <w:ind w:left="-1419" w:right="1134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8722AB" wp14:editId="1E49B9F6">
              <wp:simplePos x="0" y="0"/>
              <wp:positionH relativeFrom="page">
                <wp:posOffset>900989</wp:posOffset>
              </wp:positionH>
              <wp:positionV relativeFrom="page">
                <wp:posOffset>359663</wp:posOffset>
              </wp:positionV>
              <wp:extent cx="6319723" cy="12192"/>
              <wp:effectExtent l="0" t="0" r="0" b="0"/>
              <wp:wrapSquare wrapText="bothSides"/>
              <wp:docPr id="16789" name="Group 16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9723" cy="12192"/>
                        <a:chOff x="0" y="0"/>
                        <a:chExt cx="6319723" cy="12192"/>
                      </a:xfrm>
                    </wpg:grpSpPr>
                    <wps:wsp>
                      <wps:cNvPr id="17616" name="Shape 1761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7" name="Shape 17617"/>
                      <wps:cNvSpPr/>
                      <wps:spPr>
                        <a:xfrm>
                          <a:off x="12192" y="0"/>
                          <a:ext cx="629539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95390" h="12192">
                              <a:moveTo>
                                <a:pt x="0" y="0"/>
                              </a:moveTo>
                              <a:lnTo>
                                <a:pt x="6295390" y="0"/>
                              </a:lnTo>
                              <a:lnTo>
                                <a:pt x="629539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8" name="Shape 17618"/>
                      <wps:cNvSpPr/>
                      <wps:spPr>
                        <a:xfrm>
                          <a:off x="6307531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89" style="width:497.616pt;height:0.960022pt;position:absolute;mso-position-horizontal-relative:page;mso-position-horizontal:absolute;margin-left:70.944pt;mso-position-vertical-relative:page;margin-top:28.3199pt;" coordsize="63197,121">
              <v:shape id="Shape 1761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620" style="position:absolute;width:62953;height:121;left:121;top:0;" coordsize="6295390,12192" path="m0,0l6295390,0l6295390,12192l0,12192l0,0">
                <v:stroke weight="0pt" endcap="flat" joinstyle="miter" miterlimit="10" on="false" color="#000000" opacity="0"/>
                <v:fill on="true" color="#000000"/>
              </v:shape>
              <v:shape id="Shape 17621" style="position:absolute;width:121;height:121;left:6307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4D1"/>
    <w:multiLevelType w:val="hybridMultilevel"/>
    <w:tmpl w:val="E73EE498"/>
    <w:lvl w:ilvl="0" w:tplc="453807A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3851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6E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D666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14E3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28E2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87E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FC9A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2410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10E3D"/>
    <w:multiLevelType w:val="hybridMultilevel"/>
    <w:tmpl w:val="BAAE2B54"/>
    <w:lvl w:ilvl="0" w:tplc="A66C01A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4A3B4C">
      <w:start w:val="8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18BFA6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C4E29C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49B1A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EA3D6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6D05C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2AD8CE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B0D774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B71467"/>
    <w:multiLevelType w:val="hybridMultilevel"/>
    <w:tmpl w:val="E918CBAC"/>
    <w:lvl w:ilvl="0" w:tplc="25C68F0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88C6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4EB9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42A86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AC41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086AB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06C50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60E12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50AE2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1C5EB7"/>
    <w:multiLevelType w:val="hybridMultilevel"/>
    <w:tmpl w:val="BD0CF6D2"/>
    <w:lvl w:ilvl="0" w:tplc="617E7B0C">
      <w:start w:val="1"/>
      <w:numFmt w:val="bullet"/>
      <w:lvlText w:val="–"/>
      <w:lvlJc w:val="left"/>
      <w:pPr>
        <w:ind w:left="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8B0A4">
      <w:start w:val="1"/>
      <w:numFmt w:val="bullet"/>
      <w:lvlText w:val="o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442BD2">
      <w:start w:val="1"/>
      <w:numFmt w:val="bullet"/>
      <w:lvlText w:val="▪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00C092">
      <w:start w:val="1"/>
      <w:numFmt w:val="bullet"/>
      <w:lvlText w:val="•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4EB38">
      <w:start w:val="1"/>
      <w:numFmt w:val="bullet"/>
      <w:lvlText w:val="o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C201C4">
      <w:start w:val="1"/>
      <w:numFmt w:val="bullet"/>
      <w:lvlText w:val="▪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4673C">
      <w:start w:val="1"/>
      <w:numFmt w:val="bullet"/>
      <w:lvlText w:val="•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A681D8">
      <w:start w:val="1"/>
      <w:numFmt w:val="bullet"/>
      <w:lvlText w:val="o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EA912C">
      <w:start w:val="1"/>
      <w:numFmt w:val="bullet"/>
      <w:lvlText w:val="▪"/>
      <w:lvlJc w:val="left"/>
      <w:pPr>
        <w:ind w:left="6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2F5C40"/>
    <w:multiLevelType w:val="hybridMultilevel"/>
    <w:tmpl w:val="B412AE7A"/>
    <w:lvl w:ilvl="0" w:tplc="3070900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245CC2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C303A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D8391C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818C0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FEBA44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BE6A50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623B1E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C80F6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D701CB"/>
    <w:multiLevelType w:val="hybridMultilevel"/>
    <w:tmpl w:val="D474E136"/>
    <w:lvl w:ilvl="0" w:tplc="5372BD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629296">
      <w:start w:val="1"/>
      <w:numFmt w:val="decimal"/>
      <w:lvlText w:val="%2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04B7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30BAC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CC3D6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47E68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D659A8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1AB87A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08CCCA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F62087"/>
    <w:multiLevelType w:val="hybridMultilevel"/>
    <w:tmpl w:val="3C421082"/>
    <w:lvl w:ilvl="0" w:tplc="C8D8C2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5059F4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02E10E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8041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081D8A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E6E69E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54038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58311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ECC098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32778A"/>
    <w:multiLevelType w:val="hybridMultilevel"/>
    <w:tmpl w:val="96049B94"/>
    <w:lvl w:ilvl="0" w:tplc="0FD0FB8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4AC7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4AD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003E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EAAE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8A45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06F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DAF4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AA4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8A72F8"/>
    <w:multiLevelType w:val="hybridMultilevel"/>
    <w:tmpl w:val="D03E63F4"/>
    <w:lvl w:ilvl="0" w:tplc="1D4C6F3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523D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3EF9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A614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7E09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887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DCD7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2081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8E1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6600ED"/>
    <w:multiLevelType w:val="hybridMultilevel"/>
    <w:tmpl w:val="6074B93E"/>
    <w:lvl w:ilvl="0" w:tplc="26B663C0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105C8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1AE1B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A6FF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E8F54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023F5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78B3D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84C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0121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147D02"/>
    <w:multiLevelType w:val="hybridMultilevel"/>
    <w:tmpl w:val="2542D1CE"/>
    <w:lvl w:ilvl="0" w:tplc="83D058FC">
      <w:start w:val="1"/>
      <w:numFmt w:val="decimal"/>
      <w:lvlText w:val="%1.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274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417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C018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1A9C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7CBD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AEA46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9093C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0EC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C1C1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59"/>
    <w:rsid w:val="007A7859"/>
    <w:rsid w:val="0086684D"/>
    <w:rsid w:val="00BB6CD9"/>
    <w:rsid w:val="00C83272"/>
    <w:rsid w:val="00F8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B64B"/>
  <w15:docId w15:val="{599ECA87-4941-4D44-A416-75CBFE0C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15" w:lineRule="auto"/>
      <w:ind w:right="2" w:firstLine="7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8" w:line="27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User</cp:lastModifiedBy>
  <cp:revision>3</cp:revision>
  <dcterms:created xsi:type="dcterms:W3CDTF">2024-03-12T08:05:00Z</dcterms:created>
  <dcterms:modified xsi:type="dcterms:W3CDTF">2024-03-12T08:05:00Z</dcterms:modified>
</cp:coreProperties>
</file>