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2819" w14:textId="2418925E" w:rsidR="00D5031B" w:rsidRDefault="00706C2D">
      <w:r>
        <w:t>Step-by-step procedure</w:t>
      </w:r>
      <w:r w:rsidR="00FB5844">
        <w:t xml:space="preserve"> to detect and remove pacing artifacts from ECG signal</w:t>
      </w:r>
      <w:r>
        <w:t>:</w:t>
      </w:r>
    </w:p>
    <w:p w14:paraId="6E351FB4" w14:textId="7B497104" w:rsidR="00E762E4" w:rsidRDefault="00E762E4" w:rsidP="00706C2D">
      <w:pPr>
        <w:pStyle w:val="ListParagraph"/>
        <w:numPr>
          <w:ilvl w:val="0"/>
          <w:numId w:val="1"/>
        </w:numPr>
      </w:pPr>
      <w:r>
        <w:t xml:space="preserve">Download </w:t>
      </w:r>
      <w:proofErr w:type="spellStart"/>
      <w:r w:rsidRPr="00FD6C32">
        <w:t>ECGApp_final</w:t>
      </w:r>
      <w:r>
        <w:t>.m</w:t>
      </w:r>
      <w:proofErr w:type="spellEnd"/>
      <w:r>
        <w:t xml:space="preserve">, </w:t>
      </w:r>
      <w:proofErr w:type="spellStart"/>
      <w:r>
        <w:t>kors.m</w:t>
      </w:r>
      <w:proofErr w:type="spellEnd"/>
      <w:r>
        <w:t>, Test_file1.mat, Test_file2.mat.</w:t>
      </w:r>
    </w:p>
    <w:p w14:paraId="52A0D2BB" w14:textId="30956449" w:rsidR="00706C2D" w:rsidRDefault="00706C2D" w:rsidP="00706C2D">
      <w:pPr>
        <w:pStyle w:val="ListParagraph"/>
        <w:numPr>
          <w:ilvl w:val="0"/>
          <w:numId w:val="1"/>
        </w:numPr>
      </w:pPr>
      <w:r>
        <w:t>Open the file (</w:t>
      </w:r>
      <w:proofErr w:type="spellStart"/>
      <w:r w:rsidR="00FD6C32" w:rsidRPr="00FD6C32">
        <w:t>ECGApp_final</w:t>
      </w:r>
      <w:r>
        <w:t>.m</w:t>
      </w:r>
      <w:proofErr w:type="spellEnd"/>
      <w:r>
        <w:t xml:space="preserve">) in </w:t>
      </w:r>
      <w:proofErr w:type="spellStart"/>
      <w:r>
        <w:t>Matlab</w:t>
      </w:r>
      <w:proofErr w:type="spellEnd"/>
      <w:r>
        <w:t>.</w:t>
      </w:r>
    </w:p>
    <w:p w14:paraId="3A5A5A60" w14:textId="62A7468F" w:rsidR="00706C2D" w:rsidRDefault="00706C2D" w:rsidP="00706C2D">
      <w:pPr>
        <w:pStyle w:val="ListParagraph"/>
        <w:numPr>
          <w:ilvl w:val="0"/>
          <w:numId w:val="1"/>
        </w:numPr>
      </w:pPr>
      <w:r>
        <w:t>Run</w:t>
      </w:r>
    </w:p>
    <w:p w14:paraId="409C24ED" w14:textId="468EEF1B" w:rsidR="00706C2D" w:rsidRDefault="00706C2D" w:rsidP="00706C2D">
      <w:pPr>
        <w:pStyle w:val="ListParagraph"/>
        <w:numPr>
          <w:ilvl w:val="0"/>
          <w:numId w:val="1"/>
        </w:numPr>
      </w:pPr>
      <w:r>
        <w:t>Click on ‘</w:t>
      </w:r>
      <w:r w:rsidRPr="00706C2D">
        <w:rPr>
          <w:b/>
          <w:bCs/>
        </w:rPr>
        <w:t>Load ECG</w:t>
      </w:r>
      <w:r>
        <w:t>’ to load the test file.</w:t>
      </w:r>
    </w:p>
    <w:p w14:paraId="308BE320" w14:textId="21B4E1F4" w:rsidR="00706C2D" w:rsidRDefault="00706C2D" w:rsidP="00706C2D">
      <w:pPr>
        <w:pStyle w:val="ListParagraph"/>
        <w:numPr>
          <w:ilvl w:val="0"/>
          <w:numId w:val="1"/>
        </w:numPr>
      </w:pPr>
      <w:r>
        <w:t>Kors-transformed orthogonal leads X, Y, Z and 12-leads will be displayed in separate figures.</w:t>
      </w:r>
    </w:p>
    <w:p w14:paraId="3024800D" w14:textId="0D8EF03E" w:rsidR="00706C2D" w:rsidRDefault="00706C2D" w:rsidP="00706C2D">
      <w:pPr>
        <w:pStyle w:val="ListParagraph"/>
        <w:numPr>
          <w:ilvl w:val="0"/>
          <w:numId w:val="1"/>
        </w:numPr>
      </w:pPr>
      <w:r>
        <w:t>Click on ‘</w:t>
      </w:r>
      <w:r w:rsidRPr="00706C2D">
        <w:rPr>
          <w:b/>
          <w:bCs/>
        </w:rPr>
        <w:t>Process</w:t>
      </w:r>
      <w:r>
        <w:t>’</w:t>
      </w:r>
    </w:p>
    <w:p w14:paraId="7308BD95" w14:textId="24C2C90F" w:rsidR="00706C2D" w:rsidRDefault="00706C2D" w:rsidP="00706C2D">
      <w:pPr>
        <w:pStyle w:val="ListParagraph"/>
        <w:numPr>
          <w:ilvl w:val="0"/>
          <w:numId w:val="1"/>
        </w:numPr>
      </w:pPr>
      <w:r>
        <w:t>PC1 will be displayed with detected peaks (red circled) and locations</w:t>
      </w:r>
      <w:r w:rsidR="00174979">
        <w:t xml:space="preserve"> (in sample)</w:t>
      </w:r>
      <w:r>
        <w:t xml:space="preserve"> using default thresholds.</w:t>
      </w:r>
    </w:p>
    <w:p w14:paraId="34B82182" w14:textId="6351D6ED" w:rsidR="00706C2D" w:rsidRDefault="00706C2D" w:rsidP="00706C2D">
      <w:pPr>
        <w:pStyle w:val="ListParagraph"/>
        <w:numPr>
          <w:ilvl w:val="1"/>
          <w:numId w:val="1"/>
        </w:numPr>
      </w:pPr>
      <w:r>
        <w:t xml:space="preserve">If thresholds need to be adjusted, turn on the </w:t>
      </w:r>
      <w:r w:rsidRPr="00706C2D">
        <w:rPr>
          <w:b/>
          <w:bCs/>
        </w:rPr>
        <w:t>Custom Threshold</w:t>
      </w:r>
      <w:r>
        <w:t xml:space="preserve"> switch.</w:t>
      </w:r>
    </w:p>
    <w:p w14:paraId="3E02A77E" w14:textId="7D2BB180" w:rsidR="00706C2D" w:rsidRDefault="00174979" w:rsidP="00706C2D">
      <w:pPr>
        <w:pStyle w:val="ListParagraph"/>
        <w:numPr>
          <w:ilvl w:val="1"/>
          <w:numId w:val="1"/>
        </w:numPr>
      </w:pPr>
      <w:r>
        <w:t xml:space="preserve">Put custom height and distance threshold and click </w:t>
      </w:r>
      <w:r w:rsidRPr="00174979">
        <w:rPr>
          <w:b/>
          <w:bCs/>
        </w:rPr>
        <w:t>Process</w:t>
      </w:r>
      <w:r>
        <w:t xml:space="preserve"> to ensure all spikes in PC1 are detected.</w:t>
      </w:r>
    </w:p>
    <w:p w14:paraId="54347F4F" w14:textId="228F7B3B" w:rsidR="00174979" w:rsidRDefault="00174979" w:rsidP="00174979">
      <w:pPr>
        <w:pStyle w:val="ListParagraph"/>
        <w:numPr>
          <w:ilvl w:val="0"/>
          <w:numId w:val="1"/>
        </w:numPr>
      </w:pPr>
      <w:r>
        <w:t xml:space="preserve">If atrial artifacts are present and cannot be detected (in PC1 figure) using </w:t>
      </w:r>
      <w:r w:rsidR="009636F0">
        <w:t>the</w:t>
      </w:r>
      <w:r>
        <w:t xml:space="preserve"> above method (5 and 6), click on ‘</w:t>
      </w:r>
      <w:r w:rsidRPr="00174979">
        <w:rPr>
          <w:b/>
          <w:bCs/>
        </w:rPr>
        <w:t>Step 2</w:t>
      </w:r>
      <w:r>
        <w:t>’.</w:t>
      </w:r>
    </w:p>
    <w:p w14:paraId="31C10063" w14:textId="048E18A5" w:rsidR="00174979" w:rsidRDefault="00174979" w:rsidP="00174979">
      <w:pPr>
        <w:pStyle w:val="ListParagraph"/>
        <w:numPr>
          <w:ilvl w:val="0"/>
          <w:numId w:val="1"/>
        </w:numPr>
      </w:pPr>
      <w:r>
        <w:t>Check PC1 plot again.</w:t>
      </w:r>
    </w:p>
    <w:p w14:paraId="6BCCED47" w14:textId="2D503ACB" w:rsidR="00174979" w:rsidRDefault="00174979" w:rsidP="00174979">
      <w:pPr>
        <w:pStyle w:val="ListParagraph"/>
        <w:numPr>
          <w:ilvl w:val="0"/>
          <w:numId w:val="1"/>
        </w:numPr>
      </w:pPr>
      <w:r>
        <w:t>If artifacts are still undetected (or in case of misdetection), click on ‘</w:t>
      </w:r>
      <w:r w:rsidRPr="00174979">
        <w:rPr>
          <w:b/>
          <w:bCs/>
        </w:rPr>
        <w:t>Add</w:t>
      </w:r>
      <w:r w:rsidRPr="00174979">
        <w:t>’</w:t>
      </w:r>
      <w:r>
        <w:t xml:space="preserve"> or ‘</w:t>
      </w:r>
      <w:r w:rsidRPr="00174979">
        <w:rPr>
          <w:b/>
          <w:bCs/>
        </w:rPr>
        <w:t>Remove</w:t>
      </w:r>
      <w:r w:rsidRPr="00174979">
        <w:t>’</w:t>
      </w:r>
      <w:r w:rsidR="009636F0">
        <w:t>. To remove a mis-detected location, select the location from ‘</w:t>
      </w:r>
      <w:r w:rsidR="009636F0" w:rsidRPr="009636F0">
        <w:rPr>
          <w:b/>
          <w:bCs/>
        </w:rPr>
        <w:t>Peak Index</w:t>
      </w:r>
      <w:r w:rsidR="009636F0">
        <w:t>’</w:t>
      </w:r>
      <w:r>
        <w:t xml:space="preserve"> </w:t>
      </w:r>
      <w:r w:rsidR="009636F0">
        <w:t>list and click on '</w:t>
      </w:r>
      <w:r w:rsidR="009636F0" w:rsidRPr="009636F0">
        <w:rPr>
          <w:b/>
          <w:bCs/>
        </w:rPr>
        <w:t>Remove</w:t>
      </w:r>
      <w:r w:rsidR="009636F0">
        <w:t>’. To add an undetected location, click on ‘</w:t>
      </w:r>
      <w:r w:rsidR="009636F0" w:rsidRPr="009636F0">
        <w:rPr>
          <w:b/>
          <w:bCs/>
        </w:rPr>
        <w:t>Add</w:t>
      </w:r>
      <w:r w:rsidR="009636F0">
        <w:t>’ and provide the location (in sample) to the popped-up box.</w:t>
      </w:r>
    </w:p>
    <w:p w14:paraId="787C0318" w14:textId="39FA75A2" w:rsidR="009636F0" w:rsidRDefault="009636F0" w:rsidP="00174979">
      <w:pPr>
        <w:pStyle w:val="ListParagraph"/>
        <w:numPr>
          <w:ilvl w:val="0"/>
          <w:numId w:val="1"/>
        </w:numPr>
      </w:pPr>
      <w:r>
        <w:t>After all the peaks are selected, click on ‘</w:t>
      </w:r>
      <w:r w:rsidRPr="009636F0">
        <w:rPr>
          <w:b/>
          <w:bCs/>
        </w:rPr>
        <w:t>Plot Results</w:t>
      </w:r>
      <w:r>
        <w:t>’.</w:t>
      </w:r>
    </w:p>
    <w:p w14:paraId="1294684B" w14:textId="13C16603" w:rsidR="000C38EF" w:rsidRDefault="009636F0" w:rsidP="000C38EF">
      <w:pPr>
        <w:pStyle w:val="ListParagraph"/>
        <w:numPr>
          <w:ilvl w:val="0"/>
          <w:numId w:val="1"/>
        </w:numPr>
      </w:pPr>
      <w:r>
        <w:t xml:space="preserve">A new window will pop up with two separate lists of leads. One list belongs to the leads </w:t>
      </w:r>
      <w:r w:rsidR="000C38EF">
        <w:t>with artifacts and another without. Users can override algorithm decision by checking/unchecking boxes beside each lead. Click on ‘</w:t>
      </w:r>
      <w:r w:rsidR="000C38EF" w:rsidRPr="000C38EF">
        <w:rPr>
          <w:b/>
          <w:bCs/>
        </w:rPr>
        <w:t>Apply Correction</w:t>
      </w:r>
      <w:r w:rsidR="000C38EF">
        <w:t>’.</w:t>
      </w:r>
    </w:p>
    <w:p w14:paraId="74E6F7B8" w14:textId="5F73E229" w:rsidR="000C38EF" w:rsidRDefault="000C38EF" w:rsidP="000C38EF">
      <w:pPr>
        <w:pStyle w:val="ListParagraph"/>
        <w:numPr>
          <w:ilvl w:val="0"/>
          <w:numId w:val="1"/>
        </w:numPr>
      </w:pPr>
      <w:r>
        <w:t>Corrected (after removing pacing artifacts) 12-leads and orthogonal X, Y, Z leads will be displayed in the figure on top of the leads with pacing artifacts.</w:t>
      </w:r>
    </w:p>
    <w:p w14:paraId="46E937F4" w14:textId="7DA98BB3" w:rsidR="00E762E4" w:rsidRDefault="007B237B" w:rsidP="000C38EF">
      <w:pPr>
        <w:pStyle w:val="ListParagraph"/>
        <w:numPr>
          <w:ilvl w:val="0"/>
          <w:numId w:val="1"/>
        </w:numPr>
      </w:pPr>
      <w:r w:rsidRPr="007B237B">
        <w:t xml:space="preserve">To change the artifact width, enable the switch </w:t>
      </w:r>
      <w:proofErr w:type="gramStart"/>
      <w:r w:rsidRPr="007B237B">
        <w:t xml:space="preserve">under </w:t>
      </w:r>
      <w:r>
        <w:t>‘</w:t>
      </w:r>
      <w:r w:rsidRPr="007B237B">
        <w:rPr>
          <w:b/>
          <w:bCs/>
        </w:rPr>
        <w:t>%</w:t>
      </w:r>
      <w:proofErr w:type="gramEnd"/>
      <w:r w:rsidRPr="007B237B">
        <w:rPr>
          <w:b/>
          <w:bCs/>
        </w:rPr>
        <w:t>Envelope/Sample</w:t>
      </w:r>
      <w:r>
        <w:rPr>
          <w:b/>
          <w:bCs/>
        </w:rPr>
        <w:t>’</w:t>
      </w:r>
      <w:r w:rsidRPr="007B237B">
        <w:t xml:space="preserve">, to increase the width enter values below 0.3, to decrease the width enter values above 0.3 (default 0.3), alternatively, switch the method to </w:t>
      </w:r>
      <w:r w:rsidRPr="007B237B">
        <w:rPr>
          <w:b/>
          <w:bCs/>
        </w:rPr>
        <w:t>Sample</w:t>
      </w:r>
      <w:r w:rsidRPr="007B237B">
        <w:t xml:space="preserve"> and enter the amount of data to remove, this value will be removed both before and after the artifact peak</w:t>
      </w:r>
      <w:r>
        <w:t>.</w:t>
      </w:r>
      <w:r w:rsidR="00E762E4">
        <w:t xml:space="preserve"> </w:t>
      </w:r>
    </w:p>
    <w:p w14:paraId="6695A4FB" w14:textId="789AA2FF" w:rsidR="000C38EF" w:rsidRDefault="000C38EF" w:rsidP="000C38EF">
      <w:pPr>
        <w:pStyle w:val="ListParagraph"/>
        <w:numPr>
          <w:ilvl w:val="0"/>
          <w:numId w:val="1"/>
        </w:numPr>
      </w:pPr>
      <w:r>
        <w:t>Click on ‘</w:t>
      </w:r>
      <w:r w:rsidRPr="000C38EF">
        <w:rPr>
          <w:b/>
          <w:bCs/>
        </w:rPr>
        <w:t>Reviewed</w:t>
      </w:r>
      <w:r>
        <w:t xml:space="preserve">’ to </w:t>
      </w:r>
      <w:r w:rsidR="00F41EEF">
        <w:t>move</w:t>
      </w:r>
      <w:r>
        <w:t xml:space="preserve"> the processed file to ‘Reviewed’ folder.</w:t>
      </w:r>
    </w:p>
    <w:p w14:paraId="528214E4" w14:textId="33B2AB9C" w:rsidR="000C38EF" w:rsidRDefault="000C38EF" w:rsidP="000C38EF">
      <w:pPr>
        <w:pStyle w:val="ListParagraph"/>
        <w:numPr>
          <w:ilvl w:val="0"/>
          <w:numId w:val="1"/>
        </w:numPr>
      </w:pPr>
      <w:r>
        <w:t>If an error occurs, click on ‘</w:t>
      </w:r>
      <w:r w:rsidRPr="000C38EF">
        <w:rPr>
          <w:b/>
          <w:bCs/>
        </w:rPr>
        <w:t>Error</w:t>
      </w:r>
      <w:r>
        <w:t>’ to</w:t>
      </w:r>
      <w:r w:rsidR="00F41EEF">
        <w:t xml:space="preserve"> move the file to ‘Error’ folder and</w:t>
      </w:r>
      <w:r>
        <w:t xml:space="preserve"> review the file later.</w:t>
      </w:r>
    </w:p>
    <w:p w14:paraId="38683982" w14:textId="5FDB8FA2" w:rsidR="000C38EF" w:rsidRDefault="000C38EF" w:rsidP="000C38EF">
      <w:pPr>
        <w:pStyle w:val="ListParagraph"/>
        <w:numPr>
          <w:ilvl w:val="0"/>
          <w:numId w:val="1"/>
        </w:numPr>
      </w:pPr>
      <w:r>
        <w:t>If user decides that there are no pacing artifacts in the signal, click on ‘</w:t>
      </w:r>
      <w:r w:rsidRPr="000C38EF">
        <w:rPr>
          <w:b/>
          <w:bCs/>
        </w:rPr>
        <w:t>No transformation</w:t>
      </w:r>
      <w:r>
        <w:t>’ to move the file to ‘No change’ folder.</w:t>
      </w:r>
    </w:p>
    <w:sectPr w:rsidR="000C3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203C"/>
    <w:multiLevelType w:val="hybridMultilevel"/>
    <w:tmpl w:val="842C0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342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C2D"/>
    <w:rsid w:val="000C38EF"/>
    <w:rsid w:val="0015581C"/>
    <w:rsid w:val="00174979"/>
    <w:rsid w:val="003D705A"/>
    <w:rsid w:val="004347DF"/>
    <w:rsid w:val="0054547A"/>
    <w:rsid w:val="00706C2D"/>
    <w:rsid w:val="007848A0"/>
    <w:rsid w:val="007B237B"/>
    <w:rsid w:val="007D5F81"/>
    <w:rsid w:val="009636F0"/>
    <w:rsid w:val="00BA2FD3"/>
    <w:rsid w:val="00C3098B"/>
    <w:rsid w:val="00D5031B"/>
    <w:rsid w:val="00D83712"/>
    <w:rsid w:val="00D96B78"/>
    <w:rsid w:val="00E762E4"/>
    <w:rsid w:val="00EC4A5E"/>
    <w:rsid w:val="00F41EEF"/>
    <w:rsid w:val="00FB5844"/>
    <w:rsid w:val="00FD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D12B8"/>
  <w15:chartTrackingRefBased/>
  <w15:docId w15:val="{A664DD91-B115-4A52-833A-51C249EA9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365</Words>
  <Characters>1795</Characters>
  <Application>Microsoft Office Word</Application>
  <DocSecurity>0</DocSecurity>
  <Lines>36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Dhar, Rajkumar</dc:creator>
  <cp:keywords/>
  <dc:description/>
  <cp:lastModifiedBy>Dhar, Rajkumar</cp:lastModifiedBy>
  <cp:revision>7</cp:revision>
  <dcterms:created xsi:type="dcterms:W3CDTF">2025-10-30T04:13:00Z</dcterms:created>
  <dcterms:modified xsi:type="dcterms:W3CDTF">2025-11-17T19:22:00Z</dcterms:modified>
</cp:coreProperties>
</file>