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25B" w:rsidRPr="0077193C" w:rsidRDefault="006477AA" w:rsidP="005F6560">
      <w:pPr>
        <w:spacing w:line="480" w:lineRule="auto"/>
        <w:rPr>
          <w:b/>
        </w:rPr>
      </w:pPr>
      <w:r>
        <w:rPr>
          <w:b/>
        </w:rPr>
        <w:t>The first fully annotated chloroplast s</w:t>
      </w:r>
      <w:r w:rsidR="00143581" w:rsidRPr="0077193C">
        <w:rPr>
          <w:b/>
        </w:rPr>
        <w:t xml:space="preserve">equence of </w:t>
      </w:r>
      <w:r>
        <w:rPr>
          <w:b/>
        </w:rPr>
        <w:t xml:space="preserve">the large </w:t>
      </w:r>
      <w:proofErr w:type="spellStart"/>
      <w:r>
        <w:rPr>
          <w:b/>
        </w:rPr>
        <w:t>pantropical</w:t>
      </w:r>
      <w:proofErr w:type="spellEnd"/>
      <w:r>
        <w:rPr>
          <w:b/>
        </w:rPr>
        <w:t xml:space="preserve"> family Annonaceae.</w:t>
      </w:r>
    </w:p>
    <w:p w:rsidR="00637284" w:rsidRPr="0077193C" w:rsidRDefault="00637284" w:rsidP="005F6560">
      <w:pPr>
        <w:spacing w:line="480" w:lineRule="auto"/>
        <w:rPr>
          <w:rFonts w:eastAsia="Times New Roman" w:cs="Times New Roman"/>
        </w:rPr>
      </w:pPr>
      <w:r w:rsidRPr="0077193C">
        <w:rPr>
          <w:rFonts w:eastAsia="Times New Roman" w:cs="Times New Roman"/>
        </w:rPr>
        <w:t>Authors: Rita D. Brandão</w:t>
      </w:r>
      <w:r w:rsidRPr="0077193C">
        <w:rPr>
          <w:rFonts w:eastAsia="Times New Roman" w:cs="Times New Roman"/>
          <w:vertAlign w:val="superscript"/>
        </w:rPr>
        <w:t>1</w:t>
      </w:r>
      <w:r w:rsidR="001624B3">
        <w:rPr>
          <w:rFonts w:eastAsia="Times New Roman" w:cs="Times New Roman"/>
          <w:vertAlign w:val="superscript"/>
        </w:rPr>
        <w:t>,*</w:t>
      </w:r>
      <w:r w:rsidRPr="0077193C">
        <w:rPr>
          <w:rFonts w:eastAsia="Times New Roman" w:cs="Times New Roman"/>
        </w:rPr>
        <w:t xml:space="preserve">, </w:t>
      </w:r>
      <w:proofErr w:type="spellStart"/>
      <w:r w:rsidRPr="0077193C">
        <w:rPr>
          <w:rFonts w:eastAsia="Times New Roman" w:cs="Times New Roman"/>
        </w:rPr>
        <w:t>Martijn</w:t>
      </w:r>
      <w:proofErr w:type="spellEnd"/>
      <w:r w:rsidRPr="0077193C">
        <w:rPr>
          <w:rFonts w:eastAsia="Times New Roman" w:cs="Times New Roman"/>
        </w:rPr>
        <w:t xml:space="preserve"> Staats</w:t>
      </w:r>
      <w:r w:rsidRPr="0077193C">
        <w:rPr>
          <w:rFonts w:eastAsia="Times New Roman" w:cs="Times New Roman"/>
          <w:vertAlign w:val="superscript"/>
        </w:rPr>
        <w:t>2</w:t>
      </w:r>
      <w:r w:rsidRPr="0077193C">
        <w:rPr>
          <w:rFonts w:eastAsia="Times New Roman" w:cs="Times New Roman"/>
        </w:rPr>
        <w:t>, Lars W. Chatrou</w:t>
      </w:r>
      <w:r w:rsidRPr="0077193C">
        <w:rPr>
          <w:rFonts w:eastAsia="Times New Roman" w:cs="Times New Roman"/>
          <w:vertAlign w:val="superscript"/>
        </w:rPr>
        <w:t>2</w:t>
      </w:r>
      <w:r w:rsidRPr="0077193C">
        <w:rPr>
          <w:rFonts w:eastAsia="Times New Roman" w:cs="Times New Roman"/>
        </w:rPr>
        <w:t>, Jan W. Maas</w:t>
      </w:r>
      <w:r w:rsidRPr="0077193C">
        <w:rPr>
          <w:rFonts w:eastAsia="Times New Roman" w:cs="Times New Roman"/>
          <w:vertAlign w:val="superscript"/>
        </w:rPr>
        <w:t>3</w:t>
      </w:r>
      <w:r w:rsidRPr="0077193C">
        <w:rPr>
          <w:rFonts w:eastAsia="Times New Roman" w:cs="Times New Roman"/>
        </w:rPr>
        <w:t xml:space="preserve">, </w:t>
      </w:r>
      <w:r w:rsidR="006477AA">
        <w:rPr>
          <w:rFonts w:eastAsia="Times New Roman" w:cs="Times New Roman"/>
        </w:rPr>
        <w:t>Hans Persoon</w:t>
      </w:r>
      <w:r w:rsidR="006477AA">
        <w:rPr>
          <w:rFonts w:eastAsia="Times New Roman" w:cs="Times New Roman"/>
          <w:vertAlign w:val="superscript"/>
        </w:rPr>
        <w:t>4</w:t>
      </w:r>
      <w:r w:rsidR="006477AA">
        <w:rPr>
          <w:rFonts w:eastAsia="Times New Roman" w:cs="Times New Roman"/>
        </w:rPr>
        <w:t xml:space="preserve">, </w:t>
      </w:r>
      <w:r w:rsidRPr="0077193C">
        <w:rPr>
          <w:rFonts w:eastAsia="Times New Roman" w:cs="Times New Roman"/>
        </w:rPr>
        <w:t xml:space="preserve">Tatiana </w:t>
      </w:r>
      <w:r w:rsidR="006477AA" w:rsidRPr="0077193C">
        <w:rPr>
          <w:rFonts w:eastAsia="Times New Roman" w:cs="Times New Roman"/>
        </w:rPr>
        <w:t>Arias</w:t>
      </w:r>
      <w:r w:rsidR="006477AA">
        <w:rPr>
          <w:rFonts w:eastAsia="Times New Roman" w:cs="Times New Roman"/>
          <w:vertAlign w:val="superscript"/>
        </w:rPr>
        <w:t>5</w:t>
      </w:r>
      <w:r w:rsidRPr="0077193C">
        <w:rPr>
          <w:rFonts w:eastAsia="Times New Roman" w:cs="Times New Roman"/>
        </w:rPr>
        <w:t>, Roy H.J. Erkens</w:t>
      </w:r>
      <w:r w:rsidRPr="0077193C">
        <w:rPr>
          <w:rFonts w:eastAsia="Times New Roman" w:cs="Times New Roman"/>
          <w:vertAlign w:val="superscript"/>
        </w:rPr>
        <w:t>1,</w:t>
      </w:r>
      <w:r w:rsidR="006477AA">
        <w:rPr>
          <w:rFonts w:eastAsia="Times New Roman" w:cs="Times New Roman"/>
          <w:vertAlign w:val="superscript"/>
        </w:rPr>
        <w:t>6</w:t>
      </w:r>
    </w:p>
    <w:p w:rsidR="00637284" w:rsidRPr="0077193C" w:rsidRDefault="00637284" w:rsidP="005F6560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noProof w:val="0"/>
          <w:lang w:eastAsia="nl-NL"/>
        </w:rPr>
      </w:pPr>
      <w:r w:rsidRPr="0077193C">
        <w:rPr>
          <w:rFonts w:eastAsia="Times New Roman" w:cs="Times New Roman"/>
          <w:noProof w:val="0"/>
          <w:lang w:eastAsia="nl-NL"/>
        </w:rPr>
        <w:t xml:space="preserve">Maastricht Science </w:t>
      </w:r>
      <w:proofErr w:type="spellStart"/>
      <w:r w:rsidRPr="0077193C">
        <w:rPr>
          <w:rFonts w:eastAsia="Times New Roman" w:cs="Times New Roman"/>
          <w:noProof w:val="0"/>
          <w:lang w:eastAsia="nl-NL"/>
        </w:rPr>
        <w:t>Programme</w:t>
      </w:r>
      <w:proofErr w:type="spellEnd"/>
      <w:r w:rsidRPr="0077193C">
        <w:rPr>
          <w:rFonts w:eastAsia="Times New Roman" w:cs="Times New Roman"/>
          <w:noProof w:val="0"/>
          <w:lang w:eastAsia="nl-NL"/>
        </w:rPr>
        <w:t xml:space="preserve">, </w:t>
      </w:r>
      <w:r w:rsidR="008B20A6">
        <w:rPr>
          <w:rFonts w:eastAsia="Times New Roman" w:cs="Times New Roman"/>
          <w:noProof w:val="0"/>
          <w:lang w:eastAsia="nl-NL"/>
        </w:rPr>
        <w:t xml:space="preserve">Maastricht University, PO Box 616, 6200 MD </w:t>
      </w:r>
      <w:r w:rsidRPr="0077193C">
        <w:rPr>
          <w:rFonts w:eastAsia="Times New Roman" w:cs="Times New Roman"/>
          <w:noProof w:val="0"/>
          <w:lang w:eastAsia="nl-NL"/>
        </w:rPr>
        <w:t>Maastricht, The Netherlands</w:t>
      </w:r>
    </w:p>
    <w:p w:rsidR="00637284" w:rsidRPr="0077193C" w:rsidRDefault="00637284" w:rsidP="005F6560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noProof w:val="0"/>
          <w:lang w:eastAsia="nl-NL"/>
        </w:rPr>
      </w:pPr>
      <w:r w:rsidRPr="0077193C">
        <w:rPr>
          <w:rFonts w:eastAsia="Times New Roman" w:cs="Times New Roman"/>
          <w:noProof w:val="0"/>
          <w:lang w:eastAsia="nl-NL"/>
        </w:rPr>
        <w:t xml:space="preserve">Biosystematics group, </w:t>
      </w:r>
      <w:proofErr w:type="spellStart"/>
      <w:r w:rsidRPr="0077193C">
        <w:rPr>
          <w:rFonts w:eastAsia="Times New Roman" w:cs="Times New Roman"/>
          <w:noProof w:val="0"/>
          <w:lang w:eastAsia="nl-NL"/>
        </w:rPr>
        <w:t>Wageningen</w:t>
      </w:r>
      <w:proofErr w:type="spellEnd"/>
      <w:r w:rsidRPr="0077193C">
        <w:rPr>
          <w:rFonts w:eastAsia="Times New Roman" w:cs="Times New Roman"/>
          <w:noProof w:val="0"/>
          <w:lang w:eastAsia="nl-NL"/>
        </w:rPr>
        <w:t xml:space="preserve"> University, </w:t>
      </w:r>
      <w:proofErr w:type="spellStart"/>
      <w:r w:rsidRPr="0077193C">
        <w:rPr>
          <w:rFonts w:eastAsia="Times New Roman" w:cs="Times New Roman"/>
          <w:noProof w:val="0"/>
          <w:lang w:eastAsia="nl-NL"/>
        </w:rPr>
        <w:t>Wageningen</w:t>
      </w:r>
      <w:proofErr w:type="spellEnd"/>
      <w:r w:rsidRPr="0077193C">
        <w:rPr>
          <w:rFonts w:eastAsia="Times New Roman" w:cs="Times New Roman"/>
          <w:noProof w:val="0"/>
          <w:lang w:eastAsia="nl-NL"/>
        </w:rPr>
        <w:t>, The Netherlands</w:t>
      </w:r>
    </w:p>
    <w:p w:rsidR="00637284" w:rsidRDefault="00637284" w:rsidP="002C02DF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noProof w:val="0"/>
          <w:lang w:eastAsia="nl-NL"/>
        </w:rPr>
      </w:pPr>
      <w:r w:rsidRPr="0077193C">
        <w:rPr>
          <w:rFonts w:eastAsia="Times New Roman" w:cs="Times New Roman"/>
          <w:noProof w:val="0"/>
          <w:lang w:eastAsia="nl-NL"/>
        </w:rPr>
        <w:t>Ecology and Biodiversity Group, Department of Biology, Utrecht University, Utrecht, The Netherlands</w:t>
      </w:r>
    </w:p>
    <w:p w:rsidR="006477AA" w:rsidRPr="006477AA" w:rsidRDefault="009D710D" w:rsidP="005F6560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noProof w:val="0"/>
          <w:lang w:val="nl-NL" w:eastAsia="nl-NL"/>
        </w:rPr>
      </w:pPr>
      <w:r w:rsidRPr="009D710D">
        <w:rPr>
          <w:rFonts w:eastAsia="Times New Roman" w:cs="Times New Roman"/>
          <w:noProof w:val="0"/>
          <w:lang w:val="nl-NL" w:eastAsia="nl-NL"/>
        </w:rPr>
        <w:t xml:space="preserve">Botanical Garden Utrecht, Utrecht University, </w:t>
      </w:r>
      <w:r w:rsidR="006477AA">
        <w:rPr>
          <w:rFonts w:eastAsia="Times New Roman" w:cs="Times New Roman"/>
          <w:noProof w:val="0"/>
          <w:lang w:val="nl-NL" w:eastAsia="nl-NL"/>
        </w:rPr>
        <w:t>Utrecht, The Netherlands</w:t>
      </w:r>
    </w:p>
    <w:p w:rsidR="00637284" w:rsidRDefault="00637284" w:rsidP="002C02DF">
      <w:pPr>
        <w:pStyle w:val="ListParagraph"/>
        <w:numPr>
          <w:ilvl w:val="0"/>
          <w:numId w:val="1"/>
        </w:numPr>
        <w:spacing w:line="480" w:lineRule="auto"/>
        <w:rPr>
          <w:rFonts w:eastAsia="Times New Roman" w:cs="Times New Roman"/>
          <w:noProof w:val="0"/>
          <w:lang w:eastAsia="nl-NL"/>
        </w:rPr>
      </w:pPr>
      <w:r w:rsidRPr="0077193C">
        <w:rPr>
          <w:rFonts w:eastAsia="Times New Roman" w:cs="Times New Roman"/>
          <w:noProof w:val="0"/>
          <w:lang w:eastAsia="nl-NL"/>
        </w:rPr>
        <w:t>School of Biological Sciences, The University of Hong Kong, China</w:t>
      </w:r>
    </w:p>
    <w:p w:rsidR="009D710D" w:rsidRPr="009D710D" w:rsidRDefault="006477AA" w:rsidP="009D710D">
      <w:pPr>
        <w:pStyle w:val="ListParagraph"/>
        <w:numPr>
          <w:ilvl w:val="0"/>
          <w:numId w:val="1"/>
        </w:numPr>
        <w:spacing w:line="360" w:lineRule="auto"/>
      </w:pPr>
      <w:r w:rsidRPr="007273A4">
        <w:t xml:space="preserve">Naturalis Biodiversity </w:t>
      </w:r>
      <w:r>
        <w:t>Center, Leiden, The Netherlands</w:t>
      </w:r>
    </w:p>
    <w:p w:rsidR="00143581" w:rsidRPr="0077193C" w:rsidRDefault="00143581" w:rsidP="005F6560">
      <w:pPr>
        <w:spacing w:line="480" w:lineRule="auto"/>
        <w:rPr>
          <w:lang w:val="en-US"/>
        </w:rPr>
      </w:pPr>
    </w:p>
    <w:p w:rsidR="00637284" w:rsidRPr="0077193C" w:rsidRDefault="00637284" w:rsidP="005F6560">
      <w:pPr>
        <w:spacing w:line="480" w:lineRule="auto"/>
        <w:rPr>
          <w:lang w:val="en-US"/>
        </w:rPr>
      </w:pPr>
    </w:p>
    <w:p w:rsidR="00143581" w:rsidRDefault="00143581" w:rsidP="005F6560">
      <w:pPr>
        <w:spacing w:line="480" w:lineRule="auto"/>
        <w:rPr>
          <w:b/>
        </w:rPr>
      </w:pPr>
      <w:r w:rsidRPr="0077193C">
        <w:rPr>
          <w:b/>
        </w:rPr>
        <w:t>Abstract</w:t>
      </w:r>
    </w:p>
    <w:p w:rsidR="00FB3BDC" w:rsidRPr="0077193C" w:rsidRDefault="00FB3BDC" w:rsidP="005F6560">
      <w:pPr>
        <w:spacing w:line="480" w:lineRule="auto"/>
        <w:rPr>
          <w:b/>
        </w:rPr>
      </w:pPr>
    </w:p>
    <w:p w:rsidR="00143581" w:rsidRPr="0077193C" w:rsidRDefault="00143581" w:rsidP="005F6560">
      <w:pPr>
        <w:spacing w:line="480" w:lineRule="auto"/>
      </w:pPr>
    </w:p>
    <w:p w:rsidR="00637284" w:rsidRPr="0077193C" w:rsidRDefault="00637284" w:rsidP="005F6560">
      <w:pPr>
        <w:spacing w:line="480" w:lineRule="auto"/>
      </w:pPr>
    </w:p>
    <w:p w:rsidR="0077193C" w:rsidRDefault="0077193C" w:rsidP="005F6560">
      <w:pPr>
        <w:spacing w:line="480" w:lineRule="auto"/>
        <w:rPr>
          <w:b/>
        </w:rPr>
      </w:pPr>
      <w:r>
        <w:rPr>
          <w:b/>
        </w:rPr>
        <w:br w:type="page"/>
      </w:r>
    </w:p>
    <w:p w:rsidR="00143581" w:rsidRPr="0077193C" w:rsidRDefault="00143581" w:rsidP="007F2933">
      <w:pPr>
        <w:spacing w:after="0" w:line="480" w:lineRule="auto"/>
      </w:pPr>
      <w:r w:rsidRPr="0077193C">
        <w:rPr>
          <w:b/>
        </w:rPr>
        <w:lastRenderedPageBreak/>
        <w:t>Introduction</w:t>
      </w:r>
    </w:p>
    <w:p w:rsidR="004476CE" w:rsidRPr="00AE1EEA" w:rsidRDefault="004476CE" w:rsidP="007F2933">
      <w:pPr>
        <w:autoSpaceDE w:val="0"/>
        <w:autoSpaceDN w:val="0"/>
        <w:adjustRightInd w:val="0"/>
        <w:spacing w:after="0" w:line="480" w:lineRule="auto"/>
        <w:rPr>
          <w:rFonts w:cs="NewCenturySchlbk-Roman"/>
          <w:lang w:val="en-US"/>
        </w:rPr>
      </w:pPr>
      <w:r w:rsidRPr="00AE1EEA">
        <w:tab/>
      </w:r>
      <w:r w:rsidR="00641BE3" w:rsidRPr="00AE1EEA">
        <w:t>Understanding the origin of flowering-plant biodiversity is one of the major biological</w:t>
      </w:r>
      <w:r w:rsidR="00FE5CF5" w:rsidRPr="00AE1EEA">
        <w:t xml:space="preserve"> research</w:t>
      </w:r>
      <w:r w:rsidR="00641BE3" w:rsidRPr="00AE1EEA">
        <w:t xml:space="preserve"> themes of the moment. </w:t>
      </w:r>
      <w:r w:rsidR="00FE5CF5" w:rsidRPr="00AE1EEA">
        <w:t xml:space="preserve">A lot of effort has been devoted to studying the monocot and </w:t>
      </w:r>
      <w:proofErr w:type="spellStart"/>
      <w:r w:rsidR="00FE5CF5" w:rsidRPr="00AE1EEA">
        <w:t>eudicot</w:t>
      </w:r>
      <w:proofErr w:type="spellEnd"/>
      <w:r w:rsidR="00FE5CF5" w:rsidRPr="00AE1EEA">
        <w:t xml:space="preserve"> lineages but less to </w:t>
      </w:r>
      <w:r w:rsidR="00641BE3" w:rsidRPr="00AE1EEA">
        <w:t xml:space="preserve">the </w:t>
      </w:r>
      <w:r w:rsidR="00FE5CF5" w:rsidRPr="00AE1EEA">
        <w:t>other large clade of flowering plants</w:t>
      </w:r>
      <w:r w:rsidR="002D6BD0" w:rsidRPr="00AE1EEA">
        <w:t>,</w:t>
      </w:r>
      <w:r w:rsidR="00FE5CF5" w:rsidRPr="00AE1EEA">
        <w:t xml:space="preserve"> </w:t>
      </w:r>
      <w:proofErr w:type="spellStart"/>
      <w:r w:rsidR="00641BE3" w:rsidRPr="00AE1EEA">
        <w:t>Magnoliidae</w:t>
      </w:r>
      <w:proofErr w:type="spellEnd"/>
      <w:r w:rsidR="002D6BD0" w:rsidRPr="00AE1EEA">
        <w:t xml:space="preserve">, although it </w:t>
      </w:r>
      <w:r w:rsidR="00FE5CF5" w:rsidRPr="00AE1EEA">
        <w:t xml:space="preserve">contains c. 4% of all plant species.  </w:t>
      </w:r>
      <w:r w:rsidR="00FE5CF5" w:rsidRPr="00AE1EEA">
        <w:rPr>
          <w:rFonts w:cs="NewCenturySchlbk-Roman"/>
          <w:lang w:val="en-US"/>
        </w:rPr>
        <w:t xml:space="preserve">Within </w:t>
      </w:r>
      <w:proofErr w:type="spellStart"/>
      <w:r w:rsidR="00FE5CF5" w:rsidRPr="00AE1EEA">
        <w:rPr>
          <w:rFonts w:cs="NewCenturySchlbk-Roman"/>
          <w:lang w:val="en-US"/>
        </w:rPr>
        <w:t>Magnoliidae</w:t>
      </w:r>
      <w:proofErr w:type="spellEnd"/>
      <w:r w:rsidR="00FE5CF5" w:rsidRPr="00AE1EEA">
        <w:rPr>
          <w:rFonts w:cs="NewCenturySchlbk-Roman"/>
          <w:lang w:val="en-US"/>
        </w:rPr>
        <w:t xml:space="preserve">, the </w:t>
      </w:r>
      <w:proofErr w:type="spellStart"/>
      <w:r w:rsidR="00FE5CF5" w:rsidRPr="00AE1EEA">
        <w:rPr>
          <w:rFonts w:cs="NewCenturySchlbk-Roman"/>
          <w:lang w:val="en-US"/>
        </w:rPr>
        <w:t>pantropically</w:t>
      </w:r>
      <w:proofErr w:type="spellEnd"/>
      <w:r w:rsidR="00FE5CF5" w:rsidRPr="00AE1EEA">
        <w:rPr>
          <w:rFonts w:cs="NewCenturySchlbk-Roman"/>
          <w:lang w:val="en-US"/>
        </w:rPr>
        <w:t xml:space="preserve"> distributed Annonaceae is by far the </w:t>
      </w:r>
      <w:r w:rsidR="00FB3BDC">
        <w:rPr>
          <w:rFonts w:cs="NewCenturySchlbk-Roman"/>
          <w:lang w:val="en-US"/>
        </w:rPr>
        <w:t>most genus-rich family, with 108</w:t>
      </w:r>
      <w:r w:rsidR="00FE5CF5" w:rsidRPr="00AE1EEA">
        <w:rPr>
          <w:rFonts w:cs="NewCenturySchlbk-Roman"/>
          <w:lang w:val="en-US"/>
        </w:rPr>
        <w:t xml:space="preserve"> genera and </w:t>
      </w:r>
      <w:r w:rsidR="00FE5CF5" w:rsidRPr="00AE1EEA">
        <w:rPr>
          <w:rFonts w:cs="NewCenturySchlbk-Italic"/>
          <w:i/>
          <w:iCs/>
          <w:lang w:val="en-US"/>
        </w:rPr>
        <w:t>c</w:t>
      </w:r>
      <w:r w:rsidR="00FE5CF5" w:rsidRPr="00AE1EEA">
        <w:rPr>
          <w:rFonts w:cs="NewCenturySchlbk-Roman"/>
          <w:lang w:val="en-US"/>
        </w:rPr>
        <w:t>. 2</w:t>
      </w:r>
      <w:r w:rsidR="006C550A">
        <w:rPr>
          <w:rFonts w:cs="NewCenturySchlbk-Roman"/>
          <w:lang w:val="en-US"/>
        </w:rPr>
        <w:t>,</w:t>
      </w:r>
      <w:r w:rsidR="00FE5CF5" w:rsidRPr="00AE1EEA">
        <w:rPr>
          <w:rFonts w:cs="NewCenturySchlbk-Roman"/>
          <w:lang w:val="en-US"/>
        </w:rPr>
        <w:t>400 species</w:t>
      </w:r>
      <w:r w:rsidR="00DB4174">
        <w:rPr>
          <w:rFonts w:cs="NewCenturySchlbk-Roman"/>
          <w:lang w:val="en-US"/>
        </w:rPr>
        <w:fldChar w:fldCharType="begin">
          <w:fldData xml:space="preserve">PEVuZE5vdGU+PENpdGU+PEF1dGhvcj5NYXNzb25pPC9BdXRob3I+PFllYXI+MjAxNTwvWWVhcj48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</w:fldData>
        </w:fldChar>
      </w:r>
      <w:r w:rsidR="006C550A">
        <w:rPr>
          <w:rFonts w:cs="NewCenturySchlbk-Roman"/>
          <w:lang w:val="en-US"/>
        </w:rPr>
        <w:instrText xml:space="preserve"> ADDIN EN.CITE </w:instrText>
      </w:r>
      <w:r w:rsidR="00DB4174">
        <w:rPr>
          <w:rFonts w:cs="NewCenturySchlbk-Roman"/>
          <w:lang w:val="en-US"/>
        </w:rPr>
        <w:fldChar w:fldCharType="begin">
          <w:fldData xml:space="preserve">PEVuZE5vdGU+PENpdGU+PEF1dGhvcj5NYXNzb25pPC9BdXRob3I+PFllYXI+MjAxNTwvWWVhcj48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</w:fldData>
        </w:fldChar>
      </w:r>
      <w:r w:rsidR="006C550A">
        <w:rPr>
          <w:rFonts w:cs="NewCenturySchlbk-Roman"/>
          <w:lang w:val="en-US"/>
        </w:rPr>
        <w:instrText xml:space="preserve"> ADDIN EN.CITE.DATA </w:instrText>
      </w:r>
      <w:r w:rsidR="00DB4174">
        <w:rPr>
          <w:rFonts w:cs="NewCenturySchlbk-Roman"/>
          <w:lang w:val="en-US"/>
        </w:rPr>
      </w:r>
      <w:r w:rsidR="00DB4174">
        <w:rPr>
          <w:rFonts w:cs="NewCenturySchlbk-Roman"/>
          <w:lang w:val="en-US"/>
        </w:rPr>
        <w:fldChar w:fldCharType="end"/>
      </w:r>
      <w:r w:rsidR="00DB4174">
        <w:rPr>
          <w:rFonts w:cs="NewCenturySchlbk-Roman"/>
          <w:lang w:val="en-US"/>
        </w:rPr>
      </w:r>
      <w:r w:rsidR="00DB4174">
        <w:rPr>
          <w:rFonts w:cs="NewCenturySchlbk-Roman"/>
          <w:lang w:val="en-US"/>
        </w:rPr>
        <w:fldChar w:fldCharType="separate"/>
      </w:r>
      <w:hyperlink w:anchor="_ENREF_1" w:tooltip="Massoni, 2015 #8" w:history="1">
        <w:r w:rsidR="006C550A" w:rsidRPr="006C550A">
          <w:rPr>
            <w:rFonts w:cs="NewCenturySchlbk-Roman"/>
            <w:noProof/>
            <w:vertAlign w:val="superscript"/>
            <w:lang w:val="en-US"/>
          </w:rPr>
          <w:t>1</w:t>
        </w:r>
      </w:hyperlink>
      <w:r w:rsidR="006C550A" w:rsidRPr="006C550A">
        <w:rPr>
          <w:rFonts w:cs="NewCenturySchlbk-Roman"/>
          <w:noProof/>
          <w:vertAlign w:val="superscript"/>
          <w:lang w:val="en-US"/>
        </w:rPr>
        <w:t>,</w:t>
      </w:r>
      <w:hyperlink w:anchor="_ENREF_2" w:tooltip="Couvreur, 2011 #96" w:history="1">
        <w:r w:rsidR="006C550A" w:rsidRPr="006C550A">
          <w:rPr>
            <w:rFonts w:cs="NewCenturySchlbk-Roman"/>
            <w:noProof/>
            <w:vertAlign w:val="superscript"/>
            <w:lang w:val="en-US"/>
          </w:rPr>
          <w:t>2</w:t>
        </w:r>
      </w:hyperlink>
      <w:r w:rsidR="00DB4174">
        <w:rPr>
          <w:rFonts w:cs="NewCenturySchlbk-Roman"/>
          <w:lang w:val="en-US"/>
        </w:rPr>
        <w:fldChar w:fldCharType="end"/>
      </w:r>
      <w:r w:rsidRPr="00AE1EEA">
        <w:rPr>
          <w:rFonts w:cs="NewCenturySchlbk-Roman"/>
          <w:lang w:val="en-US"/>
        </w:rPr>
        <w:t>, and the third richest in</w:t>
      </w:r>
    </w:p>
    <w:p w:rsidR="004476CE" w:rsidRPr="005E5D9A" w:rsidRDefault="004476CE" w:rsidP="007F2933">
      <w:pPr>
        <w:autoSpaceDE w:val="0"/>
        <w:autoSpaceDN w:val="0"/>
        <w:adjustRightInd w:val="0"/>
        <w:spacing w:after="0" w:line="480" w:lineRule="auto"/>
        <w:rPr>
          <w:noProof/>
        </w:rPr>
      </w:pPr>
      <w:r w:rsidRPr="00AE1EEA">
        <w:rPr>
          <w:rFonts w:cs="NewCenturySchlbk-Roman"/>
          <w:lang w:val="en-US"/>
        </w:rPr>
        <w:t xml:space="preserve">terms of species behind </w:t>
      </w:r>
      <w:proofErr w:type="spellStart"/>
      <w:r w:rsidRPr="00AE1EEA">
        <w:rPr>
          <w:rFonts w:cs="NewCenturySchlbk-Roman"/>
          <w:lang w:val="en-US"/>
        </w:rPr>
        <w:t>Piperaceae</w:t>
      </w:r>
      <w:proofErr w:type="spellEnd"/>
      <w:r w:rsidRPr="00AE1EEA">
        <w:rPr>
          <w:rFonts w:cs="NewCenturySchlbk-Roman"/>
          <w:lang w:val="en-US"/>
        </w:rPr>
        <w:t xml:space="preserve"> (five genera, </w:t>
      </w:r>
      <w:r w:rsidRPr="00AE1EEA">
        <w:rPr>
          <w:rFonts w:cs="NewCenturySchlbk-Italic"/>
          <w:i/>
          <w:iCs/>
          <w:lang w:val="en-US"/>
        </w:rPr>
        <w:t>c</w:t>
      </w:r>
      <w:r w:rsidRPr="00AE1EEA">
        <w:rPr>
          <w:rFonts w:cs="NewCenturySchlbk-Roman"/>
          <w:lang w:val="en-US"/>
        </w:rPr>
        <w:t>. 3</w:t>
      </w:r>
      <w:r w:rsidR="006C550A">
        <w:rPr>
          <w:rFonts w:cs="NewCenturySchlbk-Roman"/>
          <w:lang w:val="en-US"/>
        </w:rPr>
        <w:t>,</w:t>
      </w:r>
      <w:r w:rsidRPr="00AE1EEA">
        <w:rPr>
          <w:rFonts w:cs="NewCenturySchlbk-Roman"/>
          <w:lang w:val="en-US"/>
        </w:rPr>
        <w:t xml:space="preserve">100 species) and </w:t>
      </w:r>
      <w:proofErr w:type="spellStart"/>
      <w:r w:rsidRPr="00AE1EEA">
        <w:rPr>
          <w:rFonts w:cs="NewCenturySchlbk-Roman"/>
          <w:lang w:val="en-US"/>
        </w:rPr>
        <w:t>Lauraceae</w:t>
      </w:r>
      <w:proofErr w:type="spellEnd"/>
      <w:r w:rsidRPr="00AE1EEA">
        <w:rPr>
          <w:rFonts w:cs="NewCenturySchlbk-Roman"/>
          <w:lang w:val="en-US"/>
        </w:rPr>
        <w:t xml:space="preserve"> (50 genera, </w:t>
      </w:r>
      <w:r w:rsidRPr="00AE1EEA">
        <w:rPr>
          <w:rFonts w:cs="NewCenturySchlbk-Italic"/>
          <w:i/>
          <w:iCs/>
          <w:lang w:val="en-US"/>
        </w:rPr>
        <w:t>c</w:t>
      </w:r>
      <w:r w:rsidRPr="00AE1EEA">
        <w:rPr>
          <w:rFonts w:cs="NewCenturySchlbk-Roman"/>
          <w:lang w:val="en-US"/>
        </w:rPr>
        <w:t>. 2</w:t>
      </w:r>
      <w:r w:rsidR="006C550A">
        <w:rPr>
          <w:rFonts w:cs="NewCenturySchlbk-Roman"/>
          <w:lang w:val="en-US"/>
        </w:rPr>
        <w:t>,</w:t>
      </w:r>
      <w:r w:rsidRPr="00AE1EEA">
        <w:rPr>
          <w:rFonts w:cs="NewCenturySchlbk-Roman"/>
          <w:lang w:val="en-US"/>
        </w:rPr>
        <w:t>500 species</w:t>
      </w:r>
      <w:r w:rsidRPr="005E5D9A">
        <w:rPr>
          <w:rFonts w:cs="NewCenturySchlbk-Roman"/>
          <w:lang w:val="en-US"/>
        </w:rPr>
        <w:t>)</w:t>
      </w:r>
      <w:r w:rsidR="005E5D9A">
        <w:rPr>
          <w:rFonts w:cs="NewCenturySchlbk-Roman"/>
          <w:lang w:val="en-US"/>
        </w:rPr>
        <w:t xml:space="preserve"> </w:t>
      </w:r>
      <w:hyperlink w:anchor="_ENREF_3" w:tooltip="Erkens, 2012 #9" w:history="1">
        <w:r w:rsidR="00DB4174">
          <w:rPr>
            <w:rFonts w:cs="NewCenturySchlbk-Roman"/>
            <w:lang w:val="en-US"/>
          </w:rPr>
          <w:fldChar w:fldCharType="begin"/>
        </w:r>
        <w:r w:rsidR="006C550A">
          <w:rPr>
            <w:rFonts w:cs="NewCenturySchlbk-Roman"/>
            <w:lang w:val="en-US"/>
          </w:rPr>
          <w:instrText xml:space="preserve"> ADDIN EN.CITE &lt;EndNote&gt;&lt;Cite&gt;&lt;Author&gt;Erkens&lt;/Author&gt;&lt;Year&gt;2012&lt;/Year&gt;&lt;RecNum&gt;9&lt;/RecNum&gt;&lt;DisplayText&gt;&lt;style face="superscript"&gt;3&lt;/style&gt;&lt;/DisplayText&gt;&lt;record&gt;&lt;rec-number&gt;9&lt;/rec-number&gt;&lt;foreign-keys&gt;&lt;key app="EN" db-id="09pfzfpwadzzxzepx5fptestvtvfswafv5tx"&gt;9&lt;/key&gt;&lt;/foreign-keys&gt;&lt;ref-type name="Journal Article"&gt;17&lt;/ref-type&gt;&lt;contributors&gt;&lt;authors&gt;&lt;author&gt;Erkens, Roy H. J.&lt;/author&gt;&lt;author&gt;Chatrou, Lars W.&lt;/author&gt;&lt;author&gt;Couvreur, Thomas L. P.&lt;/author&gt;&lt;/authors&gt;&lt;/contributors&gt;&lt;titles&gt;&lt;title&gt;Radiations and key innovations in an early branching angiosperm lineage (Annonaceae; Magnoliales)&lt;/title&gt;&lt;secondary-title&gt;Botanical Journal of the Linnean Society&lt;/secondary-title&gt;&lt;/titles&gt;&lt;periodical&gt;&lt;full-title&gt;Botanical Journal of the Linnean Society&lt;/full-title&gt;&lt;/periodical&gt;&lt;pages&gt;117-134&lt;/pages&gt;&lt;volume&gt;169&lt;/volume&gt;&lt;number&gt;1&lt;/number&gt;&lt;keywords&gt;&lt;keyword&gt;adaptive radiation&lt;/keyword&gt;&lt;keyword&gt;rate shift&lt;/keyword&gt;&lt;keyword&gt;sister-group comparison&lt;/keyword&gt;&lt;keyword&gt;stochastic branching pattern&lt;/keyword&gt;&lt;keyword&gt;temporal method&lt;/keyword&gt;&lt;keyword&gt;topological method&lt;/keyword&gt;&lt;/keywords&gt;&lt;dates&gt;&lt;year&gt;2012&lt;/year&gt;&lt;/dates&gt;&lt;publisher&gt;Blackwell Publishing Ltd&lt;/publisher&gt;&lt;isbn&gt;1095-8339&lt;/isbn&gt;&lt;urls&gt;&lt;related-urls&gt;&lt;url&gt;http://dx.doi.org/10.1111/j.1095-8339.2012.01223.x&lt;/url&gt;&lt;/related-urls&gt;&lt;/urls&gt;&lt;electronic-resource-num&gt;10.1111/j.1095-8339.2012.01223.x&lt;/electronic-resource-num&gt;&lt;/record&gt;&lt;/Cite&gt;&lt;/EndNote&gt;</w:instrText>
        </w:r>
        <w:r w:rsidR="00DB4174">
          <w:rPr>
            <w:rFonts w:cs="NewCenturySchlbk-Roman"/>
            <w:lang w:val="en-US"/>
          </w:rPr>
          <w:fldChar w:fldCharType="separate"/>
        </w:r>
        <w:r w:rsidR="006C550A" w:rsidRPr="006C550A">
          <w:rPr>
            <w:rFonts w:cs="NewCenturySchlbk-Roman"/>
            <w:noProof/>
            <w:vertAlign w:val="superscript"/>
            <w:lang w:val="en-US"/>
          </w:rPr>
          <w:t>3</w:t>
        </w:r>
        <w:r w:rsidR="00DB4174">
          <w:rPr>
            <w:rFonts w:cs="NewCenturySchlbk-Roman"/>
            <w:lang w:val="en-US"/>
          </w:rPr>
          <w:fldChar w:fldCharType="end"/>
        </w:r>
      </w:hyperlink>
      <w:r w:rsidR="005E5D9A" w:rsidRPr="005E5D9A">
        <w:rPr>
          <w:lang w:val="en-US"/>
        </w:rPr>
        <w:t>.</w:t>
      </w:r>
      <w:r w:rsidR="005E5D9A">
        <w:rPr>
          <w:lang w:val="en-US"/>
        </w:rPr>
        <w:t xml:space="preserve"> </w:t>
      </w:r>
      <w:r w:rsidR="002D6BD0" w:rsidRPr="00AE1EEA">
        <w:rPr>
          <w:lang w:val="en-US"/>
        </w:rPr>
        <w:t>Understanding the evolution and diversification of Annonaceae will therefore greatly aid in understanding the evolution of basal angiosperms</w:t>
      </w:r>
      <w:r w:rsidR="00AE1EEA" w:rsidRPr="00AE1EEA">
        <w:rPr>
          <w:lang w:val="en-US"/>
        </w:rPr>
        <w:t xml:space="preserve">. However, also the evolution of tropical rainforests will be </w:t>
      </w:r>
      <w:r w:rsidR="00EE61E3" w:rsidRPr="00AE1EEA">
        <w:rPr>
          <w:lang w:val="en-US"/>
        </w:rPr>
        <w:t xml:space="preserve">better </w:t>
      </w:r>
      <w:r w:rsidR="00AE1EEA" w:rsidRPr="00AE1EEA">
        <w:rPr>
          <w:lang w:val="en-US"/>
        </w:rPr>
        <w:t>understood g</w:t>
      </w:r>
      <w:r w:rsidR="002D6BD0" w:rsidRPr="00AE1EEA">
        <w:rPr>
          <w:lang w:val="en-US"/>
        </w:rPr>
        <w:t xml:space="preserve">iven </w:t>
      </w:r>
      <w:r w:rsidR="00AE1EEA" w:rsidRPr="00AE1EEA">
        <w:rPr>
          <w:lang w:val="en-US"/>
        </w:rPr>
        <w:t>the fact that</w:t>
      </w:r>
      <w:r w:rsidR="00EE61E3">
        <w:rPr>
          <w:lang w:val="en-US"/>
        </w:rPr>
        <w:t>,</w:t>
      </w:r>
      <w:r w:rsidR="00AE1EEA" w:rsidRPr="00AE1EEA">
        <w:rPr>
          <w:lang w:val="en-US"/>
        </w:rPr>
        <w:t xml:space="preserve"> in terms of </w:t>
      </w:r>
      <w:r w:rsidR="002D6BD0" w:rsidRPr="00AE1EEA">
        <w:rPr>
          <w:lang w:val="en-US"/>
        </w:rPr>
        <w:t>species richness and abundance of individuals</w:t>
      </w:r>
      <w:r w:rsidR="00EE61E3">
        <w:rPr>
          <w:lang w:val="en-US"/>
        </w:rPr>
        <w:t>,</w:t>
      </w:r>
      <w:r w:rsidR="002D6BD0" w:rsidRPr="00AE1EEA">
        <w:rPr>
          <w:lang w:val="en-US"/>
        </w:rPr>
        <w:t xml:space="preserve"> </w:t>
      </w:r>
      <w:r w:rsidR="002D6BD0" w:rsidRPr="00AE1EEA">
        <w:rPr>
          <w:rFonts w:cs="NewCenturySchlbk-Roman"/>
          <w:lang w:val="en-US"/>
        </w:rPr>
        <w:t xml:space="preserve">Annonaceae contributes significantly to </w:t>
      </w:r>
      <w:r w:rsidR="00AE1EEA" w:rsidRPr="00AE1EEA">
        <w:rPr>
          <w:rFonts w:cs="NewCenturySchlbk-Roman"/>
          <w:lang w:val="en-US"/>
        </w:rPr>
        <w:t xml:space="preserve">tropical rainforest </w:t>
      </w:r>
      <w:r w:rsidR="002D6BD0" w:rsidRPr="00AE1EEA">
        <w:rPr>
          <w:rFonts w:cs="NewCenturySchlbk-Roman"/>
          <w:lang w:val="en-US"/>
        </w:rPr>
        <w:t>diversity</w:t>
      </w:r>
      <w:hyperlink w:anchor="_ENREF_4" w:tooltip="van Gemerden, 2003 #10" w:history="1">
        <w:r w:rsidR="00DB4174">
          <w:rPr>
            <w:rFonts w:cs="NewCenturySchlbk-Roman"/>
            <w:lang w:val="en-US"/>
          </w:rPr>
          <w:fldChar w:fldCharType="begin">
            <w:fldData xml:space="preserve">PEVuZE5vdGU+PENpdGU+PEF1dGhvcj52YW4gR2VtZXJkZW48L0F1dGhvcj48WWVhcj4yMDAzPC9Z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</w:fldData>
          </w:fldChar>
        </w:r>
        <w:r w:rsidR="006C550A">
          <w:rPr>
            <w:rFonts w:cs="NewCenturySchlbk-Roman"/>
            <w:lang w:val="en-US"/>
          </w:rPr>
          <w:instrText xml:space="preserve"> ADDIN EN.CITE </w:instrText>
        </w:r>
        <w:r w:rsidR="00DB4174">
          <w:rPr>
            <w:rFonts w:cs="NewCenturySchlbk-Roman"/>
            <w:lang w:val="en-US"/>
          </w:rPr>
          <w:fldChar w:fldCharType="begin">
            <w:fldData xml:space="preserve">PEVuZE5vdGU+PENpdGU+PEF1dGhvcj52YW4gR2VtZXJkZW48L0F1dGhvcj48WWVhcj4yMDAzPC9Z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</w:fldData>
          </w:fldChar>
        </w:r>
        <w:r w:rsidR="006C550A">
          <w:rPr>
            <w:rFonts w:cs="NewCenturySchlbk-Roman"/>
            <w:lang w:val="en-US"/>
          </w:rPr>
          <w:instrText xml:space="preserve"> ADDIN EN.CITE.DATA </w:instrText>
        </w:r>
        <w:r w:rsidR="00DB4174">
          <w:rPr>
            <w:rFonts w:cs="NewCenturySchlbk-Roman"/>
            <w:lang w:val="en-US"/>
          </w:rPr>
        </w:r>
        <w:r w:rsidR="00DB4174">
          <w:rPr>
            <w:rFonts w:cs="NewCenturySchlbk-Roman"/>
            <w:lang w:val="en-US"/>
          </w:rPr>
          <w:fldChar w:fldCharType="end"/>
        </w:r>
        <w:r w:rsidR="00DB4174">
          <w:rPr>
            <w:rFonts w:cs="NewCenturySchlbk-Roman"/>
            <w:lang w:val="en-US"/>
          </w:rPr>
        </w:r>
        <w:r w:rsidR="00DB4174">
          <w:rPr>
            <w:rFonts w:cs="NewCenturySchlbk-Roman"/>
            <w:lang w:val="en-US"/>
          </w:rPr>
          <w:fldChar w:fldCharType="separate"/>
        </w:r>
        <w:r w:rsidR="006C550A" w:rsidRPr="006C550A">
          <w:rPr>
            <w:rFonts w:cs="NewCenturySchlbk-Roman"/>
            <w:noProof/>
            <w:vertAlign w:val="superscript"/>
            <w:lang w:val="en-US"/>
          </w:rPr>
          <w:t>4-6</w:t>
        </w:r>
        <w:r w:rsidR="00DB4174">
          <w:rPr>
            <w:rFonts w:cs="NewCenturySchlbk-Roman"/>
            <w:lang w:val="en-US"/>
          </w:rPr>
          <w:fldChar w:fldCharType="end"/>
        </w:r>
      </w:hyperlink>
      <w:r w:rsidR="00AE1EEA" w:rsidRPr="00AE1EEA">
        <w:rPr>
          <w:rFonts w:cs="NewCenturySchlbk-Roman"/>
          <w:lang w:val="en-US"/>
        </w:rPr>
        <w:t>.</w:t>
      </w:r>
    </w:p>
    <w:p w:rsidR="004476CE" w:rsidRPr="00AE1EEA" w:rsidRDefault="004476CE" w:rsidP="007F2933">
      <w:pPr>
        <w:autoSpaceDE w:val="0"/>
        <w:autoSpaceDN w:val="0"/>
        <w:adjustRightInd w:val="0"/>
        <w:spacing w:after="0" w:line="480" w:lineRule="auto"/>
        <w:rPr>
          <w:lang w:val="en-US"/>
        </w:rPr>
      </w:pPr>
    </w:p>
    <w:p w:rsidR="00973B2E" w:rsidRPr="0077193C" w:rsidRDefault="003E61DF" w:rsidP="007F2933">
      <w:pPr>
        <w:spacing w:after="0" w:line="480" w:lineRule="auto"/>
        <w:ind w:firstLine="708"/>
      </w:pPr>
      <w:r>
        <w:t>Molecular p</w:t>
      </w:r>
      <w:r w:rsidR="00973B2E" w:rsidRPr="00FE5CF5">
        <w:t xml:space="preserve">hylogenetic studies in </w:t>
      </w:r>
      <w:r w:rsidR="00025451">
        <w:t>Annonaceae</w:t>
      </w:r>
      <w:r w:rsidR="001865AF" w:rsidRPr="00FE5CF5">
        <w:t xml:space="preserve">, as in </w:t>
      </w:r>
      <w:r w:rsidR="00025451">
        <w:t xml:space="preserve">many </w:t>
      </w:r>
      <w:r w:rsidR="001865AF" w:rsidRPr="00FE5CF5">
        <w:t>others,</w:t>
      </w:r>
      <w:r w:rsidR="00973B2E" w:rsidRPr="00FE5CF5">
        <w:t xml:space="preserve"> have been conducted using a few chloroplast</w:t>
      </w:r>
      <w:r w:rsidR="00973B2E" w:rsidRPr="0077193C">
        <w:t xml:space="preserve"> markers</w:t>
      </w:r>
      <w:r w:rsidR="0037597A">
        <w:t xml:space="preserve"> </w:t>
      </w:r>
      <w:r w:rsidR="00D733E8">
        <w:t xml:space="preserve">whether it be at the </w:t>
      </w:r>
      <w:r>
        <w:t>family,  subfamily</w:t>
      </w:r>
      <w:r w:rsidR="00D733E8">
        <w:rPr>
          <w:rStyle w:val="CommentReference"/>
        </w:rPr>
        <w:t xml:space="preserve"> </w:t>
      </w:r>
      <w:r w:rsidR="009D710D" w:rsidRPr="00D80402">
        <w:rPr>
          <w:rStyle w:val="CommentReference"/>
          <w:sz w:val="22"/>
          <w:szCs w:val="22"/>
        </w:rPr>
        <w:t>or tribal</w:t>
      </w:r>
      <w:hyperlink w:anchor="_ENREF_7" w:tooltip="Pirie, 2006 #2" w:history="1">
        <w:r w:rsidR="00DB4174" w:rsidRPr="0077193C">
          <w:fldChar w:fldCharType="begin">
            <w:fldData xml:space="preserve">PEVuZE5vdGU+PENpdGU+PEF1dGhvcj5QaXJpZTwvQXV0aG9yPjxZZWFyPjIwMDY8L1llYXI+PFJl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</w:fldData>
          </w:fldChar>
        </w:r>
        <w:r w:rsidR="006C550A">
          <w:instrText xml:space="preserve"> ADDIN EN.CITE </w:instrText>
        </w:r>
        <w:r w:rsidR="00DB4174">
          <w:fldChar w:fldCharType="begin">
            <w:fldData xml:space="preserve">PEVuZE5vdGU+PENpdGU+PEF1dGhvcj5QaXJpZTwvQXV0aG9yPjxZZWFyPjIwMDY8L1llYXI+PFJl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</w:fldData>
          </w:fldChar>
        </w:r>
        <w:r w:rsidR="006C550A">
          <w:instrText xml:space="preserve"> ADDIN EN.CITE.DATA </w:instrText>
        </w:r>
        <w:r w:rsidR="00DB4174">
          <w:fldChar w:fldCharType="end"/>
        </w:r>
        <w:r w:rsidR="00DB4174" w:rsidRPr="0077193C">
          <w:fldChar w:fldCharType="separate"/>
        </w:r>
        <w:r w:rsidR="006C550A" w:rsidRPr="006C550A">
          <w:rPr>
            <w:noProof/>
            <w:vertAlign w:val="superscript"/>
          </w:rPr>
          <w:t>7-9</w:t>
        </w:r>
        <w:r w:rsidR="00DB4174" w:rsidRPr="0077193C">
          <w:fldChar w:fldCharType="end"/>
        </w:r>
      </w:hyperlink>
      <w:r w:rsidR="00D733E8" w:rsidRPr="00D80402">
        <w:rPr>
          <w:rStyle w:val="CommentReference"/>
          <w:sz w:val="22"/>
          <w:szCs w:val="22"/>
        </w:rPr>
        <w:t>,</w:t>
      </w:r>
      <w:r w:rsidR="00D733E8" w:rsidRPr="00D80402">
        <w:rPr>
          <w:rStyle w:val="CommentReference"/>
          <w:sz w:val="18"/>
        </w:rPr>
        <w:t xml:space="preserve"> </w:t>
      </w:r>
      <w:r w:rsidR="00D733E8">
        <w:t>or generic levels</w:t>
      </w:r>
      <w:hyperlink w:anchor="_ENREF_10" w:tooltip="Su, 2009 #16" w:history="1">
        <w:r w:rsidR="00DB4174">
          <w:fldChar w:fldCharType="begin">
            <w:fldData xml:space="preserve">PEVuZE5vdGU+PENpdGU+PEF1dGhvcj5TdTwvQXV0aG9yPjxZZWFyPjIwMDk8L1llYXI+PFJlY051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</w:fldData>
          </w:fldChar>
        </w:r>
        <w:r w:rsidR="006C550A">
          <w:instrText xml:space="preserve"> ADDIN EN.CITE </w:instrText>
        </w:r>
        <w:r w:rsidR="00DB4174">
          <w:fldChar w:fldCharType="begin">
            <w:fldData xml:space="preserve">PEVuZE5vdGU+PENpdGU+PEF1dGhvcj5TdTwvQXV0aG9yPjxZZWFyPjIwMDk8L1llYXI+PFJlY051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</w:fldData>
          </w:fldChar>
        </w:r>
        <w:r w:rsidR="006C550A">
          <w:instrText xml:space="preserve"> ADDIN EN.CITE.DATA </w:instrText>
        </w:r>
        <w:r w:rsidR="00DB4174">
          <w:fldChar w:fldCharType="end"/>
        </w:r>
        <w:r w:rsidR="00DB4174">
          <w:fldChar w:fldCharType="separate"/>
        </w:r>
        <w:r w:rsidR="006C550A" w:rsidRPr="006C550A">
          <w:rPr>
            <w:noProof/>
            <w:vertAlign w:val="superscript"/>
          </w:rPr>
          <w:t>10-12</w:t>
        </w:r>
        <w:r w:rsidR="00DB4174">
          <w:fldChar w:fldCharType="end"/>
        </w:r>
      </w:hyperlink>
      <w:r w:rsidR="00D733E8">
        <w:t xml:space="preserve">. </w:t>
      </w:r>
      <w:r w:rsidR="00CC33CB">
        <w:t xml:space="preserve">The suit of plastid </w:t>
      </w:r>
      <w:r w:rsidR="007B06F3">
        <w:t xml:space="preserve">markers </w:t>
      </w:r>
      <w:r w:rsidR="00CC33CB">
        <w:t xml:space="preserve">available is </w:t>
      </w:r>
      <w:r w:rsidR="007B06F3">
        <w:t>limited</w:t>
      </w:r>
      <w:r w:rsidR="00CC33CB">
        <w:t>, mainly due</w:t>
      </w:r>
      <w:r w:rsidR="007B06F3">
        <w:t xml:space="preserve"> to </w:t>
      </w:r>
      <w:r w:rsidR="00CC33CB">
        <w:t xml:space="preserve">the fact that </w:t>
      </w:r>
      <w:r w:rsidR="007B06F3">
        <w:t xml:space="preserve">previous </w:t>
      </w:r>
      <w:r w:rsidR="00CC33CB">
        <w:t xml:space="preserve">knowledge of the </w:t>
      </w:r>
      <w:r w:rsidR="007B06F3">
        <w:t xml:space="preserve">chloroplast DNA sequence </w:t>
      </w:r>
      <w:r w:rsidR="00CC33CB">
        <w:t>is needed to develop them</w:t>
      </w:r>
      <w:r w:rsidR="007B06F3">
        <w:t>.</w:t>
      </w:r>
      <w:r w:rsidR="00973B2E">
        <w:t xml:space="preserve"> </w:t>
      </w:r>
      <w:r w:rsidR="007B06F3">
        <w:t>N</w:t>
      </w:r>
      <w:r w:rsidR="00973B2E" w:rsidRPr="0077193C">
        <w:t>owadays</w:t>
      </w:r>
      <w:r w:rsidR="007B06F3">
        <w:t>,</w:t>
      </w:r>
      <w:r w:rsidR="00973B2E" w:rsidRPr="0077193C">
        <w:t xml:space="preserve"> it is possible </w:t>
      </w:r>
      <w:r w:rsidR="0037597A">
        <w:t xml:space="preserve">to sequence entire </w:t>
      </w:r>
      <w:proofErr w:type="spellStart"/>
      <w:r w:rsidR="0037597A">
        <w:t>plastomes</w:t>
      </w:r>
      <w:proofErr w:type="spellEnd"/>
      <w:r w:rsidR="00973B2E" w:rsidRPr="0077193C">
        <w:t xml:space="preserve"> of these plants </w:t>
      </w:r>
      <w:r w:rsidR="00CC33CB">
        <w:t xml:space="preserve">(using methods such as published by for instance </w:t>
      </w:r>
      <w:proofErr w:type="spellStart"/>
      <w:r w:rsidR="00CC33CB">
        <w:t>Staats</w:t>
      </w:r>
      <w:proofErr w:type="spellEnd"/>
      <w:r w:rsidR="00CC33CB">
        <w:t xml:space="preserve"> et al. 2013</w:t>
      </w:r>
      <w:hyperlink w:anchor="_ENREF_13" w:tooltip="Staats, 2013 #17" w:history="1">
        <w:r w:rsidR="00DB4174">
          <w:fldChar w:fldCharType="begin"/>
        </w:r>
        <w:r w:rsidR="006C550A">
          <w:instrText xml:space="preserve"> ADDIN EN.CITE &lt;EndNote&gt;&lt;Cite&gt;&lt;Author&gt;Staats&lt;/Author&gt;&lt;Year&gt;2013&lt;/Year&gt;&lt;RecNum&gt;17&lt;/RecNum&gt;&lt;DisplayText&gt;&lt;style face="superscript"&gt;13&lt;/style&gt;&lt;/DisplayText&gt;&lt;record&gt;&lt;rec-number&gt;17&lt;/rec-number&gt;&lt;foreign-keys&gt;&lt;key app="EN" db-id="09pfzfpwadzzxzepx5fptestvtvfswafv5tx"&gt;17&lt;/key&gt;&lt;/foreign-keys&gt;&lt;ref-type name="Journal Article"&gt;17&lt;/ref-type&gt;&lt;contributors&gt;&lt;authors&gt;&lt;author&gt;Staats, Martijn&lt;/author&gt;&lt;author&gt;Erkens, Roy H. J.&lt;/author&gt;&lt;author&gt;van de Vossenberg, Bart&lt;/author&gt;&lt;author&gt;Wieringa, Jan J.&lt;/author&gt;&lt;author&gt;Kraaijeveld, Ken&lt;/author&gt;&lt;author&gt;Stielow, Benjamin&lt;/author&gt;&lt;author&gt;Geml, József&lt;/author&gt;&lt;author&gt;Richardson, James E.&lt;/author&gt;&lt;author&gt;Bakker, Freek T.&lt;/author&gt;&lt;/authors&gt;&lt;/contributors&gt;&lt;titles&gt;&lt;title&gt;Genomic treasure troves: complete genome sequencing of herbarium and insect museum specimens&lt;/title&gt;&lt;secondary-title&gt;PLoS ONE&lt;/secondary-title&gt;&lt;/titles&gt;&lt;periodical&gt;&lt;full-title&gt;PLoS ONE&lt;/full-title&gt;&lt;/periodical&gt;&lt;pages&gt;e69189&lt;/pages&gt;&lt;volume&gt;8&lt;/volume&gt;&lt;number&gt;7&lt;/number&gt;&lt;dates&gt;&lt;year&gt;2013&lt;/year&gt;&lt;/dates&gt;&lt;publisher&gt;Public Library of Science&lt;/publisher&gt;&lt;urls&gt;&lt;related-urls&gt;&lt;url&gt;http://dx.doi.org/10.1371%2Fjournal.pone.0069189&lt;/url&gt;&lt;/related-urls&gt;&lt;/urls&gt;&lt;electronic-resource-num&gt;10.1371/journal.pone.0069189&lt;/electronic-resource-num&gt;&lt;/record&gt;&lt;/Cite&gt;&lt;/EndNote&gt;</w:instrText>
        </w:r>
        <w:r w:rsidR="00DB4174">
          <w:fldChar w:fldCharType="separate"/>
        </w:r>
        <w:r w:rsidR="006C550A" w:rsidRPr="006C550A">
          <w:rPr>
            <w:noProof/>
            <w:vertAlign w:val="superscript"/>
          </w:rPr>
          <w:t>13</w:t>
        </w:r>
        <w:r w:rsidR="00DB4174">
          <w:fldChar w:fldCharType="end"/>
        </w:r>
      </w:hyperlink>
      <w:r w:rsidR="00CC33CB">
        <w:t xml:space="preserve">) </w:t>
      </w:r>
      <w:r w:rsidR="00973B2E" w:rsidRPr="0077193C">
        <w:t xml:space="preserve">and use </w:t>
      </w:r>
      <w:r w:rsidR="00CC33CB" w:rsidRPr="0077193C">
        <w:t>th</w:t>
      </w:r>
      <w:r w:rsidR="00CC33CB">
        <w:t>ese</w:t>
      </w:r>
      <w:r w:rsidR="00CC33CB" w:rsidRPr="0077193C">
        <w:t xml:space="preserve"> </w:t>
      </w:r>
      <w:r w:rsidR="000369F8">
        <w:t>larger amount</w:t>
      </w:r>
      <w:r w:rsidR="00CC33CB">
        <w:t>s</w:t>
      </w:r>
      <w:r w:rsidR="000369F8">
        <w:t xml:space="preserve"> of data to identify</w:t>
      </w:r>
      <w:r w:rsidR="007A68B2">
        <w:t xml:space="preserve"> more</w:t>
      </w:r>
      <w:r w:rsidR="000369F8">
        <w:t xml:space="preserve"> relevant regions for resolving phylogenies</w:t>
      </w:r>
      <w:r w:rsidR="007B06F3">
        <w:t xml:space="preserve"> of difficult </w:t>
      </w:r>
      <w:proofErr w:type="spellStart"/>
      <w:r w:rsidR="00CC33CB">
        <w:t>clades</w:t>
      </w:r>
      <w:proofErr w:type="spellEnd"/>
      <w:r w:rsidR="00DB4174">
        <w:fldChar w:fldCharType="begin"/>
      </w:r>
      <w:r w:rsidR="001A464D">
        <w:instrText>HYPERLINK \l "_ENREF_14" \o "Bortiri, 2008 #93"</w:instrText>
      </w:r>
      <w:r w:rsidR="00DB4174">
        <w:fldChar w:fldCharType="separate"/>
      </w:r>
      <w:r w:rsidR="00DB4174">
        <w:fldChar w:fldCharType="begin">
          <w:fldData xml:space="preserve">PEVuZE5vdGU+PENpdGU+PEF1dGhvcj5Cb3J0aXJpPC9BdXRob3I+PFllYXI+MjAwODwvWWVhcj48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</w:fldData>
        </w:fldChar>
      </w:r>
      <w:r w:rsidR="006C550A">
        <w:instrText xml:space="preserve"> ADDIN EN.CITE </w:instrText>
      </w:r>
      <w:r w:rsidR="00DB4174">
        <w:fldChar w:fldCharType="begin">
          <w:fldData xml:space="preserve">PEVuZE5vdGU+PENpdGU+PEF1dGhvcj5Cb3J0aXJpPC9BdXRob3I+PFllYXI+MjAwODwvWWVhcj48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</w:fldData>
        </w:fldChar>
      </w:r>
      <w:r w:rsidR="006C550A">
        <w:instrText xml:space="preserve"> ADDIN EN.CITE.DATA </w:instrText>
      </w:r>
      <w:r w:rsidR="00DB4174">
        <w:fldChar w:fldCharType="end"/>
      </w:r>
      <w:r w:rsidR="00DB4174">
        <w:fldChar w:fldCharType="separate"/>
      </w:r>
      <w:r w:rsidR="006C550A" w:rsidRPr="006C550A">
        <w:rPr>
          <w:noProof/>
          <w:vertAlign w:val="superscript"/>
        </w:rPr>
        <w:t>14-17</w:t>
      </w:r>
      <w:r w:rsidR="00DB4174">
        <w:fldChar w:fldCharType="end"/>
      </w:r>
      <w:r w:rsidR="00DB4174">
        <w:fldChar w:fldCharType="end"/>
      </w:r>
      <w:r w:rsidR="00973B2E" w:rsidRPr="0077193C">
        <w:t xml:space="preserve">. </w:t>
      </w:r>
      <w:r w:rsidR="007B06F3">
        <w:t>In fact, in</w:t>
      </w:r>
      <w:r w:rsidR="008E6666">
        <w:t xml:space="preserve"> the genome repository </w:t>
      </w:r>
      <w:proofErr w:type="spellStart"/>
      <w:r w:rsidR="008E6666">
        <w:t>GenB</w:t>
      </w:r>
      <w:r w:rsidR="00273D53">
        <w:t>ank</w:t>
      </w:r>
      <w:proofErr w:type="spellEnd"/>
      <w:r w:rsidR="00DB4174">
        <w:fldChar w:fldCharType="begin"/>
      </w:r>
      <w:r w:rsidR="001A464D">
        <w:instrText>HYPERLINK \l "_ENREF_18" \o "Benson, 2013 #102"</w:instrText>
      </w:r>
      <w:r w:rsidR="00DB4174">
        <w:fldChar w:fldCharType="separate"/>
      </w:r>
      <w:r w:rsidR="00DB4174">
        <w:fldChar w:fldCharType="begin"/>
      </w:r>
      <w:r w:rsidR="006C550A">
        <w:instrText xml:space="preserve"> ADDIN EN.CITE &lt;EndNote&gt;&lt;Cite&gt;&lt;Author&gt;Benson&lt;/Author&gt;&lt;Year&gt;2013&lt;/Year&gt;&lt;RecNum&gt;102&lt;/RecNum&gt;&lt;DisplayText&gt;&lt;style face="superscript"&gt;18&lt;/style&gt;&lt;/DisplayText&gt;&lt;record&gt;&lt;rec-number&gt;102&lt;/rec-number&gt;&lt;foreign-keys&gt;&lt;key app="EN" db-id="dpfs0apshre2w8ef9aapeadyz5dxxfsd0xp5"&gt;102&lt;/key&gt;&lt;/foreign-keys&gt;&lt;ref-type name="Journal Article"&gt;17&lt;/ref-type&gt;&lt;contributors&gt;&lt;authors&gt;&lt;author&gt;Benson, Dennis A.&lt;/author&gt;&lt;author&gt;Cavanaugh, Mark&lt;/author&gt;&lt;author&gt;Clark, Karen&lt;/author&gt;&lt;author&gt;Karsch-Mizrachi, Ilene&lt;/author&gt;&lt;author&gt;Lipman, David J.&lt;/author&gt;&lt;author&gt;Ostell, James&lt;/author&gt;&lt;author&gt;Sayers, Eric W.&lt;/author&gt;&lt;/authors&gt;&lt;/contributors&gt;&lt;titles&gt;&lt;title&gt;GenBank&lt;/title&gt;&lt;secondary-title&gt;Nucleic Acids Research&lt;/secondary-title&gt;&lt;/titles&gt;&lt;periodical&gt;&lt;full-title&gt;Nucleic Acids Research&lt;/full-title&gt;&lt;/periodical&gt;&lt;pages&gt;D36-D42&lt;/pages&gt;&lt;volume&gt;41&lt;/volume&gt;&lt;number&gt;D1&lt;/number&gt;&lt;dates&gt;&lt;year&gt;2013&lt;/year&gt;&lt;pub-dates&gt;&lt;date&gt;January 1, 2013&lt;/date&gt;&lt;/pub-dates&gt;&lt;/dates&gt;&lt;urls&gt;&lt;related-urls&gt;&lt;url&gt;http://nar.oxfordjournals.org/content/41/D1/D36.abstract&lt;/url&gt;&lt;/related-urls&gt;&lt;/urls&gt;&lt;electronic-resource-num&gt;10.1093/nar/gks1195&lt;/electronic-resource-num&gt;&lt;/record&gt;&lt;/Cite&gt;&lt;/EndNote&gt;</w:instrText>
      </w:r>
      <w:r w:rsidR="00DB4174">
        <w:fldChar w:fldCharType="separate"/>
      </w:r>
      <w:r w:rsidR="006C550A" w:rsidRPr="006C550A">
        <w:rPr>
          <w:noProof/>
          <w:vertAlign w:val="superscript"/>
        </w:rPr>
        <w:t>18</w:t>
      </w:r>
      <w:r w:rsidR="00DB4174">
        <w:fldChar w:fldCharType="end"/>
      </w:r>
      <w:r w:rsidR="00DB4174">
        <w:fldChar w:fldCharType="end"/>
      </w:r>
      <w:r w:rsidR="00273D53">
        <w:t xml:space="preserve"> there are almost 650</w:t>
      </w:r>
      <w:r w:rsidR="00973B2E" w:rsidRPr="0077193C">
        <w:t xml:space="preserve"> </w:t>
      </w:r>
      <w:r w:rsidR="00273D53">
        <w:t xml:space="preserve">plant </w:t>
      </w:r>
      <w:r w:rsidR="00973B2E" w:rsidRPr="0077193C">
        <w:t xml:space="preserve">chloroplast </w:t>
      </w:r>
      <w:r w:rsidR="00273D53">
        <w:t>genome entries</w:t>
      </w:r>
      <w:r w:rsidR="00973B2E" w:rsidRPr="0077193C">
        <w:t>, of which</w:t>
      </w:r>
      <w:r w:rsidR="00273D53">
        <w:t xml:space="preserve"> around 500 are from flowering plants</w:t>
      </w:r>
      <w:hyperlink w:anchor="_ENREF_19" w:tooltip="Information,  #101" w:history="1">
        <w:r w:rsidR="00DB4174">
          <w:fldChar w:fldCharType="begin"/>
        </w:r>
        <w:r w:rsidR="006C550A">
          <w:instrText xml:space="preserve"> ADDIN EN.CITE &lt;EndNote&gt;&lt;Cite&gt;&lt;Author&gt;Information&lt;/Author&gt;&lt;RecNum&gt;101&lt;/RecNum&gt;&lt;DisplayText&gt;&lt;style face="superscript"&gt;19&lt;/style&gt;&lt;/DisplayText&gt;&lt;record&gt;&lt;rec-number&gt;101&lt;/rec-number&gt;&lt;foreign-keys&gt;&lt;key app="EN" db-id="dpfs0apshre2w8ef9aapeadyz5dxxfsd0xp5"&gt;101&lt;/key&gt;&lt;/foreign-keys&gt;&lt;ref-type name="Web Page"&gt;12&lt;/ref-type&gt;&lt;contributors&gt;&lt;authors&gt;&lt;author&gt;National Center for Biotechnology Information&lt;/author&gt;&lt;/authors&gt;&lt;/contributors&gt;&lt;titles&gt;&lt;title&gt;GenBank&lt;/title&gt;&lt;/titles&gt;&lt;volume&gt;2015&lt;/volume&gt;&lt;number&gt;20-April&lt;/number&gt;&lt;dates&gt;&lt;/dates&gt;&lt;urls&gt;&lt;related-urls&gt;&lt;url&gt;http://www.ncbi.nlm.nih.gov/genbank/&lt;/url&gt;&lt;/related-urls&gt;&lt;/urls&gt;&lt;/record&gt;&lt;/Cite&gt;&lt;/EndNote&gt;</w:instrText>
        </w:r>
        <w:r w:rsidR="00DB4174">
          <w:fldChar w:fldCharType="separate"/>
        </w:r>
        <w:r w:rsidR="006C550A" w:rsidRPr="006C550A">
          <w:rPr>
            <w:noProof/>
            <w:vertAlign w:val="superscript"/>
          </w:rPr>
          <w:t>19</w:t>
        </w:r>
        <w:r w:rsidR="00DB4174">
          <w:fldChar w:fldCharType="end"/>
        </w:r>
      </w:hyperlink>
      <w:r w:rsidR="00973B2E">
        <w:t xml:space="preserve">. </w:t>
      </w:r>
      <w:r w:rsidR="00273D53">
        <w:t>Despite the increasing number of chloroplast genomes every year</w:t>
      </w:r>
      <w:r w:rsidR="00AA5819">
        <w:t>,</w:t>
      </w:r>
      <w:r w:rsidR="00273D53">
        <w:t xml:space="preserve"> until this study</w:t>
      </w:r>
      <w:r w:rsidR="00AA5819">
        <w:t>,</w:t>
      </w:r>
      <w:r w:rsidR="00CC33CB">
        <w:t xml:space="preserve"> </w:t>
      </w:r>
      <w:r w:rsidR="00273D53">
        <w:t>no chloroplast</w:t>
      </w:r>
      <w:r w:rsidR="007A68B2">
        <w:t xml:space="preserve"> </w:t>
      </w:r>
      <w:r w:rsidR="00273D53">
        <w:t>genome</w:t>
      </w:r>
      <w:r w:rsidR="007A68B2">
        <w:t xml:space="preserve"> </w:t>
      </w:r>
      <w:r w:rsidR="00CC33CB">
        <w:t xml:space="preserve">was </w:t>
      </w:r>
      <w:r w:rsidR="007A68B2">
        <w:t>available</w:t>
      </w:r>
      <w:r w:rsidR="00973B2E">
        <w:t xml:space="preserve"> </w:t>
      </w:r>
      <w:r w:rsidR="00273D53">
        <w:t xml:space="preserve">for </w:t>
      </w:r>
      <w:r w:rsidR="00973B2E">
        <w:t>Annonaceae</w:t>
      </w:r>
      <w:r w:rsidR="00973B2E" w:rsidRPr="0077193C">
        <w:t xml:space="preserve">. </w:t>
      </w:r>
      <w:r w:rsidR="006F7F44" w:rsidRPr="0077193C">
        <w:rPr>
          <w:lang w:val="en-US"/>
        </w:rPr>
        <w:t xml:space="preserve">Here, we describe the first </w:t>
      </w:r>
      <w:proofErr w:type="spellStart"/>
      <w:r w:rsidR="006F7F44" w:rsidRPr="0077193C">
        <w:rPr>
          <w:lang w:val="en-US"/>
        </w:rPr>
        <w:t>plastome</w:t>
      </w:r>
      <w:proofErr w:type="spellEnd"/>
      <w:r w:rsidR="006F7F44" w:rsidRPr="0077193C">
        <w:rPr>
          <w:lang w:val="en-US"/>
        </w:rPr>
        <w:t xml:space="preserve"> of an Annonaceae tree: </w:t>
      </w:r>
      <w:proofErr w:type="spellStart"/>
      <w:r w:rsidR="006F7F44" w:rsidRPr="005F6560">
        <w:rPr>
          <w:i/>
          <w:lang w:val="en-US"/>
        </w:rPr>
        <w:t>Uvaria</w:t>
      </w:r>
      <w:proofErr w:type="spellEnd"/>
      <w:r w:rsidR="006F7F44" w:rsidRPr="005F6560">
        <w:rPr>
          <w:i/>
          <w:lang w:val="en-US"/>
        </w:rPr>
        <w:t xml:space="preserve"> </w:t>
      </w:r>
      <w:proofErr w:type="spellStart"/>
      <w:r w:rsidR="006F7F44" w:rsidRPr="005F6560">
        <w:rPr>
          <w:i/>
          <w:lang w:val="en-US"/>
        </w:rPr>
        <w:t>afzelii</w:t>
      </w:r>
      <w:proofErr w:type="spellEnd"/>
      <w:r w:rsidR="00CC33CB">
        <w:rPr>
          <w:i/>
          <w:lang w:val="en-US"/>
        </w:rPr>
        <w:t xml:space="preserve"> </w:t>
      </w:r>
      <w:r w:rsidR="00CC33CB">
        <w:rPr>
          <w:lang w:val="en-US"/>
        </w:rPr>
        <w:t xml:space="preserve">(tribe </w:t>
      </w:r>
      <w:proofErr w:type="spellStart"/>
      <w:r w:rsidR="00CC33CB">
        <w:rPr>
          <w:lang w:val="en-US"/>
        </w:rPr>
        <w:t>Uvarieae</w:t>
      </w:r>
      <w:proofErr w:type="spellEnd"/>
      <w:r w:rsidR="00CC33CB">
        <w:rPr>
          <w:lang w:val="en-US"/>
        </w:rPr>
        <w:t xml:space="preserve">, subfamily </w:t>
      </w:r>
      <w:proofErr w:type="spellStart"/>
      <w:r w:rsidR="00CC33CB">
        <w:rPr>
          <w:lang w:val="en-US"/>
        </w:rPr>
        <w:t>Annonoid</w:t>
      </w:r>
      <w:r w:rsidR="00BC7B74">
        <w:rPr>
          <w:lang w:val="en-US"/>
        </w:rPr>
        <w:t>e</w:t>
      </w:r>
      <w:r w:rsidR="00CC33CB">
        <w:rPr>
          <w:lang w:val="en-US"/>
        </w:rPr>
        <w:t>ae</w:t>
      </w:r>
      <w:proofErr w:type="spellEnd"/>
      <w:r w:rsidR="00DB4174">
        <w:fldChar w:fldCharType="begin"/>
      </w:r>
      <w:r w:rsidR="001A464D">
        <w:instrText>HYPERLINK \l "_ENREF_12" \o "Chatrou, 2012 #14"</w:instrText>
      </w:r>
      <w:r w:rsidR="00DB4174">
        <w:fldChar w:fldCharType="separate"/>
      </w:r>
      <w:r w:rsidR="00DB4174">
        <w:fldChar w:fldCharType="begin"/>
      </w:r>
      <w:r w:rsidR="006C550A">
        <w:instrText xml:space="preserve"> ADDIN EN.CITE &lt;EndNote&gt;&lt;Cite&gt;&lt;Author&gt;Chatrou&lt;/Author&gt;&lt;Year&gt;2012&lt;/Year&gt;&lt;RecNum&gt;14&lt;/RecNum&gt;&lt;DisplayText&gt;&lt;style face="superscript"&gt;12&lt;/style&gt;&lt;/DisplayText&gt;&lt;record&gt;&lt;rec-number&gt;14&lt;/rec-number&gt;&lt;foreign-keys&gt;&lt;key app="EN" db-id="dpfs0apshre2w8ef9aapeadyz5dxxfsd0xp5"&gt;14&lt;/key&gt;&lt;/foreign-keys&gt;&lt;ref-type name="Journal Article"&gt;17&lt;/ref-type&gt;&lt;contributors&gt;&lt;authors&gt;&lt;author&gt;Chatrou, Lars W.&lt;/author&gt;&lt;author&gt;Pirie, Michael D.&lt;/author&gt;&lt;author&gt;Erkens, Roy H. J.&lt;/author&gt;&lt;author&gt;Couvreur, Thomas L. P.&lt;/author&gt;&lt;author&gt;Neubig, Kurt M.&lt;/author&gt;&lt;author&gt;Abbott, J. Richard&lt;/author&gt;&lt;author&gt;Mols, Johan B.&lt;/author&gt;&lt;author&gt;Maas, Jan W.&lt;/author&gt;&lt;author&gt;Saunders, Richard M. K.&lt;/author&gt;&lt;author&gt;Chase, Mark W.&lt;/author&gt;&lt;/authors&gt;&lt;/contributors&gt;&lt;titles&gt;&lt;title&gt;A new subfamilial and tribal classification of the pantropical flowering plant family Annonaceae informed by molecular phylogenetics&lt;/title&gt;&lt;secondary-title&gt;Botanical Journal of the Linnean Society&lt;/secondary-title&gt;&lt;/titles&gt;&lt;periodical&gt;&lt;full-title&gt;Botanical Journal of the Linnean Society&lt;/full-title&gt;&lt;/periodical&gt;&lt;pages&gt;5-40&lt;/pages&gt;&lt;volume&gt;169&lt;/volume&gt;&lt;number&gt;1&lt;/number&gt;&lt;keywords&gt;&lt;keyword&gt;plastid markers&lt;/keyword&gt;&lt;keyword&gt;subfamilies&lt;/keyword&gt;&lt;keyword&gt;supermatrix&lt;/keyword&gt;&lt;keyword&gt;tribes&lt;/keyword&gt;&lt;/keywords&gt;&lt;dates&gt;&lt;year&gt;2012&lt;/year&gt;&lt;/dates&gt;&lt;publisher&gt;Blackwell Publishing Ltd&lt;/publisher&gt;&lt;isbn&gt;1095-8339&lt;/isbn&gt;&lt;urls&gt;&lt;related-urls&gt;&lt;url&gt;http://dx.doi.org/10.1111/j.1095-8339.2012.01235.x&lt;/url&gt;&lt;/related-urls&gt;&lt;/urls&gt;&lt;electronic-resource-num&gt;10.1111/j.1095-8339.2012.01235.x&lt;/electronic-resource-num&gt;&lt;/record&gt;&lt;/Cite&gt;&lt;/EndNote&gt;</w:instrText>
      </w:r>
      <w:r w:rsidR="00DB4174">
        <w:fldChar w:fldCharType="separate"/>
      </w:r>
      <w:r w:rsidR="006C550A" w:rsidRPr="006C550A">
        <w:rPr>
          <w:noProof/>
          <w:vertAlign w:val="superscript"/>
        </w:rPr>
        <w:t>12</w:t>
      </w:r>
      <w:r w:rsidR="00DB4174">
        <w:fldChar w:fldCharType="end"/>
      </w:r>
      <w:r w:rsidR="00DB4174">
        <w:fldChar w:fldCharType="end"/>
      </w:r>
      <w:r w:rsidR="00BC7B74">
        <w:rPr>
          <w:lang w:val="en-US"/>
        </w:rPr>
        <w:t>)</w:t>
      </w:r>
      <w:r w:rsidR="006F7F44" w:rsidRPr="0077193C">
        <w:rPr>
          <w:lang w:val="en-US"/>
        </w:rPr>
        <w:t>.</w:t>
      </w:r>
      <w:r w:rsidR="00916779">
        <w:rPr>
          <w:lang w:val="en-US"/>
        </w:rPr>
        <w:t xml:space="preserve"> </w:t>
      </w:r>
      <w:proofErr w:type="spellStart"/>
      <w:r w:rsidR="00916779" w:rsidRPr="00F81EEF">
        <w:rPr>
          <w:i/>
        </w:rPr>
        <w:t>Uvaria</w:t>
      </w:r>
      <w:proofErr w:type="spellEnd"/>
      <w:r w:rsidR="00916779" w:rsidRPr="00F81EEF">
        <w:rPr>
          <w:i/>
        </w:rPr>
        <w:t xml:space="preserve"> </w:t>
      </w:r>
      <w:proofErr w:type="spellStart"/>
      <w:r w:rsidR="00916779" w:rsidRPr="00F81EEF">
        <w:rPr>
          <w:i/>
        </w:rPr>
        <w:t>afzelii</w:t>
      </w:r>
      <w:proofErr w:type="spellEnd"/>
      <w:r w:rsidR="00916779">
        <w:t xml:space="preserve"> is a tree or </w:t>
      </w:r>
      <w:r w:rsidR="00916779" w:rsidRPr="00F81EEF">
        <w:t>s</w:t>
      </w:r>
      <w:r w:rsidR="00916779" w:rsidRPr="00F81EEF">
        <w:rPr>
          <w:rFonts w:cs="Arial"/>
          <w:color w:val="000000"/>
        </w:rPr>
        <w:t>preading shrub growing up to 5 metres tall</w:t>
      </w:r>
      <w:r w:rsidR="00916779">
        <w:rPr>
          <w:rFonts w:cs="Arial"/>
          <w:color w:val="000000"/>
        </w:rPr>
        <w:t>, distributed from Guinea to southern Nigeria; the fruit is edible and leaves, bark and roots are used for their medicinal properties</w:t>
      </w:r>
      <w:hyperlink w:anchor="_ENREF_20" w:tooltip="Burkill, 1985 #29" w:history="1">
        <w:r w:rsidR="00DB4174">
          <w:rPr>
            <w:rFonts w:cs="Arial"/>
            <w:color w:val="000000"/>
          </w:rPr>
          <w:fldChar w:fldCharType="begin"/>
        </w:r>
        <w:r w:rsidR="006C550A">
          <w:rPr>
            <w:rFonts w:cs="Arial"/>
            <w:color w:val="000000"/>
          </w:rPr>
          <w:instrText xml:space="preserve"> ADDIN EN.CITE &lt;EndNote&gt;&lt;Cite&gt;&lt;Author&gt;Burkill&lt;/Author&gt;&lt;Year&gt;1985&lt;/Year&gt;&lt;RecNum&gt;29&lt;/RecNum&gt;&lt;DisplayText&gt;&lt;style face="superscript"&gt;20&lt;/style&gt;&lt;/DisplayText&gt;&lt;record&gt;&lt;rec-number&gt;29&lt;/rec-number&gt;&lt;foreign-keys&gt;&lt;key app="EN" db-id="dpfs0apshre2w8ef9aapeadyz5dxxfsd0xp5"&gt;29&lt;/key&gt;&lt;/foreign-keys&gt;&lt;ref-type name="Book"&gt;6&lt;/ref-type&gt;&lt;contributors&gt;&lt;authors&gt;&lt;author&gt;Burkill, H.M&lt;/author&gt;&lt;/authors&gt;&lt;/contributors&gt;&lt;titles&gt;&lt;title&gt;The useful plants of West Tropical Africa&lt;/title&gt;&lt;/titles&gt;&lt;volume&gt;1&lt;/volume&gt;&lt;dates&gt;&lt;year&gt;1985&lt;/year&gt;&lt;/dates&gt;&lt;pub-location&gt;Kew, Richmond, United Kingdom&lt;/pub-location&gt;&lt;publisher&gt;Royal Botanic Gardens&lt;/publisher&gt;&lt;urls&gt;&lt;/urls&gt;&lt;/record&gt;&lt;/Cite&gt;&lt;/EndNote&gt;</w:instrText>
        </w:r>
        <w:r w:rsidR="00DB4174">
          <w:rPr>
            <w:rFonts w:cs="Arial"/>
            <w:color w:val="000000"/>
          </w:rPr>
          <w:fldChar w:fldCharType="separate"/>
        </w:r>
        <w:r w:rsidR="006C550A" w:rsidRPr="006C550A">
          <w:rPr>
            <w:rFonts w:cs="Arial"/>
            <w:noProof/>
            <w:color w:val="000000"/>
            <w:vertAlign w:val="superscript"/>
          </w:rPr>
          <w:t>20</w:t>
        </w:r>
        <w:r w:rsidR="00DB4174">
          <w:rPr>
            <w:rFonts w:cs="Arial"/>
            <w:color w:val="000000"/>
          </w:rPr>
          <w:fldChar w:fldCharType="end"/>
        </w:r>
      </w:hyperlink>
      <w:r w:rsidR="00916779">
        <w:rPr>
          <w:rFonts w:cs="Arial"/>
          <w:color w:val="000000"/>
        </w:rPr>
        <w:t xml:space="preserve">. Knowing the chloroplast genome of </w:t>
      </w:r>
      <w:proofErr w:type="spellStart"/>
      <w:r w:rsidR="00BC7B74">
        <w:rPr>
          <w:rFonts w:cs="Arial"/>
          <w:i/>
          <w:color w:val="000000"/>
        </w:rPr>
        <w:t>Uvaria</w:t>
      </w:r>
      <w:proofErr w:type="spellEnd"/>
      <w:r w:rsidR="00BC7B74">
        <w:rPr>
          <w:rFonts w:cs="Arial"/>
          <w:i/>
          <w:color w:val="000000"/>
        </w:rPr>
        <w:t xml:space="preserve"> </w:t>
      </w:r>
      <w:proofErr w:type="spellStart"/>
      <w:r w:rsidR="00BC7B74">
        <w:rPr>
          <w:rFonts w:cs="Arial"/>
          <w:i/>
          <w:color w:val="000000"/>
        </w:rPr>
        <w:t>afzeili</w:t>
      </w:r>
      <w:proofErr w:type="spellEnd"/>
      <w:r w:rsidR="00BC7B74">
        <w:rPr>
          <w:rFonts w:cs="Arial"/>
          <w:color w:val="000000"/>
        </w:rPr>
        <w:t xml:space="preserve"> </w:t>
      </w:r>
      <w:r w:rsidR="00916779">
        <w:rPr>
          <w:rFonts w:cs="Arial"/>
          <w:color w:val="000000"/>
        </w:rPr>
        <w:t xml:space="preserve">will allow to reconstruct more easily chloroplast genomes from other Annonaceae </w:t>
      </w:r>
      <w:r w:rsidR="00BC7B74">
        <w:rPr>
          <w:rFonts w:cs="Arial"/>
          <w:color w:val="000000"/>
        </w:rPr>
        <w:t>species</w:t>
      </w:r>
      <w:r w:rsidR="00315EA9">
        <w:rPr>
          <w:rFonts w:cs="Arial"/>
          <w:color w:val="000000"/>
        </w:rPr>
        <w:t xml:space="preserve">, or to make baits for </w:t>
      </w:r>
      <w:r w:rsidR="00315EA9">
        <w:rPr>
          <w:rFonts w:cs="Arial"/>
          <w:color w:val="000000"/>
        </w:rPr>
        <w:lastRenderedPageBreak/>
        <w:t>targeting enrichment sequencing approaches.</w:t>
      </w:r>
      <w:r w:rsidR="00273D53">
        <w:rPr>
          <w:rFonts w:cs="Arial"/>
          <w:color w:val="000000"/>
        </w:rPr>
        <w:t xml:space="preserve"> </w:t>
      </w:r>
      <w:r w:rsidR="00BC7B74">
        <w:rPr>
          <w:rFonts w:cs="Arial"/>
          <w:color w:val="000000"/>
        </w:rPr>
        <w:t>This will in the end contribute to more data to facilitate molecular phylogenetic reconstructions of the family</w:t>
      </w:r>
      <w:r w:rsidR="00AA5819">
        <w:rPr>
          <w:rFonts w:cs="Arial"/>
          <w:color w:val="000000"/>
        </w:rPr>
        <w:t xml:space="preserve"> and therefore</w:t>
      </w:r>
      <w:r w:rsidR="00BC7B74">
        <w:rPr>
          <w:rFonts w:cs="Arial"/>
          <w:color w:val="000000"/>
        </w:rPr>
        <w:t xml:space="preserve"> enabling improved analyses of Annonaceae itself and </w:t>
      </w:r>
      <w:proofErr w:type="spellStart"/>
      <w:r w:rsidR="00BC7B74">
        <w:rPr>
          <w:rFonts w:cs="Arial"/>
          <w:color w:val="000000"/>
        </w:rPr>
        <w:t>magnoliid</w:t>
      </w:r>
      <w:proofErr w:type="spellEnd"/>
      <w:r w:rsidR="00BC7B74">
        <w:rPr>
          <w:rFonts w:cs="Arial"/>
          <w:color w:val="000000"/>
        </w:rPr>
        <w:t xml:space="preserve"> evolution.</w:t>
      </w:r>
    </w:p>
    <w:p w:rsidR="00AA5819" w:rsidRDefault="00AA5819" w:rsidP="007F2933">
      <w:pPr>
        <w:spacing w:after="0" w:line="480" w:lineRule="auto"/>
        <w:rPr>
          <w:b/>
        </w:rPr>
      </w:pPr>
    </w:p>
    <w:p w:rsidR="00AA5819" w:rsidRDefault="00AA5819" w:rsidP="007F2933">
      <w:pPr>
        <w:spacing w:after="0" w:line="480" w:lineRule="auto"/>
        <w:rPr>
          <w:b/>
        </w:rPr>
      </w:pPr>
    </w:p>
    <w:p w:rsidR="00AA5819" w:rsidRDefault="00AA5819" w:rsidP="007F2933">
      <w:pPr>
        <w:spacing w:after="0" w:line="480" w:lineRule="auto"/>
        <w:rPr>
          <w:b/>
        </w:rPr>
      </w:pPr>
    </w:p>
    <w:p w:rsidR="005F6560" w:rsidRPr="0077193C" w:rsidRDefault="005F6560" w:rsidP="007F2933">
      <w:pPr>
        <w:spacing w:after="0" w:line="480" w:lineRule="auto"/>
        <w:ind w:firstLine="708"/>
        <w:rPr>
          <w:rFonts w:cs="Times New Roman"/>
        </w:rPr>
      </w:pPr>
    </w:p>
    <w:p w:rsidR="004D64D0" w:rsidRPr="005F6560" w:rsidRDefault="005F6560" w:rsidP="007F2933">
      <w:pPr>
        <w:spacing w:after="0" w:line="480" w:lineRule="auto"/>
        <w:rPr>
          <w:rFonts w:cs="Times New Roman"/>
          <w:b/>
        </w:rPr>
      </w:pPr>
      <w:r w:rsidRPr="005F6560">
        <w:rPr>
          <w:rFonts w:cs="Times New Roman"/>
          <w:b/>
        </w:rPr>
        <w:t>Results and discussion</w:t>
      </w:r>
    </w:p>
    <w:p w:rsidR="007014E3" w:rsidRDefault="004C7C39" w:rsidP="007014E3">
      <w:pPr>
        <w:spacing w:after="0" w:line="480" w:lineRule="auto"/>
      </w:pPr>
      <w:r>
        <w:rPr>
          <w:rFonts w:cs="Arial"/>
          <w:color w:val="000000"/>
        </w:rPr>
        <w:t xml:space="preserve">In this study we report </w:t>
      </w:r>
      <w:r w:rsidR="00D92A7B">
        <w:rPr>
          <w:rFonts w:cs="Arial"/>
          <w:color w:val="000000"/>
        </w:rPr>
        <w:t xml:space="preserve">the first </w:t>
      </w:r>
      <w:r w:rsidR="00916779">
        <w:rPr>
          <w:rFonts w:cs="Arial"/>
          <w:color w:val="000000"/>
        </w:rPr>
        <w:t>complete</w:t>
      </w:r>
      <w:r w:rsidR="00D92A7B">
        <w:rPr>
          <w:rFonts w:cs="Arial"/>
          <w:color w:val="000000"/>
        </w:rPr>
        <w:t>ly annotated</w:t>
      </w:r>
      <w:r w:rsidR="00916779">
        <w:rPr>
          <w:rFonts w:cs="Arial"/>
          <w:color w:val="000000"/>
        </w:rPr>
        <w:t xml:space="preserve"> chloroplast genome</w:t>
      </w:r>
      <w:r w:rsidR="00D92A7B">
        <w:rPr>
          <w:rFonts w:cs="Arial"/>
          <w:color w:val="000000"/>
        </w:rPr>
        <w:t xml:space="preserve"> of a species of Annonaceae (</w:t>
      </w:r>
      <w:proofErr w:type="spellStart"/>
      <w:r w:rsidR="00D92A7B" w:rsidRPr="00F81EEF">
        <w:rPr>
          <w:i/>
        </w:rPr>
        <w:t>Uvaria</w:t>
      </w:r>
      <w:proofErr w:type="spellEnd"/>
      <w:r w:rsidR="00D92A7B" w:rsidRPr="00F81EEF">
        <w:rPr>
          <w:i/>
        </w:rPr>
        <w:t xml:space="preserve"> </w:t>
      </w:r>
      <w:proofErr w:type="spellStart"/>
      <w:r w:rsidR="00D92A7B" w:rsidRPr="00F81EEF">
        <w:rPr>
          <w:i/>
        </w:rPr>
        <w:t>afzelii</w:t>
      </w:r>
      <w:proofErr w:type="spellEnd"/>
      <w:r w:rsidR="00D92A7B">
        <w:rPr>
          <w:i/>
        </w:rPr>
        <w:t>)</w:t>
      </w:r>
      <w:r w:rsidR="00CF69F4">
        <w:t>. The results of</w:t>
      </w:r>
      <w:r w:rsidR="00316004">
        <w:t xml:space="preserve"> the quality control program</w:t>
      </w:r>
      <w:r w:rsidR="00FB3BDC">
        <w:t xml:space="preserve"> </w:t>
      </w:r>
      <w:proofErr w:type="spellStart"/>
      <w:r w:rsidR="00FB3BDC">
        <w:t>Fastq</w:t>
      </w:r>
      <w:proofErr w:type="spellEnd"/>
      <w:r w:rsidR="00FB3BDC">
        <w:t xml:space="preserve"> S</w:t>
      </w:r>
      <w:r w:rsidR="00CF69F4">
        <w:t xml:space="preserve">creen show </w:t>
      </w:r>
      <w:r w:rsidR="00D92A7B">
        <w:t xml:space="preserve">that </w:t>
      </w:r>
      <w:r w:rsidR="005B6545">
        <w:t xml:space="preserve">only </w:t>
      </w:r>
      <w:r w:rsidR="00B42829">
        <w:t xml:space="preserve">a small percentage of all the </w:t>
      </w:r>
      <w:r w:rsidR="005B6545">
        <w:t>reads belong to the chloroplast sequence</w:t>
      </w:r>
      <w:r w:rsidR="00316004">
        <w:t xml:space="preserve"> (</w:t>
      </w:r>
      <w:r w:rsidR="006821F4" w:rsidRPr="007014E3">
        <w:t>f</w:t>
      </w:r>
      <w:r w:rsidR="00316004" w:rsidRPr="007014E3">
        <w:t>igure 1</w:t>
      </w:r>
      <w:r w:rsidR="00316004">
        <w:t>). L</w:t>
      </w:r>
      <w:r w:rsidR="00CF69F4">
        <w:t>ess tha</w:t>
      </w:r>
      <w:r w:rsidR="00316004">
        <w:t>n</w:t>
      </w:r>
      <w:r w:rsidR="00CF69F4">
        <w:t xml:space="preserve"> </w:t>
      </w:r>
      <w:r w:rsidR="00316004">
        <w:t>0.5</w:t>
      </w:r>
      <w:r w:rsidR="00CF69F4">
        <w:t xml:space="preserve">% of the </w:t>
      </w:r>
      <w:r w:rsidR="00316004">
        <w:t xml:space="preserve">total </w:t>
      </w:r>
      <w:r w:rsidR="0086396E">
        <w:t>number of reads was</w:t>
      </w:r>
      <w:r w:rsidR="00316004">
        <w:t xml:space="preserve"> aligned to t</w:t>
      </w:r>
      <w:r w:rsidR="00CF69F4">
        <w:t xml:space="preserve">he </w:t>
      </w:r>
      <w:r w:rsidR="00D92A7B">
        <w:t xml:space="preserve">unpublished draft </w:t>
      </w:r>
      <w:proofErr w:type="spellStart"/>
      <w:r w:rsidR="00CF69F4">
        <w:t>plastome</w:t>
      </w:r>
      <w:proofErr w:type="spellEnd"/>
      <w:r w:rsidR="0086396E">
        <w:t xml:space="preserve"> of </w:t>
      </w:r>
      <w:proofErr w:type="spellStart"/>
      <w:r w:rsidR="0086396E" w:rsidRPr="0086396E">
        <w:rPr>
          <w:i/>
        </w:rPr>
        <w:t>Miliusa</w:t>
      </w:r>
      <w:proofErr w:type="spellEnd"/>
      <w:r w:rsidR="0086396E" w:rsidRPr="0086396E">
        <w:rPr>
          <w:i/>
        </w:rPr>
        <w:t xml:space="preserve"> </w:t>
      </w:r>
      <w:proofErr w:type="spellStart"/>
      <w:r w:rsidR="0086396E" w:rsidRPr="0086396E">
        <w:rPr>
          <w:i/>
        </w:rPr>
        <w:t>cuneata</w:t>
      </w:r>
      <w:proofErr w:type="spellEnd"/>
      <w:r w:rsidR="0086396E">
        <w:t>, which</w:t>
      </w:r>
      <w:r w:rsidR="00CF69F4">
        <w:t xml:space="preserve"> </w:t>
      </w:r>
      <w:r w:rsidR="005B6545">
        <w:t xml:space="preserve">was </w:t>
      </w:r>
      <w:r w:rsidR="00CF69F4">
        <w:t>used as</w:t>
      </w:r>
      <w:r w:rsidR="005B6545">
        <w:t xml:space="preserve"> a</w:t>
      </w:r>
      <w:r w:rsidR="00CF69F4">
        <w:t xml:space="preserve"> reference.</w:t>
      </w:r>
      <w:r w:rsidR="00316004">
        <w:t xml:space="preserve"> T</w:t>
      </w:r>
      <w:r w:rsidR="00CF69F4">
        <w:t xml:space="preserve">he majority of the </w:t>
      </w:r>
      <w:r w:rsidR="00316004">
        <w:t>reads</w:t>
      </w:r>
      <w:r w:rsidR="00CF69F4">
        <w:t xml:space="preserve"> </w:t>
      </w:r>
      <w:r w:rsidR="00201D65">
        <w:t xml:space="preserve">did </w:t>
      </w:r>
      <w:r w:rsidR="00CF69F4">
        <w:t>not correspond to human, mouse or</w:t>
      </w:r>
      <w:r w:rsidR="00316004">
        <w:t xml:space="preserve"> insect DNA, therefore </w:t>
      </w:r>
      <w:r w:rsidR="00201D65">
        <w:t xml:space="preserve">are inferred to </w:t>
      </w:r>
      <w:r w:rsidR="00CF69F4">
        <w:t>be nuclear</w:t>
      </w:r>
      <w:r w:rsidR="00201D65">
        <w:t xml:space="preserve"> </w:t>
      </w:r>
      <w:r w:rsidR="000068C5">
        <w:t>and/</w:t>
      </w:r>
      <w:r w:rsidR="00201D65">
        <w:t>or mitochondrial</w:t>
      </w:r>
      <w:r w:rsidR="00CF69F4">
        <w:t xml:space="preserve"> </w:t>
      </w:r>
      <w:r w:rsidR="00201D65">
        <w:t xml:space="preserve">plant </w:t>
      </w:r>
      <w:r w:rsidR="00CF69F4">
        <w:t>DNA</w:t>
      </w:r>
      <w:r w:rsidR="00316004">
        <w:t xml:space="preserve">. </w:t>
      </w:r>
      <w:r w:rsidR="00316004" w:rsidRPr="00B70B0C">
        <w:t xml:space="preserve">After assembly </w:t>
      </w:r>
      <w:r w:rsidR="00CB5FD3" w:rsidRPr="00B70B0C">
        <w:t xml:space="preserve">of the reads by mapping </w:t>
      </w:r>
      <w:r w:rsidR="00316004" w:rsidRPr="00B70B0C">
        <w:t xml:space="preserve">to </w:t>
      </w:r>
      <w:r w:rsidR="003E09CE" w:rsidRPr="00B70B0C">
        <w:t xml:space="preserve">the reference chloroplast </w:t>
      </w:r>
      <w:r w:rsidR="00CB5FD3" w:rsidRPr="00B70B0C">
        <w:t>followed by several iteration mapping steps, t</w:t>
      </w:r>
      <w:r w:rsidR="006F6DFC">
        <w:t>he percentage of used reads was 0.7</w:t>
      </w:r>
      <w:r w:rsidR="001E3EC1" w:rsidRPr="00B70B0C">
        <w:t>%. The few gaps</w:t>
      </w:r>
      <w:r w:rsidR="005B6545">
        <w:t xml:space="preserve"> </w:t>
      </w:r>
      <w:r w:rsidR="005B6545" w:rsidRPr="00B70B0C">
        <w:t>(</w:t>
      </w:r>
      <w:r w:rsidR="005B6545">
        <w:t xml:space="preserve">parts with </w:t>
      </w:r>
      <w:r w:rsidR="005B6545" w:rsidRPr="00B70B0C">
        <w:t>coverage below 2</w:t>
      </w:r>
      <w:r w:rsidR="005B6545">
        <w:t>x</w:t>
      </w:r>
      <w:r w:rsidR="005B6545" w:rsidRPr="00B70B0C">
        <w:t>)</w:t>
      </w:r>
      <w:r w:rsidR="001E3EC1" w:rsidRPr="00B70B0C">
        <w:t xml:space="preserve"> were identified and </w:t>
      </w:r>
      <w:r w:rsidR="005B6545">
        <w:t xml:space="preserve">resolved </w:t>
      </w:r>
      <w:r w:rsidR="001E3EC1" w:rsidRPr="00B70B0C">
        <w:t xml:space="preserve">using </w:t>
      </w:r>
      <w:r w:rsidR="005B6545" w:rsidRPr="005B6545">
        <w:rPr>
          <w:i/>
        </w:rPr>
        <w:t xml:space="preserve">in </w:t>
      </w:r>
      <w:proofErr w:type="spellStart"/>
      <w:r w:rsidR="005B6545" w:rsidRPr="005B6545">
        <w:rPr>
          <w:i/>
        </w:rPr>
        <w:t>silico</w:t>
      </w:r>
      <w:proofErr w:type="spellEnd"/>
      <w:r w:rsidR="005B6545">
        <w:t xml:space="preserve"> primer walking </w:t>
      </w:r>
      <w:r w:rsidR="00B036C1">
        <w:t xml:space="preserve">and PCR followed by </w:t>
      </w:r>
      <w:r w:rsidR="001E3EC1" w:rsidRPr="00B70B0C">
        <w:t>automated Sanger sequencing method.</w:t>
      </w:r>
    </w:p>
    <w:p w:rsidR="007014E3" w:rsidRDefault="007303EB" w:rsidP="007014E3">
      <w:pPr>
        <w:spacing w:after="0" w:line="480" w:lineRule="auto"/>
      </w:pPr>
      <w:r w:rsidRPr="007303EB">
        <w:t xml:space="preserve"> </w:t>
      </w:r>
      <w:r w:rsidR="00B42829" w:rsidRPr="00B42829">
        <w:rPr>
          <w:noProof/>
          <w:lang w:val="nl-NL" w:eastAsia="nl-NL"/>
        </w:rPr>
        <w:drawing>
          <wp:inline distT="0" distB="0" distL="0" distR="0">
            <wp:extent cx="5669907" cy="2621665"/>
            <wp:effectExtent l="19050" t="0" r="6993" b="0"/>
            <wp:docPr id="9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64488" cy="4077072"/>
                      <a:chOff x="179512" y="0"/>
                      <a:chExt cx="8964488" cy="4077072"/>
                    </a:xfrm>
                  </a:grpSpPr>
                  <a:graphicFrame>
                    <a:nvGraphicFramePr>
                      <a:cNvPr id="4" name="Chart 3"/>
                      <a:cNvGraphicFramePr/>
                    </a:nvGraphicFramePr>
                    <a:graphic>
                      <a:graphicData uri="http://schemas.openxmlformats.org/drawingml/2006/chart">
                        <c:chart xmlns:c="http://schemas.openxmlformats.org/drawingml/2006/chart" xmlns:r="http://schemas.openxmlformats.org/officeDocument/2006/relationships" r:id="rId8"/>
                      </a:graphicData>
                    </a:graphic>
                    <a:xfrm>
                      <a:off x="179512" y="0"/>
                      <a:ext cx="8964488" cy="4077072"/>
                    </a:xfrm>
                  </a:graphicFrame>
                  <a:sp>
                    <a:nvSpPr>
                      <a:cNvPr id="5" name="Rectangle 4"/>
                      <a:cNvSpPr/>
                    </a:nvSpPr>
                    <a:spPr>
                      <a:xfrm>
                        <a:off x="2368936" y="120544"/>
                        <a:ext cx="186840" cy="17242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nl-N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nl-N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2575232" y="1692055"/>
                        <a:ext cx="207640" cy="2076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nl-N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nl-N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 rot="1736176">
                        <a:off x="2526492" y="1610049"/>
                        <a:ext cx="43204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nl-N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nl-NL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//</a:t>
                          </a:r>
                          <a:endParaRPr lang="nl-NL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2234648" y="15440"/>
                        <a:ext cx="420371" cy="170816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nl-N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nl-NL" sz="1200" dirty="0" smtClean="0"/>
                            <a:t>100</a:t>
                          </a:r>
                        </a:p>
                        <a:p>
                          <a:pPr algn="r"/>
                          <a:endParaRPr lang="nl-NL" sz="600" dirty="0" smtClean="0"/>
                        </a:p>
                        <a:p>
                          <a:pPr algn="r"/>
                          <a:r>
                            <a:rPr lang="nl-NL" sz="1200" dirty="0" smtClean="0"/>
                            <a:t>80</a:t>
                          </a:r>
                        </a:p>
                        <a:p>
                          <a:pPr algn="r"/>
                          <a:endParaRPr lang="nl-NL" sz="600" dirty="0"/>
                        </a:p>
                        <a:p>
                          <a:pPr algn="r"/>
                          <a:r>
                            <a:rPr lang="nl-NL" sz="1200" dirty="0" smtClean="0"/>
                            <a:t>60</a:t>
                          </a:r>
                        </a:p>
                        <a:p>
                          <a:pPr algn="r"/>
                          <a:endParaRPr lang="nl-NL" sz="500" dirty="0"/>
                        </a:p>
                        <a:p>
                          <a:pPr algn="r"/>
                          <a:r>
                            <a:rPr lang="nl-NL" sz="1200" dirty="0" smtClean="0"/>
                            <a:t>50</a:t>
                          </a:r>
                        </a:p>
                        <a:p>
                          <a:pPr algn="r"/>
                          <a:endParaRPr lang="nl-NL" sz="700" dirty="0"/>
                        </a:p>
                        <a:p>
                          <a:pPr algn="r"/>
                          <a:r>
                            <a:rPr lang="nl-NL" sz="1200" dirty="0" smtClean="0"/>
                            <a:t>40</a:t>
                          </a:r>
                        </a:p>
                        <a:p>
                          <a:pPr algn="r"/>
                          <a:endParaRPr lang="nl-NL" sz="550" dirty="0"/>
                        </a:p>
                        <a:p>
                          <a:pPr algn="r"/>
                          <a:r>
                            <a:rPr lang="nl-NL" sz="1200" dirty="0" smtClean="0"/>
                            <a:t>30</a:t>
                          </a:r>
                          <a:endParaRPr lang="nl-NL" sz="1200" dirty="0"/>
                        </a:p>
                      </a:txBody>
                      <a:useSpRect/>
                    </a:txSp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8431288" y="136088"/>
                        <a:ext cx="360000" cy="5255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nl-N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nl-NL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3D46CB" w:rsidRPr="007303EB" w:rsidRDefault="003D46CB" w:rsidP="007014E3">
      <w:pPr>
        <w:spacing w:after="0" w:line="480" w:lineRule="auto"/>
        <w:rPr>
          <w:sz w:val="20"/>
        </w:rPr>
      </w:pPr>
      <w:r w:rsidRPr="007303EB">
        <w:rPr>
          <w:b/>
          <w:sz w:val="20"/>
        </w:rPr>
        <w:lastRenderedPageBreak/>
        <w:t xml:space="preserve">Figure 1. Percentage of mapped reads of </w:t>
      </w:r>
      <w:proofErr w:type="spellStart"/>
      <w:r w:rsidRPr="007303EB">
        <w:rPr>
          <w:b/>
          <w:i/>
          <w:sz w:val="20"/>
        </w:rPr>
        <w:t>Uvaria</w:t>
      </w:r>
      <w:proofErr w:type="spellEnd"/>
      <w:r w:rsidRPr="007303EB">
        <w:rPr>
          <w:b/>
          <w:i/>
          <w:sz w:val="20"/>
        </w:rPr>
        <w:t xml:space="preserve"> </w:t>
      </w:r>
      <w:proofErr w:type="spellStart"/>
      <w:r w:rsidRPr="007303EB">
        <w:rPr>
          <w:b/>
          <w:i/>
          <w:sz w:val="20"/>
        </w:rPr>
        <w:t>afzelii</w:t>
      </w:r>
      <w:proofErr w:type="spellEnd"/>
      <w:r w:rsidRPr="007303EB">
        <w:rPr>
          <w:b/>
          <w:sz w:val="20"/>
        </w:rPr>
        <w:t xml:space="preserve"> to different genomes.</w:t>
      </w:r>
      <w:r w:rsidR="007303EB">
        <w:rPr>
          <w:sz w:val="20"/>
        </w:rPr>
        <w:t xml:space="preserve"> Genome libraries used to map the raw reads were the following: </w:t>
      </w:r>
      <w:r w:rsidR="00B42829" w:rsidRPr="00B42829">
        <w:rPr>
          <w:i/>
          <w:sz w:val="20"/>
        </w:rPr>
        <w:t>H</w:t>
      </w:r>
      <w:r w:rsidR="007303EB" w:rsidRPr="00B42829">
        <w:rPr>
          <w:i/>
          <w:sz w:val="20"/>
        </w:rPr>
        <w:t>omo sapiens</w:t>
      </w:r>
      <w:r w:rsidR="007303EB">
        <w:rPr>
          <w:sz w:val="20"/>
        </w:rPr>
        <w:t xml:space="preserve">, </w:t>
      </w:r>
      <w:proofErr w:type="spellStart"/>
      <w:r w:rsidR="00B42829" w:rsidRPr="00B42829">
        <w:rPr>
          <w:i/>
          <w:sz w:val="20"/>
        </w:rPr>
        <w:t>M</w:t>
      </w:r>
      <w:r w:rsidR="007303EB" w:rsidRPr="00B42829">
        <w:rPr>
          <w:i/>
          <w:sz w:val="20"/>
        </w:rPr>
        <w:t>us</w:t>
      </w:r>
      <w:proofErr w:type="spellEnd"/>
      <w:r w:rsidR="007303EB" w:rsidRPr="00B42829">
        <w:rPr>
          <w:i/>
          <w:sz w:val="20"/>
        </w:rPr>
        <w:t xml:space="preserve"> </w:t>
      </w:r>
      <w:proofErr w:type="spellStart"/>
      <w:r w:rsidR="007303EB" w:rsidRPr="00B42829">
        <w:rPr>
          <w:i/>
          <w:sz w:val="20"/>
        </w:rPr>
        <w:t>musculus</w:t>
      </w:r>
      <w:proofErr w:type="spellEnd"/>
      <w:r w:rsidR="007303EB">
        <w:rPr>
          <w:sz w:val="20"/>
        </w:rPr>
        <w:t xml:space="preserve">, </w:t>
      </w:r>
      <w:proofErr w:type="spellStart"/>
      <w:r w:rsidR="00B42829" w:rsidRPr="00B42829">
        <w:rPr>
          <w:i/>
          <w:sz w:val="20"/>
        </w:rPr>
        <w:t>R</w:t>
      </w:r>
      <w:r w:rsidR="007303EB" w:rsidRPr="00B42829">
        <w:rPr>
          <w:i/>
          <w:sz w:val="20"/>
        </w:rPr>
        <w:t>attus</w:t>
      </w:r>
      <w:proofErr w:type="spellEnd"/>
      <w:r w:rsidR="007303EB" w:rsidRPr="00B42829">
        <w:rPr>
          <w:i/>
          <w:sz w:val="20"/>
        </w:rPr>
        <w:t xml:space="preserve"> </w:t>
      </w:r>
      <w:proofErr w:type="spellStart"/>
      <w:r w:rsidR="007303EB" w:rsidRPr="00B42829">
        <w:rPr>
          <w:i/>
          <w:sz w:val="20"/>
        </w:rPr>
        <w:t>norvegicus</w:t>
      </w:r>
      <w:proofErr w:type="spellEnd"/>
      <w:r w:rsidR="007303EB">
        <w:rPr>
          <w:sz w:val="20"/>
        </w:rPr>
        <w:t xml:space="preserve">, </w:t>
      </w:r>
      <w:r w:rsidR="00B42829" w:rsidRPr="00B42829">
        <w:rPr>
          <w:i/>
          <w:sz w:val="20"/>
        </w:rPr>
        <w:t xml:space="preserve">Drosophila </w:t>
      </w:r>
      <w:proofErr w:type="spellStart"/>
      <w:r w:rsidR="00B42829" w:rsidRPr="00B42829">
        <w:rPr>
          <w:i/>
          <w:sz w:val="20"/>
        </w:rPr>
        <w:t>melanogaster</w:t>
      </w:r>
      <w:proofErr w:type="spellEnd"/>
      <w:r w:rsidR="00B42829">
        <w:rPr>
          <w:sz w:val="20"/>
        </w:rPr>
        <w:t xml:space="preserve">, </w:t>
      </w:r>
      <w:r w:rsidR="00B42829" w:rsidRPr="00B42829">
        <w:rPr>
          <w:i/>
          <w:sz w:val="20"/>
        </w:rPr>
        <w:t xml:space="preserve">Anopheles </w:t>
      </w:r>
      <w:proofErr w:type="spellStart"/>
      <w:r w:rsidR="00B42829" w:rsidRPr="00B42829">
        <w:rPr>
          <w:i/>
          <w:sz w:val="20"/>
        </w:rPr>
        <w:t>gambiae</w:t>
      </w:r>
      <w:proofErr w:type="spellEnd"/>
      <w:r w:rsidR="00B42829">
        <w:rPr>
          <w:sz w:val="20"/>
        </w:rPr>
        <w:t xml:space="preserve">, and </w:t>
      </w:r>
      <w:proofErr w:type="spellStart"/>
      <w:r w:rsidR="00B42829" w:rsidRPr="00B42829">
        <w:rPr>
          <w:i/>
          <w:sz w:val="20"/>
        </w:rPr>
        <w:t>Saccharomyces</w:t>
      </w:r>
      <w:proofErr w:type="spellEnd"/>
      <w:r w:rsidR="00B42829" w:rsidRPr="00B42829">
        <w:rPr>
          <w:i/>
          <w:sz w:val="20"/>
        </w:rPr>
        <w:t xml:space="preserve"> </w:t>
      </w:r>
      <w:proofErr w:type="spellStart"/>
      <w:r w:rsidR="00B42829" w:rsidRPr="00B42829">
        <w:rPr>
          <w:i/>
          <w:sz w:val="20"/>
        </w:rPr>
        <w:t>cerevisiae</w:t>
      </w:r>
      <w:proofErr w:type="spellEnd"/>
      <w:r w:rsidR="00B42829">
        <w:rPr>
          <w:sz w:val="20"/>
        </w:rPr>
        <w:t xml:space="preserve">. The chloroplast genome used was from </w:t>
      </w:r>
      <w:proofErr w:type="spellStart"/>
      <w:r w:rsidR="00B42829" w:rsidRPr="00B42829">
        <w:rPr>
          <w:i/>
          <w:sz w:val="20"/>
        </w:rPr>
        <w:t>Miliusa</w:t>
      </w:r>
      <w:proofErr w:type="spellEnd"/>
      <w:r w:rsidR="00B42829" w:rsidRPr="00B42829">
        <w:rPr>
          <w:i/>
          <w:sz w:val="20"/>
        </w:rPr>
        <w:t xml:space="preserve"> </w:t>
      </w:r>
      <w:proofErr w:type="spellStart"/>
      <w:r w:rsidR="00B42829" w:rsidRPr="00B42829">
        <w:rPr>
          <w:i/>
          <w:sz w:val="20"/>
        </w:rPr>
        <w:t>cuneata</w:t>
      </w:r>
      <w:proofErr w:type="spellEnd"/>
      <w:r w:rsidR="00B42829">
        <w:rPr>
          <w:sz w:val="20"/>
        </w:rPr>
        <w:t>. No library refers to all reads that didn't map to any of the libraries used.</w:t>
      </w:r>
      <w:r w:rsidR="00DA63AA">
        <w:rPr>
          <w:sz w:val="20"/>
        </w:rPr>
        <w:t xml:space="preserve"> </w:t>
      </w:r>
    </w:p>
    <w:p w:rsidR="007014E3" w:rsidRPr="007C7A5E" w:rsidRDefault="007014E3" w:rsidP="003D46CB">
      <w:pPr>
        <w:spacing w:after="0" w:line="480" w:lineRule="auto"/>
        <w:ind w:firstLine="708"/>
        <w:rPr>
          <w:b/>
        </w:rPr>
      </w:pPr>
    </w:p>
    <w:p w:rsidR="003E34EE" w:rsidRDefault="00B70B0C" w:rsidP="007F2933">
      <w:pPr>
        <w:spacing w:after="0" w:line="480" w:lineRule="auto"/>
        <w:ind w:firstLine="708"/>
      </w:pPr>
      <w:r>
        <w:t xml:space="preserve">The complete chloroplast genome of </w:t>
      </w:r>
      <w:proofErr w:type="spellStart"/>
      <w:r w:rsidRPr="00714883">
        <w:rPr>
          <w:i/>
        </w:rPr>
        <w:t>Uvaria</w:t>
      </w:r>
      <w:proofErr w:type="spellEnd"/>
      <w:r w:rsidRPr="00714883">
        <w:rPr>
          <w:i/>
        </w:rPr>
        <w:t xml:space="preserve"> </w:t>
      </w:r>
      <w:proofErr w:type="spellStart"/>
      <w:r w:rsidRPr="00714883">
        <w:rPr>
          <w:i/>
        </w:rPr>
        <w:t>afzelii</w:t>
      </w:r>
      <w:proofErr w:type="spellEnd"/>
      <w:r>
        <w:t xml:space="preserve"> is around </w:t>
      </w:r>
      <w:r w:rsidR="00B036C1">
        <w:t>1</w:t>
      </w:r>
      <w:r w:rsidR="005E5954">
        <w:t>6</w:t>
      </w:r>
      <w:r w:rsidR="00B036C1">
        <w:t>7</w:t>
      </w:r>
      <w:r w:rsidR="00763768">
        <w:t>,</w:t>
      </w:r>
      <w:r w:rsidR="00B036C1">
        <w:t>530</w:t>
      </w:r>
      <w:r w:rsidR="00201D65">
        <w:t xml:space="preserve"> </w:t>
      </w:r>
      <w:proofErr w:type="spellStart"/>
      <w:r>
        <w:t>bp</w:t>
      </w:r>
      <w:proofErr w:type="spellEnd"/>
      <w:r w:rsidR="00B036C1">
        <w:t xml:space="preserve"> and is shown in </w:t>
      </w:r>
      <w:r w:rsidR="00B036C1" w:rsidRPr="007014E3">
        <w:t>figure 2</w:t>
      </w:r>
      <w:r w:rsidR="00162A40">
        <w:t>.</w:t>
      </w:r>
      <w:r>
        <w:t xml:space="preserve"> </w:t>
      </w:r>
      <w:r w:rsidR="00162A40">
        <w:t>I</w:t>
      </w:r>
      <w:r>
        <w:t xml:space="preserve">t is </w:t>
      </w:r>
      <w:r w:rsidR="00162A40">
        <w:t>noteworthy that</w:t>
      </w:r>
      <w:r>
        <w:t xml:space="preserve"> small </w:t>
      </w:r>
      <w:proofErr w:type="spellStart"/>
      <w:r>
        <w:t>indels</w:t>
      </w:r>
      <w:proofErr w:type="spellEnd"/>
      <w:r>
        <w:t>, as well as SNP</w:t>
      </w:r>
      <w:r w:rsidR="00551EED">
        <w:t>s</w:t>
      </w:r>
      <w:r>
        <w:t xml:space="preserve">, were observed in </w:t>
      </w:r>
      <w:proofErr w:type="spellStart"/>
      <w:r>
        <w:t>hetero</w:t>
      </w:r>
      <w:r w:rsidR="00551EED">
        <w:t>plasmy</w:t>
      </w:r>
      <w:proofErr w:type="spellEnd"/>
      <w:r w:rsidR="00551EED">
        <w:t>, so the actual genome size varies slightly from the given length.</w:t>
      </w:r>
      <w:r w:rsidR="00714883">
        <w:t xml:space="preserve"> </w:t>
      </w:r>
      <w:r w:rsidR="00315EA9">
        <w:t>The inverted repeats (IRs) have 28</w:t>
      </w:r>
      <w:r w:rsidR="006C550A">
        <w:t>,</w:t>
      </w:r>
      <w:r w:rsidR="00315EA9">
        <w:t>002 and 28</w:t>
      </w:r>
      <w:r w:rsidR="00201D65">
        <w:t>.</w:t>
      </w:r>
      <w:r w:rsidR="00315EA9">
        <w:t xml:space="preserve">095 </w:t>
      </w:r>
      <w:proofErr w:type="spellStart"/>
      <w:r w:rsidR="00315EA9">
        <w:t>bp</w:t>
      </w:r>
      <w:proofErr w:type="spellEnd"/>
      <w:r w:rsidR="00315EA9">
        <w:t xml:space="preserve"> </w:t>
      </w:r>
      <w:r w:rsidR="00201D65">
        <w:t xml:space="preserve">respectively </w:t>
      </w:r>
      <w:r w:rsidR="00315EA9">
        <w:t>and are separated by the small single-copy region (20</w:t>
      </w:r>
      <w:r w:rsidR="006C550A">
        <w:t>,</w:t>
      </w:r>
      <w:r w:rsidR="00315EA9">
        <w:t>010</w:t>
      </w:r>
      <w:r w:rsidR="00201D65">
        <w:t xml:space="preserve"> </w:t>
      </w:r>
      <w:proofErr w:type="spellStart"/>
      <w:r w:rsidR="00315EA9">
        <w:t>bp</w:t>
      </w:r>
      <w:proofErr w:type="spellEnd"/>
      <w:r w:rsidR="00315EA9">
        <w:t>) and the long single-copy region (91</w:t>
      </w:r>
      <w:r w:rsidR="006C550A">
        <w:t>,</w:t>
      </w:r>
      <w:r w:rsidR="00315EA9">
        <w:t xml:space="preserve">296 </w:t>
      </w:r>
      <w:proofErr w:type="spellStart"/>
      <w:r w:rsidR="00315EA9">
        <w:t>bp</w:t>
      </w:r>
      <w:proofErr w:type="spellEnd"/>
      <w:r w:rsidR="00315EA9">
        <w:t xml:space="preserve">). We found 139 genes in the chloroplast DNA of </w:t>
      </w:r>
      <w:proofErr w:type="spellStart"/>
      <w:r w:rsidR="00315EA9" w:rsidRPr="00714883">
        <w:rPr>
          <w:i/>
        </w:rPr>
        <w:t>Uvaria</w:t>
      </w:r>
      <w:proofErr w:type="spellEnd"/>
      <w:r w:rsidR="00315EA9" w:rsidRPr="00714883">
        <w:rPr>
          <w:i/>
        </w:rPr>
        <w:t xml:space="preserve"> </w:t>
      </w:r>
      <w:proofErr w:type="spellStart"/>
      <w:r w:rsidR="00315EA9" w:rsidRPr="00714883">
        <w:rPr>
          <w:i/>
        </w:rPr>
        <w:t>afzelii</w:t>
      </w:r>
      <w:proofErr w:type="spellEnd"/>
      <w:r w:rsidR="00315EA9">
        <w:t xml:space="preserve">, 21 of which are completely duplicated and 2 partially duplicated within the IRs. The most noteworthy features of its chloroplast genome is an inversion within the </w:t>
      </w:r>
      <w:r w:rsidR="00315EA9" w:rsidRPr="00065F8D">
        <w:t>LSC</w:t>
      </w:r>
      <w:r w:rsidR="00315EA9">
        <w:t xml:space="preserve"> (57</w:t>
      </w:r>
      <w:r w:rsidR="006C550A">
        <w:t>,</w:t>
      </w:r>
      <w:r w:rsidR="00315EA9">
        <w:t>722 - 66</w:t>
      </w:r>
      <w:r w:rsidR="006C550A">
        <w:t>,</w:t>
      </w:r>
      <w:r w:rsidR="00315EA9">
        <w:t xml:space="preserve">951 </w:t>
      </w:r>
      <w:proofErr w:type="spellStart"/>
      <w:r w:rsidR="00315EA9">
        <w:t>bp</w:t>
      </w:r>
      <w:proofErr w:type="spellEnd"/>
      <w:r w:rsidR="00315EA9">
        <w:t xml:space="preserve">) compared to the chloroplasts of </w:t>
      </w:r>
      <w:r w:rsidR="00315EA9" w:rsidRPr="001D5F9F">
        <w:rPr>
          <w:i/>
        </w:rPr>
        <w:t xml:space="preserve">Magnolia </w:t>
      </w:r>
      <w:proofErr w:type="spellStart"/>
      <w:r w:rsidR="00315EA9" w:rsidRPr="001D5F9F">
        <w:rPr>
          <w:i/>
        </w:rPr>
        <w:t>kwansiensis</w:t>
      </w:r>
      <w:proofErr w:type="spellEnd"/>
      <w:r w:rsidR="00DB4174">
        <w:fldChar w:fldCharType="begin"/>
      </w:r>
      <w:r w:rsidR="001A464D">
        <w:instrText>HYPERLINK \l "_ENREF_21" \o "Kuang, 2011 #19"</w:instrText>
      </w:r>
      <w:r w:rsidR="00DB4174">
        <w:fldChar w:fldCharType="separate"/>
      </w:r>
      <w:r w:rsidR="00DB4174" w:rsidRPr="009438CE">
        <w:fldChar w:fldCharType="begin"/>
      </w:r>
      <w:r w:rsidR="006C550A">
        <w:instrText xml:space="preserve"> ADDIN EN.CITE &lt;EndNote&gt;&lt;Cite&gt;&lt;Author&gt;Kuang&lt;/Author&gt;&lt;Year&gt;2011&lt;/Year&gt;&lt;RecNum&gt;19&lt;/RecNum&gt;&lt;DisplayText&gt;&lt;style face="superscript"&gt;21&lt;/style&gt;&lt;/DisplayText&gt;&lt;record&gt;&lt;rec-number&gt;19&lt;/rec-number&gt;&lt;foreign-keys&gt;&lt;key app="EN" db-id="09pfzfpwadzzxzepx5fptestvtvfswafv5tx"&gt;19&lt;/key&gt;&lt;/foreign-keys&gt;&lt;ref-type name="Journal Article"&gt;17&lt;/ref-type&gt;&lt;contributors&gt;&lt;authors&gt;&lt;author&gt;Kuang, Dai-Yong&lt;/author&gt;&lt;author&gt;Wu, Hong&lt;/author&gt;&lt;author&gt;Wang, Ya-Ling&lt;/author&gt;&lt;author&gt;Gao, Lian-Ming&lt;/author&gt;&lt;author&gt;Zhang, Shou-Zhou&lt;/author&gt;&lt;author&gt;Lu, Lu&lt;/author&gt;&lt;/authors&gt;&lt;/contributors&gt;&lt;titles&gt;&lt;title&gt;Complete chloroplast genome sequence of Magnolia kwangsiensis (Magnoliaceae): implication for DNA barcoding and population genetics&lt;/title&gt;&lt;secondary-title&gt;Genome&lt;/secondary-title&gt;&lt;/titles&gt;&lt;periodical&gt;&lt;full-title&gt;Genome&lt;/full-title&gt;&lt;/periodical&gt;&lt;pages&gt;663-673&lt;/pages&gt;&lt;volume&gt;54&lt;/volume&gt;&lt;number&gt;8&lt;/number&gt;&lt;dates&gt;&lt;year&gt;2011&lt;/year&gt;&lt;pub-dates&gt;&lt;date&gt;2011/08/01&lt;/date&gt;&lt;/pub-dates&gt;&lt;/dates&gt;&lt;publisher&gt;NRC Research Press&lt;/publisher&gt;&lt;isbn&gt;0831-2796&lt;/isbn&gt;&lt;urls&gt;&lt;related-urls&gt;&lt;url&gt;http://dx.doi.org/10.1139/g11-026&lt;/url&gt;&lt;/related-urls&gt;&lt;/urls&gt;&lt;electronic-resource-num&gt;10.1139/g11-026&lt;/electronic-resource-num&gt;&lt;access-date&gt;2015/06/22&lt;/access-date&gt;&lt;/record&gt;&lt;/Cite&gt;&lt;/EndNote&gt;</w:instrText>
      </w:r>
      <w:r w:rsidR="00DB4174" w:rsidRPr="009438CE">
        <w:fldChar w:fldCharType="separate"/>
      </w:r>
      <w:r w:rsidR="006C550A" w:rsidRPr="006C550A">
        <w:rPr>
          <w:noProof/>
          <w:vertAlign w:val="superscript"/>
        </w:rPr>
        <w:t>21</w:t>
      </w:r>
      <w:r w:rsidR="00DB4174" w:rsidRPr="009438CE">
        <w:fldChar w:fldCharType="end"/>
      </w:r>
      <w:r w:rsidR="00DB4174">
        <w:fldChar w:fldCharType="end"/>
      </w:r>
      <w:r w:rsidR="009438CE">
        <w:rPr>
          <w:i/>
        </w:rPr>
        <w:t xml:space="preserve"> </w:t>
      </w:r>
      <w:r w:rsidR="009D710D" w:rsidRPr="009D710D">
        <w:t>and</w:t>
      </w:r>
      <w:r w:rsidR="00315EA9">
        <w:t xml:space="preserve"> </w:t>
      </w:r>
      <w:r w:rsidR="00315EA9" w:rsidRPr="00714883">
        <w:rPr>
          <w:i/>
        </w:rPr>
        <w:t xml:space="preserve">Liriodendron </w:t>
      </w:r>
      <w:proofErr w:type="spellStart"/>
      <w:r w:rsidR="00315EA9" w:rsidRPr="00714883">
        <w:rPr>
          <w:i/>
        </w:rPr>
        <w:t>tulipifera</w:t>
      </w:r>
      <w:proofErr w:type="spellEnd"/>
      <w:r w:rsidR="00DB4174">
        <w:fldChar w:fldCharType="begin"/>
      </w:r>
      <w:r w:rsidR="001A464D">
        <w:instrText>HYPERLINK \l "_ENREF_22" \o "Cai, 2006 #18"</w:instrText>
      </w:r>
      <w:r w:rsidR="00DB4174">
        <w:fldChar w:fldCharType="separate"/>
      </w:r>
      <w:r w:rsidR="00DB4174">
        <w:fldChar w:fldCharType="begin"/>
      </w:r>
      <w:r w:rsidR="006C550A">
        <w:instrText xml:space="preserve"> ADDIN EN.CITE &lt;EndNote&gt;&lt;Cite&gt;&lt;Author&gt;Cai&lt;/Author&gt;&lt;Year&gt;2006&lt;/Year&gt;&lt;RecNum&gt;18&lt;/RecNum&gt;&lt;DisplayText&gt;&lt;style face="superscript"&gt;22&lt;/style&gt;&lt;/DisplayText&gt;&lt;record&gt;&lt;rec-number&gt;18&lt;/rec-number&gt;&lt;foreign-keys&gt;&lt;key app="EN" db-id="09pfzfpwadzzxzepx5fptestvtvfswafv5tx"&gt;18&lt;/key&gt;&lt;/foreign-keys&gt;&lt;ref-type name="Journal Article"&gt;17&lt;/ref-type&gt;&lt;contributors&gt;&lt;authors&gt;&lt;author&gt;Cai, Zhengqiu&lt;/author&gt;&lt;author&gt;Penaflor, Cynthia&lt;/author&gt;&lt;author&gt;Kuehl, Jennifer&lt;/author&gt;&lt;author&gt;Leebens-Mack, James&lt;/author&gt;&lt;author&gt;Carlson, John&lt;/author&gt;&lt;author&gt;dePamphilis, Claude&lt;/author&gt;&lt;author&gt;Boore, Jeffrey&lt;/author&gt;&lt;author&gt;Jansen, Robert&lt;/author&gt;&lt;/authors&gt;&lt;/contributors&gt;&lt;titles&gt;&lt;title&gt;Complete plastid genome sequences of Drimys, Liriodendron, and Piper: implications for the phylogenetic relationships of magnoliids&lt;/title&gt;&lt;secondary-title&gt;BMC Evolutionary Biology&lt;/secondary-title&gt;&lt;/titles&gt;&lt;periodical&gt;&lt;full-title&gt;BMC Evolutionary Biology&lt;/full-title&gt;&lt;/periodical&gt;&lt;pages&gt;77&lt;/pages&gt;&lt;volume&gt;6&lt;/volume&gt;&lt;number&gt;1&lt;/number&gt;&lt;dates&gt;&lt;year&gt;2006&lt;/year&gt;&lt;/dates&gt;&lt;isbn&gt;1471-2148&lt;/isbn&gt;&lt;accession-num&gt;doi:10.1186/1471-2148-6-77&lt;/accession-num&gt;&lt;urls&gt;&lt;related-urls&gt;&lt;url&gt;http://www.biomedcentral.com/1471-2148/6/77&lt;/url&gt;&lt;/related-urls&gt;&lt;/urls&gt;&lt;/record&gt;&lt;/Cite&gt;&lt;/EndNote&gt;</w:instrText>
      </w:r>
      <w:r w:rsidR="00DB4174">
        <w:fldChar w:fldCharType="separate"/>
      </w:r>
      <w:r w:rsidR="006C550A" w:rsidRPr="006C550A">
        <w:rPr>
          <w:noProof/>
          <w:vertAlign w:val="superscript"/>
        </w:rPr>
        <w:t>22</w:t>
      </w:r>
      <w:r w:rsidR="00DB4174">
        <w:fldChar w:fldCharType="end"/>
      </w:r>
      <w:r w:rsidR="00DB4174">
        <w:fldChar w:fldCharType="end"/>
      </w:r>
      <w:r w:rsidR="003E34EE">
        <w:t>.</w:t>
      </w:r>
      <w:r w:rsidR="00576D06">
        <w:t xml:space="preserve"> </w:t>
      </w:r>
    </w:p>
    <w:p w:rsidR="003D46CB" w:rsidRPr="00111BAC" w:rsidRDefault="00DB4174" w:rsidP="002C40A6">
      <w:pPr>
        <w:spacing w:after="0" w:line="480" w:lineRule="auto"/>
        <w:ind w:firstLine="708"/>
        <w:jc w:val="center"/>
        <w:rPr>
          <w:color w:val="FF0000"/>
        </w:rPr>
      </w:pPr>
      <w:r w:rsidRPr="00DB4174">
        <w:rPr>
          <w:noProof/>
          <w:color w:val="FF0000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76.25pt;margin-top:153.9pt;width:63.35pt;height:32.85pt;z-index:251660288;mso-width-relative:margin;mso-height-relative:margin" fillcolor="white [3212]" stroked="f">
            <v:textbox>
              <w:txbxContent>
                <w:p w:rsidR="00111BAC" w:rsidRPr="00111BAC" w:rsidRDefault="00111BAC" w:rsidP="00111BAC">
                  <w:pPr>
                    <w:jc w:val="center"/>
                    <w:rPr>
                      <w:sz w:val="14"/>
                      <w:lang w:val="nl-NL"/>
                    </w:rPr>
                  </w:pPr>
                  <w:r>
                    <w:rPr>
                      <w:sz w:val="14"/>
                      <w:lang w:val="nl-NL"/>
                    </w:rPr>
                    <w:t xml:space="preserve">Uvaria afzelii </w:t>
                  </w:r>
                  <w:r w:rsidRPr="00111BAC">
                    <w:rPr>
                      <w:sz w:val="14"/>
                      <w:lang w:val="nl-NL"/>
                    </w:rPr>
                    <w:t>167,530 bp</w:t>
                  </w:r>
                </w:p>
              </w:txbxContent>
            </v:textbox>
          </v:shape>
        </w:pict>
      </w:r>
      <w:r w:rsidR="002C40A6">
        <w:rPr>
          <w:noProof/>
          <w:color w:val="FF0000"/>
          <w:lang w:val="nl-NL" w:eastAsia="nl-NL"/>
        </w:rPr>
        <w:drawing>
          <wp:inline distT="0" distB="0" distL="0" distR="0">
            <wp:extent cx="5760720" cy="4320540"/>
            <wp:effectExtent l="19050" t="0" r="0" b="0"/>
            <wp:docPr id="1" name="Picture 1" descr="C:\Users\RHJERKENS\Documents\2013_Rita\files NGS CP Illumina PE\Uvaria afzelii 21082015 with leg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HJERKENS\Documents\2013_Rita\files NGS CP Illumina PE\Uvaria afzelii 21082015 with legen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6CB" w:rsidRPr="00C603A1" w:rsidRDefault="003D46CB" w:rsidP="007F2933">
      <w:pPr>
        <w:spacing w:after="0" w:line="480" w:lineRule="auto"/>
        <w:ind w:firstLine="708"/>
        <w:rPr>
          <w:sz w:val="20"/>
        </w:rPr>
      </w:pPr>
      <w:r w:rsidRPr="007014E3">
        <w:rPr>
          <w:b/>
          <w:sz w:val="20"/>
        </w:rPr>
        <w:lastRenderedPageBreak/>
        <w:t xml:space="preserve">Figure 2. </w:t>
      </w:r>
      <w:proofErr w:type="spellStart"/>
      <w:r w:rsidRPr="007014E3">
        <w:rPr>
          <w:b/>
          <w:sz w:val="20"/>
        </w:rPr>
        <w:t>Plastome</w:t>
      </w:r>
      <w:proofErr w:type="spellEnd"/>
      <w:r w:rsidRPr="007014E3">
        <w:rPr>
          <w:b/>
          <w:sz w:val="20"/>
        </w:rPr>
        <w:t xml:space="preserve"> map of </w:t>
      </w:r>
      <w:proofErr w:type="spellStart"/>
      <w:r w:rsidRPr="007014E3">
        <w:rPr>
          <w:b/>
          <w:sz w:val="20"/>
        </w:rPr>
        <w:t>Uvaria</w:t>
      </w:r>
      <w:proofErr w:type="spellEnd"/>
      <w:r w:rsidRPr="007014E3">
        <w:rPr>
          <w:b/>
          <w:sz w:val="20"/>
        </w:rPr>
        <w:t xml:space="preserve"> </w:t>
      </w:r>
      <w:proofErr w:type="spellStart"/>
      <w:r w:rsidRPr="007014E3">
        <w:rPr>
          <w:b/>
          <w:sz w:val="20"/>
        </w:rPr>
        <w:t>afzelii</w:t>
      </w:r>
      <w:proofErr w:type="spellEnd"/>
      <w:r w:rsidRPr="007014E3">
        <w:rPr>
          <w:b/>
          <w:sz w:val="20"/>
        </w:rPr>
        <w:t>.</w:t>
      </w:r>
      <w:r w:rsidR="00C603A1">
        <w:rPr>
          <w:sz w:val="20"/>
        </w:rPr>
        <w:t xml:space="preserve"> Genes in the outer side of the circle have sense orientation genes, whereas </w:t>
      </w:r>
      <w:r w:rsidR="002C40A6">
        <w:rPr>
          <w:sz w:val="20"/>
        </w:rPr>
        <w:t>the inner side shows anti-sense oriented genes</w:t>
      </w:r>
      <w:r w:rsidR="00C603A1">
        <w:rPr>
          <w:sz w:val="20"/>
        </w:rPr>
        <w:t xml:space="preserve">. Genes </w:t>
      </w:r>
      <w:r w:rsidR="002C40A6">
        <w:rPr>
          <w:sz w:val="20"/>
        </w:rPr>
        <w:t>have been coloured according to</w:t>
      </w:r>
      <w:r w:rsidR="00C603A1">
        <w:rPr>
          <w:sz w:val="20"/>
        </w:rPr>
        <w:t xml:space="preserve"> their </w:t>
      </w:r>
      <w:r w:rsidR="002C40A6">
        <w:rPr>
          <w:sz w:val="20"/>
        </w:rPr>
        <w:t>function</w:t>
      </w:r>
      <w:r w:rsidR="00C603A1">
        <w:rPr>
          <w:sz w:val="20"/>
        </w:rPr>
        <w:t>.</w:t>
      </w:r>
    </w:p>
    <w:p w:rsidR="007F2933" w:rsidRDefault="007F2933" w:rsidP="007F2933">
      <w:pPr>
        <w:spacing w:after="0" w:line="480" w:lineRule="auto"/>
        <w:ind w:firstLine="708"/>
      </w:pPr>
    </w:p>
    <w:p w:rsidR="00F70C20" w:rsidRDefault="00576D06" w:rsidP="007F2933">
      <w:pPr>
        <w:spacing w:after="0" w:line="480" w:lineRule="auto"/>
        <w:ind w:firstLine="708"/>
      </w:pPr>
      <w:r>
        <w:t>I</w:t>
      </w:r>
      <w:r w:rsidR="00F70C20">
        <w:t xml:space="preserve">t is important to </w:t>
      </w:r>
      <w:r>
        <w:t xml:space="preserve">realise </w:t>
      </w:r>
      <w:r w:rsidR="00F70C20">
        <w:t>that d</w:t>
      </w:r>
      <w:r w:rsidR="00F70C20" w:rsidRPr="0077193C">
        <w:t>espi</w:t>
      </w:r>
      <w:r w:rsidR="00F70C20">
        <w:t>te the chloroplast representation in figure 2</w:t>
      </w:r>
      <w:r w:rsidR="00F70C20" w:rsidRPr="0077193C">
        <w:t xml:space="preserve"> showing a circular molecule and the fact that </w:t>
      </w:r>
      <w:proofErr w:type="spellStart"/>
      <w:r w:rsidR="00F70C20" w:rsidRPr="0077193C">
        <w:t>Genbank</w:t>
      </w:r>
      <w:proofErr w:type="spellEnd"/>
      <w:r w:rsidR="00F70C20" w:rsidRPr="0077193C">
        <w:t xml:space="preserve"> accessions mention that chloroplast </w:t>
      </w:r>
      <w:r w:rsidR="00F70C20">
        <w:t>genome</w:t>
      </w:r>
      <w:r w:rsidR="00F70C20" w:rsidRPr="0077193C">
        <w:t xml:space="preserve"> is circular, the chloroplast DNA mostly has a complex and branched form, and the circular form is only present in small amounts</w:t>
      </w:r>
      <w:hyperlink w:anchor="_ENREF_23" w:tooltip="Bendich, 2004 #3" w:history="1">
        <w:r w:rsidR="00DB4174" w:rsidRPr="0077193C">
          <w:fldChar w:fldCharType="begin"/>
        </w:r>
        <w:r w:rsidR="006C550A">
          <w:instrText xml:space="preserve"> ADDIN EN.CITE &lt;EndNote&gt;&lt;Cite&gt;&lt;Author&gt;Bendich&lt;/Author&gt;&lt;Year&gt;2004&lt;/Year&gt;&lt;RecNum&gt;3&lt;/RecNum&gt;&lt;DisplayText&gt;&lt;style face="superscript"&gt;23&lt;/style&gt;&lt;/DisplayText&gt;&lt;record&gt;&lt;rec-number&gt;3&lt;/rec-number&gt;&lt;foreign-keys&gt;&lt;key app="EN" db-id="5ptwxd5sb0raadeafz7xf59qrr9d2ddr09s5"&gt;3&lt;/key&gt;&lt;/foreign-keys&gt;&lt;ref-type name="Journal Article"&gt;17&lt;/ref-type&gt;&lt;contributors&gt;&lt;authors&gt;&lt;author&gt;Bendich, Arnold J.&lt;/author&gt;&lt;/authors&gt;&lt;/contributors&gt;&lt;titles&gt;&lt;title&gt;Circular Chloroplast Chromosomes: The Grand Illusion&lt;/title&gt;&lt;secondary-title&gt;The Plant Cell Online&lt;/secondary-title&gt;&lt;/titles&gt;&lt;periodical&gt;&lt;full-title&gt;The Plant Cell Online&lt;/full-title&gt;&lt;/periodical&gt;&lt;pages&gt;1661-1666&lt;/pages&gt;&lt;volume&gt;16&lt;/volume&gt;&lt;number&gt;7&lt;/number&gt;&lt;dates&gt;&lt;year&gt;2004&lt;/year&gt;&lt;pub-dates&gt;&lt;date&gt;July 1, 2004&lt;/date&gt;&lt;/pub-dates&gt;&lt;/dates&gt;&lt;urls&gt;&lt;related-urls&gt;&lt;url&gt;http://www.plantcell.org/content/16/7/1661.short&lt;/url&gt;&lt;/related-urls&gt;&lt;/urls&gt;&lt;electronic-resource-num&gt;10.1105/tpc.160771&lt;/electronic-resource-num&gt;&lt;/record&gt;&lt;/Cite&gt;&lt;/EndNote&gt;</w:instrText>
        </w:r>
        <w:r w:rsidR="00DB4174" w:rsidRPr="0077193C">
          <w:fldChar w:fldCharType="separate"/>
        </w:r>
        <w:r w:rsidR="006C550A" w:rsidRPr="006C550A">
          <w:rPr>
            <w:noProof/>
            <w:vertAlign w:val="superscript"/>
          </w:rPr>
          <w:t>23</w:t>
        </w:r>
        <w:r w:rsidR="00DB4174" w:rsidRPr="0077193C">
          <w:fldChar w:fldCharType="end"/>
        </w:r>
      </w:hyperlink>
      <w:r w:rsidR="00F70C20" w:rsidRPr="0077193C">
        <w:t xml:space="preserve">. </w:t>
      </w:r>
      <w:r w:rsidR="00F70C20">
        <w:t xml:space="preserve">Probably due to this particularity of the </w:t>
      </w:r>
      <w:proofErr w:type="spellStart"/>
      <w:r w:rsidR="00F70C20">
        <w:t>plastome</w:t>
      </w:r>
      <w:proofErr w:type="spellEnd"/>
      <w:r w:rsidR="00F70C20">
        <w:t xml:space="preserve"> molecule, PCRs over the </w:t>
      </w:r>
      <w:proofErr w:type="spellStart"/>
      <w:r w:rsidR="00F70C20">
        <w:t>IRb</w:t>
      </w:r>
      <w:proofErr w:type="spellEnd"/>
      <w:r w:rsidR="00F70C20">
        <w:t>/LSC boundary, where the chloroplast should circularize, were not successful.</w:t>
      </w:r>
    </w:p>
    <w:p w:rsidR="00F70C20" w:rsidRPr="00714883" w:rsidRDefault="00455FD8" w:rsidP="007F2933">
      <w:pPr>
        <w:spacing w:after="0" w:line="480" w:lineRule="auto"/>
        <w:ind w:firstLine="708"/>
        <w:rPr>
          <w:lang w:val="en-US"/>
        </w:rPr>
      </w:pPr>
      <w:r w:rsidRPr="0077193C">
        <w:t>Chloroplast DNA is the most gene-rich molecule of the three genomes of a plant cell, with more than 100 genes</w:t>
      </w:r>
      <w:r>
        <w:t>,</w:t>
      </w:r>
      <w:r w:rsidRPr="0077193C">
        <w:t xml:space="preserve"> </w:t>
      </w:r>
      <w:r>
        <w:t xml:space="preserve">spanning over 100-200 kb, that code for the entire machinery necessary for the </w:t>
      </w:r>
      <w:r w:rsidR="00E777B3">
        <w:t xml:space="preserve">photosynthetic </w:t>
      </w:r>
      <w:r>
        <w:t>process. T</w:t>
      </w:r>
      <w:r w:rsidRPr="001E0E30">
        <w:rPr>
          <w:lang w:val="en-US"/>
        </w:rPr>
        <w:t xml:space="preserve">here is a relatively high degree of conservation in size, structure, gene content, and linear order of the </w:t>
      </w:r>
      <w:r w:rsidR="00F94BB2">
        <w:rPr>
          <w:lang w:val="en-US"/>
        </w:rPr>
        <w:t xml:space="preserve">chloroplast </w:t>
      </w:r>
      <w:r w:rsidRPr="001E0E30">
        <w:rPr>
          <w:lang w:val="en-US"/>
        </w:rPr>
        <w:t>genes in land plants</w:t>
      </w:r>
      <w:hyperlink w:anchor="_ENREF_24" w:tooltip="Downie, 1992 #21" w:history="1">
        <w:r w:rsidR="00DB4174">
          <w:rPr>
            <w:lang w:val="en-US"/>
          </w:rPr>
          <w:fldChar w:fldCharType="begin"/>
        </w:r>
        <w:r w:rsidR="006C550A">
          <w:rPr>
            <w:lang w:val="en-US"/>
          </w:rPr>
          <w:instrText xml:space="preserve"> ADDIN EN.CITE &lt;EndNote&gt;&lt;Cite&gt;&lt;Author&gt;Downie&lt;/Author&gt;&lt;Year&gt;1992&lt;/Year&gt;&lt;RecNum&gt;21&lt;/RecNum&gt;&lt;DisplayText&gt;&lt;style face="superscript"&gt;24&lt;/style&gt;&lt;/DisplayText&gt;&lt;record&gt;&lt;rec-number&gt;21&lt;/rec-number&gt;&lt;foreign-keys&gt;&lt;key app="EN" db-id="09pfzfpwadzzxzepx5fptestvtvfswafv5tx"&gt;21&lt;/key&gt;&lt;/foreign-keys&gt;&lt;ref-type name="Book Section"&gt;5&lt;/ref-type&gt;&lt;contributors&gt;&lt;authors&gt;&lt;author&gt;Downie, StephenR&lt;/author&gt;&lt;author&gt;Palmer, JeffreyD&lt;/author&gt;&lt;/authors&gt;&lt;secondary-authors&gt;&lt;author&gt;Soltis, PamelaS&lt;/author&gt;&lt;author&gt;Soltis, DouglasE&lt;/author&gt;&lt;author&gt;Doyle, JeffJ&lt;/author&gt;&lt;/secondary-authors&gt;&lt;/contributors&gt;&lt;titles&gt;&lt;title&gt;Use of chloroplast DNA rearrangements in reconstructing plant phylogeny&lt;/title&gt;&lt;secondary-title&gt;Molecular Systematics of Plants&lt;/secondary-title&gt;&lt;/titles&gt;&lt;pages&gt;14-35&lt;/pages&gt;&lt;section&gt;2&lt;/section&gt;&lt;dates&gt;&lt;year&gt;1992&lt;/year&gt;&lt;pub-dates&gt;&lt;date&gt;1992/01/01&lt;/date&gt;&lt;/pub-dates&gt;&lt;/dates&gt;&lt;publisher&gt;Springer US&lt;/publisher&gt;&lt;isbn&gt;978-0-412-02241-8&lt;/isbn&gt;&lt;urls&gt;&lt;related-urls&gt;&lt;url&gt;http://dx.doi.org/10.1007/978-1-4615-3276-7_2&lt;/url&gt;&lt;/related-urls&gt;&lt;/urls&gt;&lt;electronic-resource-num&gt;10.1007/978-1-4615-3276-7_2&lt;/electronic-resource-num&gt;&lt;language&gt;English&lt;/language&gt;&lt;/record&gt;&lt;/Cite&gt;&lt;/EndNote&gt;</w:instrText>
        </w:r>
        <w:r w:rsidR="00DB4174">
          <w:rPr>
            <w:lang w:val="en-US"/>
          </w:rPr>
          <w:fldChar w:fldCharType="separate"/>
        </w:r>
        <w:r w:rsidR="006C550A" w:rsidRPr="006C550A">
          <w:rPr>
            <w:noProof/>
            <w:vertAlign w:val="superscript"/>
            <w:lang w:val="en-US"/>
          </w:rPr>
          <w:t>24</w:t>
        </w:r>
        <w:r w:rsidR="00DB4174">
          <w:rPr>
            <w:lang w:val="en-US"/>
          </w:rPr>
          <w:fldChar w:fldCharType="end"/>
        </w:r>
      </w:hyperlink>
      <w:r>
        <w:rPr>
          <w:lang w:val="en-US"/>
        </w:rPr>
        <w:t>.</w:t>
      </w:r>
      <w:r>
        <w:t xml:space="preserve"> </w:t>
      </w:r>
      <w:r w:rsidRPr="0077193C">
        <w:t xml:space="preserve">In chloroplasts, DNA replication is cell-cycle independent and the number of </w:t>
      </w:r>
      <w:r>
        <w:t xml:space="preserve">chloroplast </w:t>
      </w:r>
      <w:r w:rsidRPr="0077193C">
        <w:t xml:space="preserve">copies </w:t>
      </w:r>
      <w:r>
        <w:t xml:space="preserve">present </w:t>
      </w:r>
      <w:r w:rsidRPr="0077193C">
        <w:t>per cell varies. In rapidly dividing leaf tissue there are around hundred copies, but later in leaf development and plant growth, the number of copies decreases to about 20-30</w:t>
      </w:r>
      <w:hyperlink w:anchor="_ENREF_25" w:tooltip="Possingham, 1980 #22" w:history="1">
        <w:r w:rsidR="00DB4174">
          <w:fldChar w:fldCharType="begin"/>
        </w:r>
        <w:r w:rsidR="006C550A">
          <w:instrText xml:space="preserve"> ADDIN EN.CITE &lt;EndNote&gt;&lt;Cite&gt;&lt;Author&gt;Possingham&lt;/Author&gt;&lt;Year&gt;1980&lt;/Year&gt;&lt;RecNum&gt;22&lt;/RecNum&gt;&lt;DisplayText&gt;&lt;style face="superscript"&gt;25&lt;/style&gt;&lt;/DisplayText&gt;&lt;record&gt;&lt;rec-number&gt;22&lt;/rec-number&gt;&lt;foreign-keys&gt;&lt;key app="EN" db-id="09pfzfpwadzzxzepx5fptestvtvfswafv5tx"&gt;22&lt;/key&gt;&lt;/foreign-keys&gt;&lt;ref-type name="Journal Article"&gt;17&lt;/ref-type&gt;&lt;contributors&gt;&lt;authors&gt;&lt;author&gt;Possingham, J V&lt;/author&gt;&lt;/authors&gt;&lt;/contributors&gt;&lt;titles&gt;&lt;title&gt;Plastid replication and development in the life cycle of higher plants&lt;/title&gt;&lt;secondary-title&gt;Annual Review of Plant Physiology&lt;/secondary-title&gt;&lt;/titles&gt;&lt;periodical&gt;&lt;full-title&gt;Annual Review of Plant Physiology&lt;/full-title&gt;&lt;/periodical&gt;&lt;pages&gt;113-129&lt;/pages&gt;&lt;volume&gt;31&lt;/volume&gt;&lt;number&gt;1&lt;/number&gt;&lt;dates&gt;&lt;year&gt;1980&lt;/year&gt;&lt;/dates&gt;&lt;urls&gt;&lt;related-urls&gt;&lt;url&gt;http://www.annualreviews.org/doi/abs/10.1146/annurev.pp.31.060180.000553&lt;/url&gt;&lt;/related-urls&gt;&lt;/urls&gt;&lt;electronic-resource-num&gt;doi:10.1146/annurev.pp.31.060180.000553&lt;/electronic-resource-num&gt;&lt;/record&gt;&lt;/Cite&gt;&lt;/EndNote&gt;</w:instrText>
        </w:r>
        <w:r w:rsidR="00DB4174">
          <w:fldChar w:fldCharType="separate"/>
        </w:r>
        <w:r w:rsidR="006C550A" w:rsidRPr="006C550A">
          <w:rPr>
            <w:noProof/>
            <w:vertAlign w:val="superscript"/>
          </w:rPr>
          <w:t>25</w:t>
        </w:r>
        <w:r w:rsidR="00DB4174">
          <w:fldChar w:fldCharType="end"/>
        </w:r>
      </w:hyperlink>
      <w:r w:rsidRPr="0077193C">
        <w:t>.</w:t>
      </w:r>
      <w:r>
        <w:t xml:space="preserve"> In addition, each chloroplast may contain up to 300 copies </w:t>
      </w:r>
      <w:r w:rsidR="00BB77F7">
        <w:t>of the genome</w:t>
      </w:r>
      <w:hyperlink w:anchor="_ENREF_26" w:tooltip="Krupinska, 2013 #99" w:history="1">
        <w:r w:rsidR="00DB4174">
          <w:fldChar w:fldCharType="begin"/>
        </w:r>
        <w:r w:rsidR="006C550A">
          <w:instrText xml:space="preserve"> ADDIN EN.CITE &lt;EndNote&gt;&lt;Cite&gt;&lt;Author&gt;Krupinska&lt;/Author&gt;&lt;Year&gt;2013&lt;/Year&gt;&lt;RecNum&gt;99&lt;/RecNum&gt;&lt;DisplayText&gt;&lt;style face="superscript"&gt;26&lt;/style&gt;&lt;/DisplayText&gt;&lt;record&gt;&lt;rec-number&gt;99&lt;/rec-number&gt;&lt;foreign-keys&gt;&lt;key app="EN" db-id="dpfs0apshre2w8ef9aapeadyz5dxxfsd0xp5"&gt;99&lt;/key&gt;&lt;/foreign-keys&gt;&lt;ref-type name="Journal Article"&gt;17&lt;/ref-type&gt;&lt;contributors&gt;&lt;authors&gt;&lt;author&gt;Krupinska, Karin&lt;/author&gt;&lt;author&gt;Melonek, Joanna&lt;/author&gt;&lt;author&gt;Krause, Kirsten&lt;/author&gt;&lt;/authors&gt;&lt;/contributors&gt;&lt;titles&gt;&lt;title&gt;New insights into plastid nucleoid structure and functionality&lt;/title&gt;&lt;secondary-title&gt;Planta&lt;/secondary-title&gt;&lt;alt-title&gt;Planta&lt;/alt-title&gt;&lt;/titles&gt;&lt;periodical&gt;&lt;full-title&gt;Planta&lt;/full-title&gt;&lt;abbr-1&gt;Planta&lt;/abbr-1&gt;&lt;/periodical&gt;&lt;alt-periodical&gt;&lt;full-title&gt;Planta&lt;/full-title&gt;&lt;abbr-1&gt;Planta&lt;/abbr-1&gt;&lt;/alt-periodical&gt;&lt;pages&gt;653-664&lt;/pages&gt;&lt;volume&gt;237&lt;/volume&gt;&lt;number&gt;3&lt;/number&gt;&lt;keywords&gt;&lt;keyword&gt;Plastid nucleoid-associated proteins&lt;/keyword&gt;&lt;keyword&gt;Plastid nucleoid structure&lt;/keyword&gt;&lt;keyword&gt;Plastid gene expression&lt;/keyword&gt;&lt;keyword&gt;Transcriptionally active chromosome&lt;/keyword&gt;&lt;/keywords&gt;&lt;dates&gt;&lt;year&gt;2013&lt;/year&gt;&lt;pub-dates&gt;&lt;date&gt;2013/03/01&lt;/date&gt;&lt;/pub-dates&gt;&lt;/dates&gt;&lt;publisher&gt;Springer-Verlag&lt;/publisher&gt;&lt;isbn&gt;0032-0935&lt;/isbn&gt;&lt;urls&gt;&lt;related-urls&gt;&lt;url&gt;http://dx.doi.org/10.1007/s00425-012-1817-5&lt;/url&gt;&lt;/related-urls&gt;&lt;/urls&gt;&lt;electronic-resource-num&gt;10.1007/s00425-012-1817-5&lt;/electronic-resource-num&gt;&lt;language&gt;English&lt;/language&gt;&lt;/record&gt;&lt;/Cite&gt;&lt;/EndNote&gt;</w:instrText>
        </w:r>
        <w:r w:rsidR="00DB4174">
          <w:fldChar w:fldCharType="separate"/>
        </w:r>
        <w:r w:rsidR="006C550A" w:rsidRPr="006C550A">
          <w:rPr>
            <w:noProof/>
            <w:vertAlign w:val="superscript"/>
          </w:rPr>
          <w:t>26</w:t>
        </w:r>
        <w:r w:rsidR="00DB4174">
          <w:fldChar w:fldCharType="end"/>
        </w:r>
      </w:hyperlink>
      <w:r>
        <w:t xml:space="preserve">. Despite the abundance of the chloroplast genome, genome skimming (shallow sequencing) experiments show that only a small percentage of the reads actually map to the chloroplast. So, targeting enrichment sequencing is a very promising technique to sequence the </w:t>
      </w:r>
      <w:proofErr w:type="spellStart"/>
      <w:r>
        <w:t>plastome</w:t>
      </w:r>
      <w:proofErr w:type="spellEnd"/>
      <w:r>
        <w:t xml:space="preserve"> from many different species. However, </w:t>
      </w:r>
      <w:r w:rsidR="00656047">
        <w:t xml:space="preserve">unlike the standard NGS sequencing protocols, </w:t>
      </w:r>
      <w:r>
        <w:t>this technique</w:t>
      </w:r>
      <w:r w:rsidR="00BB77F7">
        <w:t xml:space="preserve"> requires some </w:t>
      </w:r>
      <w:r w:rsidRPr="00455FD8">
        <w:rPr>
          <w:i/>
        </w:rPr>
        <w:t>a priori</w:t>
      </w:r>
      <w:r>
        <w:t xml:space="preserve"> knowledge </w:t>
      </w:r>
      <w:r w:rsidR="00BB77F7">
        <w:t>of</w:t>
      </w:r>
      <w:r>
        <w:t xml:space="preserve"> the genome</w:t>
      </w:r>
      <w:r w:rsidR="00BB77F7">
        <w:t xml:space="preserve"> sequence</w:t>
      </w:r>
      <w:r w:rsidR="0007628B">
        <w:t>, such as the genome of closely related species</w:t>
      </w:r>
      <w:r>
        <w:t xml:space="preserve">. The sequencing of Annonaceae chloroplasts, such as the one </w:t>
      </w:r>
      <w:r w:rsidR="00F70C20">
        <w:t>presented</w:t>
      </w:r>
      <w:r>
        <w:t xml:space="preserve"> </w:t>
      </w:r>
      <w:r w:rsidR="00E777B3">
        <w:t xml:space="preserve">here </w:t>
      </w:r>
      <w:r>
        <w:t xml:space="preserve">will now allow for the construction of (home-made) chloroplast-target probes for the sequencing of </w:t>
      </w:r>
      <w:r w:rsidR="00E777B3">
        <w:t xml:space="preserve">many </w:t>
      </w:r>
      <w:r>
        <w:t xml:space="preserve">complete chloroplast genomes </w:t>
      </w:r>
      <w:r w:rsidR="0007628B">
        <w:t xml:space="preserve">and will allow </w:t>
      </w:r>
      <w:r w:rsidR="00E777B3">
        <w:rPr>
          <w:rFonts w:cs="Arial"/>
          <w:color w:val="000000"/>
        </w:rPr>
        <w:t xml:space="preserve">molecular phylogenetic reconstructions of Annonaceae and an improved understanding of </w:t>
      </w:r>
      <w:proofErr w:type="spellStart"/>
      <w:r w:rsidR="00E777B3">
        <w:rPr>
          <w:rFonts w:cs="Arial"/>
          <w:color w:val="000000"/>
        </w:rPr>
        <w:t>magnoliid</w:t>
      </w:r>
      <w:proofErr w:type="spellEnd"/>
      <w:r w:rsidR="00E777B3">
        <w:rPr>
          <w:rFonts w:cs="Arial"/>
          <w:color w:val="000000"/>
        </w:rPr>
        <w:t xml:space="preserve"> evolution</w:t>
      </w:r>
      <w:r>
        <w:t>.</w:t>
      </w:r>
      <w:r w:rsidR="00F70C20">
        <w:t xml:space="preserve"> </w:t>
      </w:r>
    </w:p>
    <w:p w:rsidR="007014E3" w:rsidRDefault="007014E3" w:rsidP="007F2933">
      <w:pPr>
        <w:spacing w:after="0" w:line="480" w:lineRule="auto"/>
        <w:rPr>
          <w:b/>
        </w:rPr>
      </w:pPr>
    </w:p>
    <w:p w:rsidR="007014E3" w:rsidRPr="0077193C" w:rsidRDefault="006C550A" w:rsidP="007F2933">
      <w:pPr>
        <w:spacing w:after="0" w:line="480" w:lineRule="auto"/>
        <w:rPr>
          <w:b/>
        </w:rPr>
      </w:pPr>
      <w:r w:rsidRPr="0077193C">
        <w:rPr>
          <w:b/>
        </w:rPr>
        <w:lastRenderedPageBreak/>
        <w:t>Materials and Methods</w:t>
      </w:r>
    </w:p>
    <w:p w:rsidR="006C550A" w:rsidRPr="0077193C" w:rsidRDefault="006C550A" w:rsidP="007F2933">
      <w:pPr>
        <w:spacing w:after="0" w:line="480" w:lineRule="auto"/>
        <w:rPr>
          <w:rFonts w:cs="Times New Roman"/>
        </w:rPr>
      </w:pPr>
      <w:r w:rsidRPr="0077193C">
        <w:rPr>
          <w:rFonts w:cs="Times New Roman"/>
        </w:rPr>
        <w:t>Sample preparation</w:t>
      </w:r>
    </w:p>
    <w:p w:rsidR="006C550A" w:rsidRDefault="006C550A" w:rsidP="007F2933">
      <w:pPr>
        <w:spacing w:after="0" w:line="480" w:lineRule="auto"/>
        <w:rPr>
          <w:rFonts w:cs="Times New Roman"/>
        </w:rPr>
      </w:pPr>
      <w:r w:rsidRPr="0077193C">
        <w:rPr>
          <w:rFonts w:cs="Times New Roman"/>
        </w:rPr>
        <w:t>Fresh lea</w:t>
      </w:r>
      <w:r>
        <w:rPr>
          <w:rFonts w:cs="Times New Roman"/>
        </w:rPr>
        <w:t>f</w:t>
      </w:r>
      <w:r w:rsidRPr="0077193C">
        <w:rPr>
          <w:rFonts w:cs="Times New Roman"/>
        </w:rPr>
        <w:t xml:space="preserve"> material from </w:t>
      </w:r>
      <w:proofErr w:type="spellStart"/>
      <w:r w:rsidRPr="0077193C">
        <w:rPr>
          <w:rFonts w:cs="Times New Roman"/>
          <w:i/>
        </w:rPr>
        <w:t>Uvaria</w:t>
      </w:r>
      <w:proofErr w:type="spellEnd"/>
      <w:r w:rsidRPr="0077193C">
        <w:rPr>
          <w:rFonts w:cs="Times New Roman"/>
          <w:i/>
        </w:rPr>
        <w:t xml:space="preserve"> </w:t>
      </w:r>
      <w:proofErr w:type="spellStart"/>
      <w:r w:rsidRPr="0077193C">
        <w:rPr>
          <w:rFonts w:cs="Times New Roman"/>
          <w:i/>
        </w:rPr>
        <w:t>afzelii</w:t>
      </w:r>
      <w:proofErr w:type="spellEnd"/>
      <w:r w:rsidRPr="0077193C">
        <w:rPr>
          <w:rFonts w:cs="Times New Roman"/>
        </w:rPr>
        <w:t xml:space="preserve"> was collected from</w:t>
      </w:r>
      <w:r>
        <w:rPr>
          <w:rFonts w:cs="Times New Roman"/>
        </w:rPr>
        <w:t xml:space="preserve"> a</w:t>
      </w:r>
      <w:r w:rsidRPr="0077193C">
        <w:rPr>
          <w:rFonts w:cs="Times New Roman"/>
        </w:rPr>
        <w:t xml:space="preserve"> green-house grown tree</w:t>
      </w:r>
      <w:r>
        <w:rPr>
          <w:rFonts w:cs="Times New Roman"/>
        </w:rPr>
        <w:t xml:space="preserve"> at the botanical garden of Utrecht University (Utrecht, The Netherlands)</w:t>
      </w:r>
      <w:r w:rsidRPr="0077193C">
        <w:rPr>
          <w:rFonts w:cs="Times New Roman"/>
        </w:rPr>
        <w:t xml:space="preserve">.  </w:t>
      </w:r>
      <w:r>
        <w:rPr>
          <w:rFonts w:cs="Times New Roman"/>
        </w:rPr>
        <w:t>The chloroplast isolation kit (Sigma, Saint-Louis, USA)</w:t>
      </w:r>
      <w:r w:rsidRPr="0077193C">
        <w:rPr>
          <w:rFonts w:cs="Times New Roman"/>
        </w:rPr>
        <w:t xml:space="preserve"> </w:t>
      </w:r>
      <w:r>
        <w:rPr>
          <w:rFonts w:cs="Times New Roman"/>
        </w:rPr>
        <w:t>was used according to</w:t>
      </w:r>
      <w:r w:rsidRPr="0077193C">
        <w:rPr>
          <w:rFonts w:cs="Times New Roman"/>
        </w:rPr>
        <w:t xml:space="preserve"> the manufacturer’s instructions</w:t>
      </w:r>
      <w:r>
        <w:rPr>
          <w:rFonts w:cs="Times New Roman"/>
        </w:rPr>
        <w:t>.</w:t>
      </w:r>
      <w:r w:rsidRPr="0077193C">
        <w:rPr>
          <w:rFonts w:cs="Times New Roman"/>
        </w:rPr>
        <w:t xml:space="preserve"> DNA extraction </w:t>
      </w:r>
      <w:r>
        <w:rPr>
          <w:rFonts w:cs="Times New Roman"/>
        </w:rPr>
        <w:t xml:space="preserve">from the chloroplasts </w:t>
      </w:r>
      <w:r w:rsidRPr="0077193C">
        <w:rPr>
          <w:rFonts w:cs="Times New Roman"/>
        </w:rPr>
        <w:t xml:space="preserve">was performed with </w:t>
      </w:r>
      <w:r>
        <w:rPr>
          <w:rFonts w:cs="Times New Roman"/>
        </w:rPr>
        <w:t xml:space="preserve">the </w:t>
      </w:r>
      <w:proofErr w:type="spellStart"/>
      <w:r w:rsidRPr="006177D1">
        <w:rPr>
          <w:rFonts w:cs="Times New Roman"/>
        </w:rPr>
        <w:t>GenElute</w:t>
      </w:r>
      <w:proofErr w:type="spellEnd"/>
      <w:r w:rsidRPr="006177D1">
        <w:rPr>
          <w:rFonts w:cs="Times New Roman"/>
        </w:rPr>
        <w:t xml:space="preserve"> plant genomic DNA </w:t>
      </w:r>
      <w:proofErr w:type="spellStart"/>
      <w:r w:rsidRPr="006177D1">
        <w:rPr>
          <w:rFonts w:cs="Times New Roman"/>
        </w:rPr>
        <w:t>miniprep</w:t>
      </w:r>
      <w:proofErr w:type="spellEnd"/>
      <w:r w:rsidRPr="006177D1">
        <w:rPr>
          <w:rFonts w:cs="Times New Roman"/>
        </w:rPr>
        <w:t xml:space="preserve"> kit </w:t>
      </w:r>
      <w:r w:rsidRPr="008B20A6">
        <w:rPr>
          <w:rFonts w:cs="Times New Roman"/>
        </w:rPr>
        <w:t>(Sigma)</w:t>
      </w:r>
      <w:r>
        <w:rPr>
          <w:rFonts w:cs="Times New Roman"/>
        </w:rPr>
        <w:t>.</w:t>
      </w:r>
      <w:r w:rsidRPr="0077193C">
        <w:rPr>
          <w:rFonts w:cs="Times New Roman"/>
        </w:rPr>
        <w:t xml:space="preserve"> The obtained DNA was sent to </w:t>
      </w:r>
      <w:proofErr w:type="spellStart"/>
      <w:r w:rsidRPr="0077193C">
        <w:rPr>
          <w:rFonts w:cs="Times New Roman"/>
        </w:rPr>
        <w:t>Macrogen</w:t>
      </w:r>
      <w:proofErr w:type="spellEnd"/>
      <w:r w:rsidRPr="0077193C">
        <w:rPr>
          <w:rFonts w:cs="Times New Roman"/>
        </w:rPr>
        <w:t xml:space="preserve"> (Korea) for paired-end libra</w:t>
      </w:r>
      <w:r>
        <w:rPr>
          <w:rFonts w:cs="Times New Roman"/>
        </w:rPr>
        <w:t>ry construction and sequencing o</w:t>
      </w:r>
      <w:r w:rsidRPr="0077193C">
        <w:rPr>
          <w:rFonts w:cs="Times New Roman"/>
        </w:rPr>
        <w:t xml:space="preserve">n a </w:t>
      </w:r>
      <w:proofErr w:type="spellStart"/>
      <w:r w:rsidRPr="0077193C">
        <w:rPr>
          <w:rFonts w:cs="Times New Roman"/>
        </w:rPr>
        <w:t>HiSeq</w:t>
      </w:r>
      <w:proofErr w:type="spellEnd"/>
      <w:r w:rsidRPr="0077193C">
        <w:rPr>
          <w:rFonts w:cs="Times New Roman"/>
        </w:rPr>
        <w:t xml:space="preserve"> 2000</w:t>
      </w:r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Illumina</w:t>
      </w:r>
      <w:proofErr w:type="spellEnd"/>
      <w:r>
        <w:rPr>
          <w:rFonts w:cs="Times New Roman"/>
        </w:rPr>
        <w:t>) instrument, following the company’s protocol.</w:t>
      </w:r>
    </w:p>
    <w:p w:rsidR="006C550A" w:rsidRPr="0077193C" w:rsidRDefault="006C550A" w:rsidP="007F2933">
      <w:pPr>
        <w:spacing w:after="0" w:line="480" w:lineRule="auto"/>
        <w:ind w:firstLine="708"/>
        <w:rPr>
          <w:rFonts w:cs="Times New Roman"/>
        </w:rPr>
      </w:pPr>
    </w:p>
    <w:p w:rsidR="006C550A" w:rsidRPr="0077193C" w:rsidRDefault="006C550A" w:rsidP="007F2933">
      <w:pPr>
        <w:spacing w:after="0" w:line="480" w:lineRule="auto"/>
        <w:rPr>
          <w:rFonts w:cs="Times New Roman"/>
        </w:rPr>
      </w:pPr>
      <w:r w:rsidRPr="0077193C">
        <w:rPr>
          <w:rFonts w:cs="Times New Roman"/>
        </w:rPr>
        <w:t>Sequencing analysis</w:t>
      </w:r>
    </w:p>
    <w:p w:rsidR="006C550A" w:rsidRDefault="006C550A" w:rsidP="007F2933">
      <w:pPr>
        <w:spacing w:after="0" w:line="480" w:lineRule="auto"/>
        <w:rPr>
          <w:rFonts w:cs="Times New Roman"/>
        </w:rPr>
      </w:pPr>
      <w:r w:rsidRPr="0077193C">
        <w:rPr>
          <w:rFonts w:cs="Times New Roman"/>
        </w:rPr>
        <w:t>Quality control was per</w:t>
      </w:r>
      <w:r w:rsidR="007F2933">
        <w:rPr>
          <w:rFonts w:cs="Times New Roman"/>
        </w:rPr>
        <w:t xml:space="preserve">formed with </w:t>
      </w:r>
      <w:proofErr w:type="spellStart"/>
      <w:r w:rsidR="007F2933">
        <w:rPr>
          <w:rFonts w:cs="Times New Roman"/>
        </w:rPr>
        <w:t>FastQC</w:t>
      </w:r>
      <w:proofErr w:type="spellEnd"/>
      <w:r w:rsidR="007F2933">
        <w:rPr>
          <w:rFonts w:cs="Times New Roman"/>
        </w:rPr>
        <w:t xml:space="preserve"> and </w:t>
      </w:r>
      <w:proofErr w:type="spellStart"/>
      <w:r w:rsidR="007F2933">
        <w:rPr>
          <w:rFonts w:cs="Times New Roman"/>
        </w:rPr>
        <w:t>FastQ</w:t>
      </w:r>
      <w:proofErr w:type="spellEnd"/>
      <w:r w:rsidRPr="0077193C">
        <w:rPr>
          <w:rFonts w:cs="Times New Roman"/>
        </w:rPr>
        <w:t xml:space="preserve"> Screen</w:t>
      </w:r>
      <w:r w:rsidR="008B20A6">
        <w:rPr>
          <w:rFonts w:cs="Times New Roman"/>
        </w:rPr>
        <w:t xml:space="preserve"> (both available at </w:t>
      </w:r>
      <w:r w:rsidR="008B20A6" w:rsidRPr="008B20A6">
        <w:rPr>
          <w:rFonts w:cs="Times New Roman"/>
        </w:rPr>
        <w:t>http://www.bioinformatics.babraham.ac.uk/projects/download.html</w:t>
      </w:r>
      <w:r w:rsidR="008B20A6">
        <w:rPr>
          <w:rFonts w:cs="Times New Roman"/>
        </w:rPr>
        <w:t>)</w:t>
      </w:r>
      <w:r w:rsidRPr="0077193C">
        <w:rPr>
          <w:rFonts w:cs="Times New Roman"/>
        </w:rPr>
        <w:t xml:space="preserve">. </w:t>
      </w:r>
      <w:proofErr w:type="spellStart"/>
      <w:r w:rsidRPr="0077193C">
        <w:rPr>
          <w:rFonts w:cs="Times New Roman"/>
        </w:rPr>
        <w:t>Geneious</w:t>
      </w:r>
      <w:proofErr w:type="spellEnd"/>
      <w:r w:rsidRPr="0077193C">
        <w:rPr>
          <w:rFonts w:cs="Times New Roman"/>
        </w:rPr>
        <w:t xml:space="preserve"> </w:t>
      </w:r>
      <w:r>
        <w:rPr>
          <w:rFonts w:cs="Times New Roman"/>
        </w:rPr>
        <w:t>version 6.06</w:t>
      </w:r>
      <w:hyperlink w:anchor="_ENREF_27" w:tooltip="Kearse, 2012 #96" w:history="1">
        <w:r w:rsidR="00DB4174">
          <w:fldChar w:fldCharType="begin"/>
        </w:r>
        <w:r w:rsidR="007F2933">
          <w:instrText xml:space="preserve"> ADDIN EN.CITE &lt;EndNote&gt;&lt;Cite&gt;&lt;Author&gt;Kearse&lt;/Author&gt;&lt;Year&gt;2012&lt;/Year&gt;&lt;RecNum&gt;96&lt;/RecNum&gt;&lt;DisplayText&gt;&lt;style face="superscript"&gt;27&lt;/style&gt;&lt;/DisplayText&gt;&lt;record&gt;&lt;rec-number&gt;96&lt;/rec-number&gt;&lt;foreign-keys&gt;&lt;key app="EN" db-id="dpfs0apshre2w8ef9aapeadyz5dxxfsd0xp5"&gt;96&lt;/key&gt;&lt;/foreign-keys&gt;&lt;ref-type name="Journal Article"&gt;17&lt;/ref-type&gt;&lt;contributors&gt;&lt;authors&gt;&lt;author&gt;Kearse, Matthew&lt;/author&gt;&lt;author&gt;Moir, Richard&lt;/author&gt;&lt;author&gt;Wilson, Amy&lt;/author&gt;&lt;author&gt;Stones-Havas, Steven&lt;/author&gt;&lt;author&gt;Cheung, Matthew&lt;/author&gt;&lt;author&gt;Sturrock, Shane&lt;/author&gt;&lt;author&gt;Buxton, Simon&lt;/author&gt;&lt;author&gt;Cooper, Alex&lt;/author&gt;&lt;author&gt;Markowitz, Sidney&lt;/author&gt;&lt;author&gt;Duran, Chris&lt;/author&gt;&lt;author&gt;Thierer, Tobias&lt;/author&gt;&lt;author&gt;Ashton, Bruce&lt;/author&gt;&lt;author&gt;Meintjes, Peter&lt;/author&gt;&lt;author&gt;Drummond, Alexei&lt;/author&gt;&lt;/authors&gt;&lt;/contributors&gt;&lt;titles&gt;&lt;title&gt;Geneious Basic: An integrated and extendable desktop software platform for the organization and analysis of sequence data&lt;/title&gt;&lt;secondary-title&gt;Bioinformatics&lt;/secondary-title&gt;&lt;/titles&gt;&lt;periodical&gt;&lt;full-title&gt;Bioinformatics&lt;/full-title&gt;&lt;/periodical&gt;&lt;pages&gt;1647-1649&lt;/pages&gt;&lt;volume&gt;28&lt;/volume&gt;&lt;number&gt;12&lt;/number&gt;&lt;dates&gt;&lt;year&gt;2012&lt;/year&gt;&lt;pub-dates&gt;&lt;date&gt;June 15, 2012&lt;/date&gt;&lt;/pub-dates&gt;&lt;/dates&gt;&lt;urls&gt;&lt;related-urls&gt;&lt;url&gt;http://bioinformatics.oxfordjournals.org/content/28/12/1647.abstract&lt;/url&gt;&lt;/related-urls&gt;&lt;/urls&gt;&lt;electronic-resource-num&gt;10.1093/bioinformatics/bts199&lt;/electronic-resource-num&gt;&lt;/record&gt;&lt;/Cite&gt;&lt;/EndNote&gt;</w:instrText>
        </w:r>
        <w:r w:rsidR="00DB4174">
          <w:fldChar w:fldCharType="separate"/>
        </w:r>
        <w:r w:rsidR="007F2933" w:rsidRPr="006C550A">
          <w:rPr>
            <w:noProof/>
            <w:vertAlign w:val="superscript"/>
          </w:rPr>
          <w:t>27</w:t>
        </w:r>
        <w:r w:rsidR="00DB4174">
          <w:fldChar w:fldCharType="end"/>
        </w:r>
      </w:hyperlink>
      <w:r w:rsidR="007F2933">
        <w:rPr>
          <w:rFonts w:cs="Times New Roman"/>
        </w:rPr>
        <w:t xml:space="preserve"> </w:t>
      </w:r>
      <w:r>
        <w:rPr>
          <w:rFonts w:cs="Times New Roman"/>
        </w:rPr>
        <w:t>(</w:t>
      </w:r>
      <w:hyperlink r:id="rId10" w:tgtFrame="_blank" w:history="1">
        <w:r>
          <w:rPr>
            <w:rStyle w:val="Hyperlink"/>
          </w:rPr>
          <w:t>http://www.geneious.com</w:t>
        </w:r>
      </w:hyperlink>
      <w:r>
        <w:t>)</w:t>
      </w:r>
      <w:r>
        <w:rPr>
          <w:rFonts w:cs="Times New Roman"/>
        </w:rPr>
        <w:t xml:space="preserve"> </w:t>
      </w:r>
      <w:r w:rsidRPr="0077193C">
        <w:rPr>
          <w:rFonts w:cs="Times New Roman"/>
        </w:rPr>
        <w:t xml:space="preserve">was used to filter </w:t>
      </w:r>
      <w:r>
        <w:rPr>
          <w:rFonts w:cs="Times New Roman"/>
        </w:rPr>
        <w:t xml:space="preserve">poor </w:t>
      </w:r>
      <w:r w:rsidRPr="0077193C">
        <w:rPr>
          <w:rFonts w:cs="Times New Roman"/>
        </w:rPr>
        <w:t xml:space="preserve">quality bases and/or reads and iterative mapping steps. In the first mapping step, reads were mapped to the </w:t>
      </w:r>
      <w:r>
        <w:rPr>
          <w:rFonts w:cs="Times New Roman"/>
        </w:rPr>
        <w:t xml:space="preserve">draft </w:t>
      </w:r>
      <w:r w:rsidRPr="0077193C">
        <w:rPr>
          <w:rFonts w:cs="Times New Roman"/>
        </w:rPr>
        <w:t xml:space="preserve">sequence of a chloroplast of </w:t>
      </w:r>
      <w:proofErr w:type="spellStart"/>
      <w:r w:rsidRPr="0077193C">
        <w:rPr>
          <w:rFonts w:cs="Times New Roman"/>
          <w:i/>
        </w:rPr>
        <w:t>Miliusa</w:t>
      </w:r>
      <w:proofErr w:type="spellEnd"/>
      <w:r w:rsidRPr="0077193C">
        <w:rPr>
          <w:rFonts w:cs="Times New Roman"/>
          <w:i/>
        </w:rPr>
        <w:t xml:space="preserve"> </w:t>
      </w:r>
      <w:proofErr w:type="spellStart"/>
      <w:r w:rsidRPr="0077193C">
        <w:rPr>
          <w:rFonts w:cs="Times New Roman"/>
          <w:i/>
        </w:rPr>
        <w:t>cuneata</w:t>
      </w:r>
      <w:proofErr w:type="spellEnd"/>
      <w:r w:rsidRPr="0077193C">
        <w:rPr>
          <w:rFonts w:cs="Times New Roman"/>
        </w:rPr>
        <w:t xml:space="preserve">, an Asian </w:t>
      </w:r>
      <w:r w:rsidRPr="005F6560">
        <w:rPr>
          <w:rFonts w:cs="Times New Roman"/>
        </w:rPr>
        <w:t>Annonaceae</w:t>
      </w:r>
      <w:r w:rsidRPr="0077193C">
        <w:rPr>
          <w:rFonts w:cs="Times New Roman"/>
        </w:rPr>
        <w:t xml:space="preserve"> species</w:t>
      </w:r>
      <w:r>
        <w:rPr>
          <w:rFonts w:cs="Times New Roman"/>
        </w:rPr>
        <w:t xml:space="preserve"> (kindly provided by Tatiana Arias, manuscript in preparation)</w:t>
      </w:r>
      <w:r w:rsidRPr="0077193C">
        <w:rPr>
          <w:rFonts w:cs="Times New Roman"/>
        </w:rPr>
        <w:t xml:space="preserve">, </w:t>
      </w:r>
      <w:r>
        <w:rPr>
          <w:rFonts w:cs="Times New Roman"/>
        </w:rPr>
        <w:t xml:space="preserve">to assemble a draft of the </w:t>
      </w:r>
      <w:r w:rsidRPr="003815F5">
        <w:rPr>
          <w:rFonts w:cs="Times New Roman"/>
          <w:i/>
        </w:rPr>
        <w:t xml:space="preserve">U. </w:t>
      </w:r>
      <w:proofErr w:type="spellStart"/>
      <w:r w:rsidRPr="003815F5">
        <w:rPr>
          <w:rFonts w:cs="Times New Roman"/>
          <w:i/>
        </w:rPr>
        <w:t>afzelii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plastome</w:t>
      </w:r>
      <w:proofErr w:type="spellEnd"/>
      <w:r>
        <w:rPr>
          <w:rFonts w:cs="Times New Roman"/>
        </w:rPr>
        <w:t>. I</w:t>
      </w:r>
      <w:r w:rsidRPr="0077193C">
        <w:rPr>
          <w:rFonts w:cs="Times New Roman"/>
        </w:rPr>
        <w:t>n the following</w:t>
      </w:r>
      <w:r>
        <w:rPr>
          <w:rFonts w:cs="Times New Roman"/>
        </w:rPr>
        <w:t xml:space="preserve"> 20</w:t>
      </w:r>
      <w:r w:rsidRPr="0077193C">
        <w:rPr>
          <w:rFonts w:cs="Times New Roman"/>
        </w:rPr>
        <w:t xml:space="preserve"> steps, consecutive rounds of mapping to the obtained sequences were performed. Remaining gaps were resolved </w:t>
      </w:r>
      <w:r>
        <w:rPr>
          <w:rFonts w:cs="Times New Roman"/>
        </w:rPr>
        <w:t xml:space="preserve">in two ways: a) </w:t>
      </w:r>
      <w:r w:rsidRPr="00FE40D7">
        <w:rPr>
          <w:rFonts w:cs="Times New Roman"/>
          <w:i/>
        </w:rPr>
        <w:t xml:space="preserve">in </w:t>
      </w:r>
      <w:proofErr w:type="spellStart"/>
      <w:r w:rsidRPr="00FE40D7">
        <w:rPr>
          <w:rFonts w:cs="Times New Roman"/>
          <w:i/>
        </w:rPr>
        <w:t>silico</w:t>
      </w:r>
      <w:proofErr w:type="spellEnd"/>
      <w:r>
        <w:rPr>
          <w:rFonts w:cs="Times New Roman"/>
        </w:rPr>
        <w:t xml:space="preserve"> primer walking using the </w:t>
      </w:r>
      <w:r w:rsidRPr="00B036C1">
        <w:rPr>
          <w:rFonts w:cs="Times New Roman"/>
          <w:i/>
        </w:rPr>
        <w:t>de novo</w:t>
      </w:r>
      <w:r>
        <w:rPr>
          <w:rFonts w:cs="Times New Roman"/>
        </w:rPr>
        <w:t xml:space="preserve"> assembler PRICE</w:t>
      </w:r>
      <w:hyperlink w:anchor="_ENREF_28" w:tooltip="Ruby, 2013 #95" w:history="1">
        <w:r w:rsidR="00DB4174"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 ADDIN EN.CITE &lt;EndNote&gt;&lt;Cite&gt;&lt;Author&gt;Ruby&lt;/Author&gt;&lt;Year&gt;2013&lt;/Year&gt;&lt;RecNum&gt;95&lt;/RecNum&gt;&lt;DisplayText&gt;&lt;style face="superscript"&gt;28&lt;/style&gt;&lt;/DisplayText&gt;&lt;record&gt;&lt;rec-number&gt;95&lt;/rec-number&gt;&lt;foreign-keys&gt;&lt;key app="EN" db-id="dpfs0apshre2w8ef9aapeadyz5dxxfsd0xp5"&gt;95&lt;/key&gt;&lt;/foreign-keys&gt;&lt;ref-type name="Journal Article"&gt;17&lt;/ref-type&gt;&lt;contributors&gt;&lt;authors&gt;&lt;author&gt;Ruby, J. Graham&lt;/author&gt;&lt;author&gt;Bellare, Priya&lt;/author&gt;&lt;author&gt;DeRisi, Joseph L.&lt;/author&gt;&lt;/authors&gt;&lt;/contributors&gt;&lt;titles&gt;&lt;title&gt;PRICE: Software for the Targeted Assembly of Components of (Meta) Genomic Sequence Data&lt;/title&gt;&lt;secondary-title&gt;G3: Genes|Genomes|Genetics&lt;/secondary-title&gt;&lt;/titles&gt;&lt;periodical&gt;&lt;full-title&gt;G3: Genes|Genomes|Genetics&lt;/full-title&gt;&lt;/periodical&gt;&lt;pages&gt;865-880&lt;/pages&gt;&lt;volume&gt;3&lt;/volume&gt;&lt;number&gt;5&lt;/number&gt;&lt;dates&gt;&lt;year&gt;2013&lt;/year&gt;&lt;pub-dates&gt;&lt;date&gt;May 1, 2013&lt;/date&gt;&lt;/pub-dates&gt;&lt;/dates&gt;&lt;urls&gt;&lt;related-urls&gt;&lt;url&gt;http://www.g3journal.org/content/3/5/865.abstract&lt;/url&gt;&lt;/related-urls&gt;&lt;/urls&gt;&lt;electronic-resource-num&gt;10.1534/g3.113.005967&lt;/electronic-resource-num&gt;&lt;/record&gt;&lt;/Cite&gt;&lt;/EndNote&gt;</w:instrText>
        </w:r>
        <w:r w:rsidR="00DB4174">
          <w:rPr>
            <w:rFonts w:cs="Times New Roman"/>
          </w:rPr>
          <w:fldChar w:fldCharType="separate"/>
        </w:r>
        <w:r w:rsidRPr="006C550A">
          <w:rPr>
            <w:rFonts w:cs="Times New Roman"/>
            <w:noProof/>
            <w:vertAlign w:val="superscript"/>
          </w:rPr>
          <w:t>28</w:t>
        </w:r>
        <w:r w:rsidR="00DB4174">
          <w:rPr>
            <w:rFonts w:cs="Times New Roman"/>
          </w:rPr>
          <w:fldChar w:fldCharType="end"/>
        </w:r>
      </w:hyperlink>
      <w:r>
        <w:rPr>
          <w:rFonts w:cs="Times New Roman"/>
        </w:rPr>
        <w:t xml:space="preserve"> on previously filtered data from the software </w:t>
      </w:r>
      <w:proofErr w:type="spellStart"/>
      <w:r>
        <w:rPr>
          <w:rFonts w:cs="Times New Roman"/>
        </w:rPr>
        <w:t>TrimGalore</w:t>
      </w:r>
      <w:proofErr w:type="spellEnd"/>
      <w:r>
        <w:rPr>
          <w:rFonts w:cs="Times New Roman"/>
        </w:rPr>
        <w:t>! (</w:t>
      </w:r>
      <w:r w:rsidR="007014E3">
        <w:rPr>
          <w:rFonts w:cs="Times New Roman"/>
        </w:rPr>
        <w:t xml:space="preserve">available at </w:t>
      </w:r>
      <w:r w:rsidR="007014E3" w:rsidRPr="008B20A6">
        <w:rPr>
          <w:rFonts w:cs="Times New Roman"/>
        </w:rPr>
        <w:t>http://www.bioinformatics.babraham.ac.uk/projects/download.html</w:t>
      </w:r>
      <w:r w:rsidR="007014E3">
        <w:rPr>
          <w:rFonts w:cs="Times New Roman"/>
        </w:rPr>
        <w:t xml:space="preserve">); </w:t>
      </w:r>
      <w:r>
        <w:rPr>
          <w:rFonts w:cs="Times New Roman"/>
        </w:rPr>
        <w:t xml:space="preserve">b) </w:t>
      </w:r>
      <w:r w:rsidRPr="0077193C">
        <w:rPr>
          <w:rFonts w:cs="Times New Roman"/>
        </w:rPr>
        <w:t>PCRs</w:t>
      </w:r>
      <w:r>
        <w:rPr>
          <w:rFonts w:cs="Times New Roman"/>
        </w:rPr>
        <w:t xml:space="preserve"> using primers flanking the gaps followed by</w:t>
      </w:r>
      <w:r w:rsidRPr="0077193C">
        <w:rPr>
          <w:rFonts w:cs="Times New Roman"/>
        </w:rPr>
        <w:t xml:space="preserve"> automated Sanger sequencing.</w:t>
      </w:r>
    </w:p>
    <w:p w:rsidR="006C550A" w:rsidRDefault="006C550A" w:rsidP="007F2933">
      <w:pPr>
        <w:spacing w:after="0" w:line="480" w:lineRule="auto"/>
        <w:ind w:firstLine="708"/>
        <w:rPr>
          <w:rFonts w:cs="Times New Roman"/>
        </w:rPr>
      </w:pPr>
    </w:p>
    <w:p w:rsidR="006C550A" w:rsidRDefault="006C550A" w:rsidP="007F2933">
      <w:pPr>
        <w:spacing w:after="0" w:line="480" w:lineRule="auto"/>
        <w:ind w:firstLine="708"/>
        <w:rPr>
          <w:rFonts w:cs="Times New Roman"/>
        </w:rPr>
      </w:pPr>
      <w:bookmarkStart w:id="0" w:name="_GoBack"/>
      <w:bookmarkEnd w:id="0"/>
    </w:p>
    <w:p w:rsidR="006C550A" w:rsidRDefault="006C550A" w:rsidP="007F2933">
      <w:pPr>
        <w:spacing w:after="0" w:line="480" w:lineRule="auto"/>
        <w:rPr>
          <w:rFonts w:cs="Times New Roman"/>
        </w:rPr>
      </w:pPr>
      <w:r>
        <w:rPr>
          <w:rFonts w:cs="Times New Roman"/>
        </w:rPr>
        <w:t>Gene annotation and chloroplast circular map design</w:t>
      </w:r>
    </w:p>
    <w:p w:rsidR="006C550A" w:rsidRDefault="006C550A" w:rsidP="007F2933">
      <w:pPr>
        <w:spacing w:after="0" w:line="480" w:lineRule="auto"/>
        <w:rPr>
          <w:rFonts w:cs="Times New Roman"/>
        </w:rPr>
      </w:pPr>
      <w:r>
        <w:rPr>
          <w:rFonts w:cs="Times New Roman"/>
        </w:rPr>
        <w:t xml:space="preserve">Gene annotation was performed in </w:t>
      </w:r>
      <w:proofErr w:type="spellStart"/>
      <w:r>
        <w:rPr>
          <w:rFonts w:cs="Times New Roman"/>
        </w:rPr>
        <w:t>Geneious</w:t>
      </w:r>
      <w:proofErr w:type="spellEnd"/>
      <w:r>
        <w:rPr>
          <w:rFonts w:cs="Times New Roman"/>
        </w:rPr>
        <w:t xml:space="preserve"> software upon alignment of the complete chloroplast sequences of </w:t>
      </w:r>
      <w:r w:rsidRPr="009D710D">
        <w:rPr>
          <w:rFonts w:cs="Times New Roman"/>
          <w:i/>
        </w:rPr>
        <w:t xml:space="preserve">Liriodendron </w:t>
      </w:r>
      <w:proofErr w:type="spellStart"/>
      <w:r w:rsidRPr="009D710D">
        <w:rPr>
          <w:rFonts w:cs="Times New Roman"/>
          <w:i/>
        </w:rPr>
        <w:t>tulipifera</w:t>
      </w:r>
      <w:proofErr w:type="spellEnd"/>
      <w:r w:rsidR="00DB4174">
        <w:rPr>
          <w:rFonts w:cs="Times New Roman"/>
        </w:rPr>
        <w:fldChar w:fldCharType="begin"/>
      </w:r>
      <w:r w:rsidR="007F2933">
        <w:rPr>
          <w:rFonts w:cs="Times New Roman"/>
        </w:rPr>
        <w:instrText xml:space="preserve"> HYPERLINK  \l "_ENREF_22" \o "Cai, 2006 #18" </w:instrText>
      </w:r>
      <w:r w:rsidR="00DB4174">
        <w:rPr>
          <w:rFonts w:cs="Times New Roman"/>
        </w:rPr>
        <w:fldChar w:fldCharType="separate"/>
      </w:r>
      <w:r w:rsidR="00DB4174">
        <w:rPr>
          <w:rFonts w:cs="Times New Roman"/>
        </w:rPr>
        <w:fldChar w:fldCharType="begin"/>
      </w:r>
      <w:r w:rsidR="007F2933">
        <w:rPr>
          <w:rFonts w:cs="Times New Roman"/>
        </w:rPr>
        <w:instrText xml:space="preserve"> ADDIN EN.CITE &lt;EndNote&gt;&lt;Cite&gt;&lt;Author&gt;Cai&lt;/Author&gt;&lt;Year&gt;2006&lt;/Year&gt;&lt;RecNum&gt;18&lt;/RecNum&gt;&lt;DisplayText&gt;&lt;style face="superscript"&gt;22&lt;/style&gt;&lt;/DisplayText&gt;&lt;record&gt;&lt;rec-number&gt;18&lt;/rec-number&gt;&lt;foreign-keys&gt;&lt;key app="EN" db-id="09pfzfpwadzzxzepx5fptestvtvfswafv5tx"&gt;18&lt;/key&gt;&lt;/foreign-keys&gt;&lt;ref-type name="Journal Article"&gt;17&lt;/ref-type&gt;&lt;contributors&gt;&lt;authors&gt;&lt;author&gt;Cai, Zhengqiu&lt;/author&gt;&lt;author&gt;Penaflor, Cynthia&lt;/author&gt;&lt;author&gt;Kuehl, Jennifer&lt;/author&gt;&lt;author&gt;Leebens-Mack, James&lt;/author&gt;&lt;author&gt;Carlson, John&lt;/author&gt;&lt;author&gt;dePamphilis, Claude&lt;/author&gt;&lt;author&gt;Boore, Jeffrey&lt;/author&gt;&lt;author&gt;Jansen, Robert&lt;/author&gt;&lt;/authors&gt;&lt;/contributors&gt;&lt;titles&gt;&lt;title&gt;Complete plastid genome sequences of Drimys, Liriodendron, and Piper: implications for the phylogenetic relationships of magnoliids&lt;/title&gt;&lt;secondary-title&gt;BMC Evolutionary Biology&lt;/secondary-title&gt;&lt;/titles&gt;&lt;periodical&gt;&lt;full-title&gt;BMC Evolutionary Biology&lt;/full-title&gt;&lt;/periodical&gt;&lt;pages&gt;77&lt;/pages&gt;&lt;volume&gt;6&lt;/volume&gt;&lt;number&gt;1&lt;/number&gt;&lt;dates&gt;&lt;year&gt;2006&lt;/year&gt;&lt;/dates&gt;&lt;isbn&gt;1471-2148&lt;/isbn&gt;&lt;accession-num&gt;doi:10.1186/1471-2148-6-77&lt;/accession-num&gt;&lt;urls&gt;&lt;related-urls&gt;&lt;url&gt;http://www.biomedcentral.com/1471-2148/6/77&lt;/url&gt;&lt;/related-urls&gt;&lt;/urls&gt;&lt;/record&gt;&lt;/Cite&gt;&lt;/EndNote&gt;</w:instrText>
      </w:r>
      <w:r w:rsidR="00DB4174">
        <w:rPr>
          <w:rFonts w:cs="Times New Roman"/>
        </w:rPr>
        <w:fldChar w:fldCharType="separate"/>
      </w:r>
      <w:r w:rsidR="007F2933" w:rsidRPr="006C550A">
        <w:rPr>
          <w:rFonts w:cs="Times New Roman"/>
          <w:noProof/>
          <w:vertAlign w:val="superscript"/>
        </w:rPr>
        <w:t>22</w:t>
      </w:r>
      <w:r w:rsidR="00DB4174">
        <w:rPr>
          <w:rFonts w:cs="Times New Roman"/>
        </w:rPr>
        <w:fldChar w:fldCharType="end"/>
      </w:r>
      <w:r w:rsidR="00DB4174">
        <w:rPr>
          <w:rFonts w:cs="Times New Roman"/>
        </w:rPr>
        <w:fldChar w:fldCharType="end"/>
      </w:r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genbank</w:t>
      </w:r>
      <w:proofErr w:type="spellEnd"/>
      <w:r>
        <w:rPr>
          <w:rFonts w:cs="Times New Roman"/>
        </w:rPr>
        <w:t xml:space="preserve"> accession number: </w:t>
      </w:r>
      <w:r>
        <w:t>NC_008326.1</w:t>
      </w:r>
      <w:r>
        <w:rPr>
          <w:rFonts w:cs="Times New Roman"/>
        </w:rPr>
        <w:t xml:space="preserve">) and </w:t>
      </w:r>
      <w:r w:rsidRPr="009D710D">
        <w:rPr>
          <w:rFonts w:cs="Times New Roman"/>
          <w:i/>
        </w:rPr>
        <w:t xml:space="preserve">Magnolia </w:t>
      </w:r>
      <w:proofErr w:type="spellStart"/>
      <w:r w:rsidRPr="009D710D">
        <w:rPr>
          <w:rFonts w:cs="Times New Roman"/>
          <w:i/>
        </w:rPr>
        <w:lastRenderedPageBreak/>
        <w:t>kwangsiensis</w:t>
      </w:r>
      <w:proofErr w:type="spellEnd"/>
      <w:r w:rsidR="00DB4174">
        <w:fldChar w:fldCharType="begin"/>
      </w:r>
      <w:r w:rsidR="007F2933">
        <w:instrText xml:space="preserve"> HYPERLINK  \l "_ENREF_21" \o "Kuang, 2011 #19" </w:instrText>
      </w:r>
      <w:r w:rsidR="00DB4174">
        <w:fldChar w:fldCharType="separate"/>
      </w:r>
      <w:r w:rsidR="00DB4174">
        <w:fldChar w:fldCharType="begin"/>
      </w:r>
      <w:r w:rsidR="007F2933">
        <w:instrText xml:space="preserve"> ADDIN EN.CITE &lt;EndNote&gt;&lt;Cite&gt;&lt;Author&gt;Kuang&lt;/Author&gt;&lt;Year&gt;2011&lt;/Year&gt;&lt;RecNum&gt;19&lt;/RecNum&gt;&lt;DisplayText&gt;&lt;style face="superscript"&gt;21&lt;/style&gt;&lt;/DisplayText&gt;&lt;record&gt;&lt;rec-number&gt;19&lt;/rec-number&gt;&lt;foreign-keys&gt;&lt;key app="EN" db-id="09pfzfpwadzzxzepx5fptestvtvfswafv5tx"&gt;19&lt;/key&gt;&lt;/foreign-keys&gt;&lt;ref-type name="Journal Article"&gt;17&lt;/ref-type&gt;&lt;contributors&gt;&lt;authors&gt;&lt;author&gt;Kuang, Dai-Yong&lt;/author&gt;&lt;author&gt;Wu, Hong&lt;/author&gt;&lt;author&gt;Wang, Ya-Ling&lt;/author&gt;&lt;author&gt;Gao, Lian-Ming&lt;/author&gt;&lt;author&gt;Zhang, Shou-Zhou&lt;/author&gt;&lt;author&gt;Lu, Lu&lt;/author&gt;&lt;/authors&gt;&lt;/contributors&gt;&lt;titles&gt;&lt;title&gt;Complete chloroplast genome sequence of Magnolia kwangsiensis (Magnoliaceae): implication for DNA barcoding and population genetics&lt;/title&gt;&lt;secondary-title&gt;Genome&lt;/secondary-title&gt;&lt;/titles&gt;&lt;periodical&gt;&lt;full-title&gt;Genome&lt;/full-title&gt;&lt;/periodical&gt;&lt;pages&gt;663-673&lt;/pages&gt;&lt;volume&gt;54&lt;/volume&gt;&lt;number&gt;8&lt;/number&gt;&lt;dates&gt;&lt;year&gt;2011&lt;/year&gt;&lt;pub-dates&gt;&lt;date&gt;2011/08/01&lt;/date&gt;&lt;/pub-dates&gt;&lt;/dates&gt;&lt;publisher&gt;NRC Research Press&lt;/publisher&gt;&lt;isbn&gt;0831-2796&lt;/isbn&gt;&lt;urls&gt;&lt;related-urls&gt;&lt;url&gt;http://dx.doi.org/10.1139/g11-026&lt;/url&gt;&lt;/related-urls&gt;&lt;/urls&gt;&lt;electronic-resource-num&gt;10.1139/g11-026&lt;/electronic-resource-num&gt;&lt;access-date&gt;2015/06/22&lt;/access-date&gt;&lt;/record&gt;&lt;/Cite&gt;&lt;/EndNote&gt;</w:instrText>
      </w:r>
      <w:r w:rsidR="00DB4174">
        <w:fldChar w:fldCharType="separate"/>
      </w:r>
      <w:r w:rsidR="007F2933" w:rsidRPr="006C550A">
        <w:rPr>
          <w:noProof/>
          <w:vertAlign w:val="superscript"/>
        </w:rPr>
        <w:t>21</w:t>
      </w:r>
      <w:r w:rsidR="00DB4174">
        <w:fldChar w:fldCharType="end"/>
      </w:r>
      <w:r w:rsidR="00DB4174">
        <w:fldChar w:fldCharType="end"/>
      </w:r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genbank</w:t>
      </w:r>
      <w:proofErr w:type="spellEnd"/>
      <w:r>
        <w:rPr>
          <w:rFonts w:cs="Times New Roman"/>
        </w:rPr>
        <w:t xml:space="preserve"> accession number: </w:t>
      </w:r>
      <w:r>
        <w:t>NC_015892.1)</w:t>
      </w:r>
      <w:r>
        <w:rPr>
          <w:rFonts w:cs="Times New Roman"/>
        </w:rPr>
        <w:t xml:space="preserve"> using the MAFF</w:t>
      </w:r>
      <w:r w:rsidRPr="003815F5">
        <w:rPr>
          <w:rFonts w:cs="Times New Roman"/>
        </w:rPr>
        <w:t xml:space="preserve"> </w:t>
      </w:r>
      <w:r>
        <w:rPr>
          <w:rFonts w:cs="Times New Roman"/>
        </w:rPr>
        <w:t>package, and in DOGMA</w:t>
      </w:r>
      <w:hyperlink w:anchor="_ENREF_29" w:tooltip="Wyman, 2004 #97" w:history="1">
        <w:r w:rsidR="00DB4174"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 ADDIN EN.CITE &lt;EndNote&gt;&lt;Cite&gt;&lt;Author&gt;Wyman&lt;/Author&gt;&lt;Year&gt;2004&lt;/Year&gt;&lt;RecNum&gt;97&lt;/RecNum&gt;&lt;DisplayText&gt;&lt;style face="superscript"&gt;29&lt;/style&gt;&lt;/DisplayText&gt;&lt;record&gt;&lt;rec-number&gt;97&lt;/rec-number&gt;&lt;foreign-keys&gt;&lt;key app="EN" db-id="dpfs0apshre2w8ef9aapeadyz5dxxfsd0xp5"&gt;97&lt;/key&gt;&lt;/foreign-keys&gt;&lt;ref-type name="Journal Article"&gt;17&lt;/ref-type&gt;&lt;contributors&gt;&lt;authors&gt;&lt;author&gt;Wyman, Stacia K.&lt;/author&gt;&lt;author&gt;Jansen, Robert K.&lt;/author&gt;&lt;author&gt;Boore, Jeffrey L.&lt;/author&gt;&lt;/authors&gt;&lt;/contributors&gt;&lt;titles&gt;&lt;title&gt;Automatic annotation of organellar genomes with DOGMA&lt;/title&gt;&lt;secondary-title&gt;Bioinformatics&lt;/secondary-title&gt;&lt;/titles&gt;&lt;periodical&gt;&lt;full-title&gt;Bioinformatics&lt;/full-title&gt;&lt;/periodical&gt;&lt;pages&gt;3252-3255&lt;/pages&gt;&lt;volume&gt;20&lt;/volume&gt;&lt;number&gt;17&lt;/number&gt;&lt;dates&gt;&lt;year&gt;2004&lt;/year&gt;&lt;pub-dates&gt;&lt;date&gt;November 22, 2004&lt;/date&gt;&lt;/pub-dates&gt;&lt;/dates&gt;&lt;urls&gt;&lt;related-urls&gt;&lt;url&gt;http://bioinformatics.oxfordjournals.org/content/20/17/3252.abstract&lt;/url&gt;&lt;/related-urls&gt;&lt;/urls&gt;&lt;electronic-resource-num&gt;10.1093/bioinformatics/bth352&lt;/electronic-resource-num&gt;&lt;/record&gt;&lt;/Cite&gt;&lt;/EndNote&gt;</w:instrText>
        </w:r>
        <w:r w:rsidR="00DB4174">
          <w:rPr>
            <w:rFonts w:cs="Times New Roman"/>
          </w:rPr>
          <w:fldChar w:fldCharType="separate"/>
        </w:r>
        <w:r w:rsidRPr="006C550A">
          <w:rPr>
            <w:rFonts w:cs="Times New Roman"/>
            <w:noProof/>
            <w:vertAlign w:val="superscript"/>
          </w:rPr>
          <w:t>29</w:t>
        </w:r>
        <w:r w:rsidR="00DB4174">
          <w:rPr>
            <w:rFonts w:cs="Times New Roman"/>
          </w:rPr>
          <w:fldChar w:fldCharType="end"/>
        </w:r>
      </w:hyperlink>
      <w:r>
        <w:rPr>
          <w:rFonts w:cs="Times New Roman"/>
        </w:rPr>
        <w:t>. The exact boundaries between the inverted repeats and the single copies were determined</w:t>
      </w:r>
      <w:r w:rsidRPr="0024652D">
        <w:rPr>
          <w:rFonts w:cs="Times New Roman"/>
        </w:rPr>
        <w:t xml:space="preserve"> </w:t>
      </w:r>
      <w:r>
        <w:rPr>
          <w:rFonts w:cs="Times New Roman"/>
        </w:rPr>
        <w:t xml:space="preserve">manually. </w:t>
      </w:r>
      <w:proofErr w:type="spellStart"/>
      <w:r>
        <w:rPr>
          <w:rFonts w:cs="Times New Roman"/>
        </w:rPr>
        <w:t>GenomeVx</w:t>
      </w:r>
      <w:proofErr w:type="spellEnd"/>
      <w:hyperlink w:anchor="_ENREF_30" w:tooltip="Conant, 2008 #98" w:history="1">
        <w:r w:rsidR="00DB4174">
          <w:rPr>
            <w:rFonts w:cs="Times New Roman"/>
          </w:rPr>
          <w:fldChar w:fldCharType="begin"/>
        </w:r>
        <w:r>
          <w:rPr>
            <w:rFonts w:cs="Times New Roman"/>
          </w:rPr>
          <w:instrText xml:space="preserve"> ADDIN EN.CITE &lt;EndNote&gt;&lt;Cite&gt;&lt;Author&gt;Conant&lt;/Author&gt;&lt;Year&gt;2008&lt;/Year&gt;&lt;RecNum&gt;98&lt;/RecNum&gt;&lt;DisplayText&gt;&lt;style face="superscript"&gt;30&lt;/style&gt;&lt;/DisplayText&gt;&lt;record&gt;&lt;rec-number&gt;98&lt;/rec-number&gt;&lt;foreign-keys&gt;&lt;key app="EN" db-id="dpfs0apshre2w8ef9aapeadyz5dxxfsd0xp5"&gt;98&lt;/key&gt;&lt;/foreign-keys&gt;&lt;ref-type name="Journal Article"&gt;17&lt;/ref-type&gt;&lt;contributors&gt;&lt;authors&gt;&lt;author&gt;Conant, Gavin C.&lt;/author&gt;&lt;author&gt;Wolfe, Kenneth H.&lt;/author&gt;&lt;/authors&gt;&lt;/contributors&gt;&lt;titles&gt;&lt;title&gt;GenomeVx: simple web-based creation of editable circular chromosome maps&lt;/title&gt;&lt;secondary-title&gt;Bioinformatics&lt;/secondary-title&gt;&lt;/titles&gt;&lt;periodical&gt;&lt;full-title&gt;Bioinformatics&lt;/full-title&gt;&lt;/periodical&gt;&lt;pages&gt;861-862&lt;/pages&gt;&lt;volume&gt;24&lt;/volume&gt;&lt;number&gt;6&lt;/number&gt;&lt;dates&gt;&lt;year&gt;2008&lt;/year&gt;&lt;pub-dates&gt;&lt;date&gt;March 15, 2008&lt;/date&gt;&lt;/pub-dates&gt;&lt;/dates&gt;&lt;urls&gt;&lt;related-urls&gt;&lt;url&gt;http://bioinformatics.oxfordjournals.org/content/24/6/861.abstract&lt;/url&gt;&lt;/related-urls&gt;&lt;/urls&gt;&lt;electronic-resource-num&gt;10.1093/bioinformatics/btm598&lt;/electronic-resource-num&gt;&lt;/record&gt;&lt;/Cite&gt;&lt;Cite&gt;&lt;Author&gt;Conant&lt;/Author&gt;&lt;Year&gt;2008&lt;/Year&gt;&lt;RecNum&gt;98&lt;/RecNum&gt;&lt;record&gt;&lt;rec-number&gt;98&lt;/rec-number&gt;&lt;foreign-keys&gt;&lt;key app="EN" db-id="dpfs0apshre2w8ef9aapeadyz5dxxfsd0xp5"&gt;98&lt;/key&gt;&lt;/foreign-keys&gt;&lt;ref-type name="Journal Article"&gt;17&lt;/ref-type&gt;&lt;contributors&gt;&lt;authors&gt;&lt;author&gt;Conant, Gavin C.&lt;/author&gt;&lt;author&gt;Wolfe, Kenneth H.&lt;/author&gt;&lt;/authors&gt;&lt;/contributors&gt;&lt;titles&gt;&lt;title&gt;GenomeVx: simple web-based creation of editable circular chromosome maps&lt;/title&gt;&lt;secondary-title&gt;Bioinformatics&lt;/secondary-title&gt;&lt;/titles&gt;&lt;periodical&gt;&lt;full-title&gt;Bioinformatics&lt;/full-title&gt;&lt;/periodical&gt;&lt;pages&gt;861-862&lt;/pages&gt;&lt;volume&gt;24&lt;/volume&gt;&lt;number&gt;6&lt;/number&gt;&lt;dates&gt;&lt;year&gt;2008&lt;/year&gt;&lt;pub-dates&gt;&lt;date&gt;March 15, 2008&lt;/date&gt;&lt;/pub-dates&gt;&lt;/dates&gt;&lt;urls&gt;&lt;related-urls&gt;&lt;url&gt;http://bioinformatics.oxfordjournals.org/content/24/6/861.abstract&lt;/url&gt;&lt;/related-urls&gt;&lt;/urls&gt;&lt;electronic-resource-num&gt;10.1093/bioinformatics/btm598&lt;/electronic-resource-num&gt;&lt;/record&gt;&lt;/Cite&gt;&lt;/EndNote&gt;</w:instrText>
        </w:r>
        <w:r w:rsidR="00DB4174">
          <w:rPr>
            <w:rFonts w:cs="Times New Roman"/>
          </w:rPr>
          <w:fldChar w:fldCharType="separate"/>
        </w:r>
        <w:r w:rsidRPr="006C550A">
          <w:rPr>
            <w:rFonts w:cs="Times New Roman"/>
            <w:noProof/>
            <w:vertAlign w:val="superscript"/>
          </w:rPr>
          <w:t>30</w:t>
        </w:r>
        <w:r w:rsidR="00DB4174">
          <w:rPr>
            <w:rFonts w:cs="Times New Roman"/>
          </w:rPr>
          <w:fldChar w:fldCharType="end"/>
        </w:r>
      </w:hyperlink>
      <w:hyperlink w:anchor="_ENREF_30" w:tooltip="Conant, 2008 #98" w:history="1"/>
      <w:r>
        <w:rPr>
          <w:rFonts w:cs="Times New Roman"/>
        </w:rPr>
        <w:t xml:space="preserve"> was used to draw the circular map of the chloroplast genome.</w:t>
      </w:r>
    </w:p>
    <w:p w:rsidR="00455FD8" w:rsidRPr="006C550A" w:rsidRDefault="00455FD8" w:rsidP="007F2933">
      <w:pPr>
        <w:spacing w:after="0" w:line="480" w:lineRule="auto"/>
        <w:ind w:firstLine="708"/>
        <w:jc w:val="both"/>
      </w:pPr>
    </w:p>
    <w:p w:rsidR="00BC114E" w:rsidRPr="0077193C" w:rsidRDefault="003A1B18" w:rsidP="00F94BB2">
      <w:pPr>
        <w:rPr>
          <w:b/>
        </w:rPr>
      </w:pPr>
      <w:r w:rsidRPr="0077193C">
        <w:rPr>
          <w:b/>
        </w:rPr>
        <w:t>References</w:t>
      </w:r>
    </w:p>
    <w:p w:rsidR="006C550A" w:rsidRPr="006C550A" w:rsidRDefault="00DB4174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r w:rsidRPr="0077193C">
        <w:fldChar w:fldCharType="begin"/>
      </w:r>
      <w:r w:rsidR="00BC114E" w:rsidRPr="0077193C">
        <w:instrText xml:space="preserve"> ADDIN EN.REFLIST </w:instrText>
      </w:r>
      <w:r w:rsidRPr="0077193C">
        <w:fldChar w:fldCharType="separate"/>
      </w:r>
      <w:bookmarkStart w:id="1" w:name="_ENREF_1"/>
      <w:r w:rsidR="006C550A" w:rsidRPr="006C550A">
        <w:rPr>
          <w:rFonts w:ascii="Calibri" w:hAnsi="Calibri"/>
          <w:noProof/>
        </w:rPr>
        <w:t>1</w:t>
      </w:r>
      <w:r w:rsidR="006C550A" w:rsidRPr="006C550A">
        <w:rPr>
          <w:rFonts w:ascii="Calibri" w:hAnsi="Calibri"/>
          <w:noProof/>
        </w:rPr>
        <w:tab/>
        <w:t xml:space="preserve">Massoni, J., Couvreur, T. L. &amp; Sauquet, H. Five major shifts of diversification through the long evolutionary history of Magnoliidae (angiosperms). </w:t>
      </w:r>
      <w:r w:rsidR="006C550A" w:rsidRPr="006C550A">
        <w:rPr>
          <w:rFonts w:ascii="Calibri" w:hAnsi="Calibri"/>
          <w:i/>
          <w:noProof/>
        </w:rPr>
        <w:t>BMC Evolutionary Biology</w:t>
      </w:r>
      <w:r w:rsidR="006C550A" w:rsidRPr="006C550A">
        <w:rPr>
          <w:rFonts w:ascii="Calibri" w:hAnsi="Calibri"/>
          <w:noProof/>
        </w:rPr>
        <w:t xml:space="preserve"> </w:t>
      </w:r>
      <w:r w:rsidR="006C550A" w:rsidRPr="006C550A">
        <w:rPr>
          <w:rFonts w:ascii="Calibri" w:hAnsi="Calibri"/>
          <w:b/>
          <w:noProof/>
        </w:rPr>
        <w:t>15</w:t>
      </w:r>
      <w:r w:rsidR="006C550A" w:rsidRPr="006C550A">
        <w:rPr>
          <w:rFonts w:ascii="Calibri" w:hAnsi="Calibri"/>
          <w:noProof/>
        </w:rPr>
        <w:t>, 49 (2015).</w:t>
      </w:r>
      <w:bookmarkEnd w:id="1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" w:name="_ENREF_2"/>
      <w:r w:rsidRPr="006C550A">
        <w:rPr>
          <w:rFonts w:ascii="Calibri" w:hAnsi="Calibri"/>
          <w:noProof/>
        </w:rPr>
        <w:t>2</w:t>
      </w:r>
      <w:r w:rsidRPr="006C550A">
        <w:rPr>
          <w:rFonts w:ascii="Calibri" w:hAnsi="Calibri"/>
          <w:noProof/>
        </w:rPr>
        <w:tab/>
        <w:t xml:space="preserve">Couvreur, T. L. P. et al. Early evolutionary history of the flowering plant family Annonaceae: steady diversification and boreotropical geodispersal. </w:t>
      </w:r>
      <w:r w:rsidRPr="006C550A">
        <w:rPr>
          <w:rFonts w:ascii="Calibri" w:hAnsi="Calibri"/>
          <w:i/>
          <w:noProof/>
        </w:rPr>
        <w:t>Journal of Biogeography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38</w:t>
      </w:r>
      <w:r w:rsidRPr="006C550A">
        <w:rPr>
          <w:rFonts w:ascii="Calibri" w:hAnsi="Calibri"/>
          <w:noProof/>
        </w:rPr>
        <w:t>, 664-680 (2011).</w:t>
      </w:r>
      <w:bookmarkEnd w:id="2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3" w:name="_ENREF_3"/>
      <w:r w:rsidRPr="006C550A">
        <w:rPr>
          <w:rFonts w:ascii="Calibri" w:hAnsi="Calibri"/>
          <w:noProof/>
        </w:rPr>
        <w:t>3</w:t>
      </w:r>
      <w:r w:rsidRPr="006C550A">
        <w:rPr>
          <w:rFonts w:ascii="Calibri" w:hAnsi="Calibri"/>
          <w:noProof/>
        </w:rPr>
        <w:tab/>
        <w:t xml:space="preserve">Erkens, R. H. J., Chatrou, L. W. &amp; Couvreur, T. L. P. Radiations and key innovations in an early branching angiosperm lineage (Annonaceae; Magnoliales). </w:t>
      </w:r>
      <w:r w:rsidRPr="006C550A">
        <w:rPr>
          <w:rFonts w:ascii="Calibri" w:hAnsi="Calibri"/>
          <w:i/>
          <w:noProof/>
        </w:rPr>
        <w:t>Botanical Journal of the Linnean Society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169</w:t>
      </w:r>
      <w:r w:rsidRPr="006C550A">
        <w:rPr>
          <w:rFonts w:ascii="Calibri" w:hAnsi="Calibri"/>
          <w:noProof/>
        </w:rPr>
        <w:t>, 117-134 (2012).</w:t>
      </w:r>
      <w:bookmarkEnd w:id="3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4" w:name="_ENREF_4"/>
      <w:r w:rsidRPr="006C550A">
        <w:rPr>
          <w:rFonts w:ascii="Calibri" w:hAnsi="Calibri"/>
          <w:noProof/>
        </w:rPr>
        <w:t>4</w:t>
      </w:r>
      <w:r w:rsidRPr="006C550A">
        <w:rPr>
          <w:rFonts w:ascii="Calibri" w:hAnsi="Calibri"/>
          <w:noProof/>
        </w:rPr>
        <w:tab/>
        <w:t xml:space="preserve">van Gemerden, B. S., Olff, H., Parren, M. P. E. &amp; Bongers, F. The pristine rain forest? Remnants of historical human impacts on current tree species composition and diversity. </w:t>
      </w:r>
      <w:r w:rsidRPr="006C550A">
        <w:rPr>
          <w:rFonts w:ascii="Calibri" w:hAnsi="Calibri"/>
          <w:i/>
          <w:noProof/>
        </w:rPr>
        <w:t>Journal of Biogeography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30</w:t>
      </w:r>
      <w:r w:rsidRPr="006C550A">
        <w:rPr>
          <w:rFonts w:ascii="Calibri" w:hAnsi="Calibri"/>
          <w:noProof/>
        </w:rPr>
        <w:t>, 1381-1390 (2003).</w:t>
      </w:r>
      <w:bookmarkEnd w:id="4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5" w:name="_ENREF_5"/>
      <w:r w:rsidRPr="006C550A">
        <w:rPr>
          <w:rFonts w:ascii="Calibri" w:hAnsi="Calibri"/>
          <w:noProof/>
        </w:rPr>
        <w:t>5</w:t>
      </w:r>
      <w:r w:rsidRPr="006C550A">
        <w:rPr>
          <w:rFonts w:ascii="Calibri" w:hAnsi="Calibri"/>
          <w:noProof/>
        </w:rPr>
        <w:tab/>
        <w:t xml:space="preserve">Gentry, A. H. Tree species richness of upper Amazonian forests. </w:t>
      </w:r>
      <w:r w:rsidRPr="006C550A">
        <w:rPr>
          <w:rFonts w:ascii="Calibri" w:hAnsi="Calibri"/>
          <w:i/>
          <w:noProof/>
        </w:rPr>
        <w:t>Proceedings of the National Academy of Sciences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85</w:t>
      </w:r>
      <w:r w:rsidRPr="006C550A">
        <w:rPr>
          <w:rFonts w:ascii="Calibri" w:hAnsi="Calibri"/>
          <w:noProof/>
        </w:rPr>
        <w:t>, 156-159 (1988).</w:t>
      </w:r>
      <w:bookmarkEnd w:id="5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6" w:name="_ENREF_6"/>
      <w:r w:rsidRPr="006C550A">
        <w:rPr>
          <w:rFonts w:ascii="Calibri" w:hAnsi="Calibri"/>
          <w:noProof/>
        </w:rPr>
        <w:t>6</w:t>
      </w:r>
      <w:r w:rsidRPr="006C550A">
        <w:rPr>
          <w:rFonts w:ascii="Calibri" w:hAnsi="Calibri"/>
          <w:noProof/>
        </w:rPr>
        <w:tab/>
        <w:t xml:space="preserve">Valencia, R., Balslev, H. &amp; Paz Y Miño C, G. High tree alpha-diversity in Amazonian Ecuador. </w:t>
      </w:r>
      <w:r w:rsidRPr="006C550A">
        <w:rPr>
          <w:rFonts w:ascii="Calibri" w:hAnsi="Calibri"/>
          <w:i/>
          <w:noProof/>
        </w:rPr>
        <w:t>Biodivers Conserv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3</w:t>
      </w:r>
      <w:r w:rsidRPr="006C550A">
        <w:rPr>
          <w:rFonts w:ascii="Calibri" w:hAnsi="Calibri"/>
          <w:noProof/>
        </w:rPr>
        <w:t>, 21-28 (1994).</w:t>
      </w:r>
      <w:bookmarkEnd w:id="6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7" w:name="_ENREF_7"/>
      <w:r w:rsidRPr="006C550A">
        <w:rPr>
          <w:rFonts w:ascii="Calibri" w:hAnsi="Calibri"/>
          <w:noProof/>
        </w:rPr>
        <w:t>7</w:t>
      </w:r>
      <w:r w:rsidRPr="006C550A">
        <w:rPr>
          <w:rFonts w:ascii="Calibri" w:hAnsi="Calibri"/>
          <w:noProof/>
        </w:rPr>
        <w:tab/>
        <w:t xml:space="preserve">Pirie, M. D., Chatrou, L. W., Mols, J. B., Erkens, R. H. J. &amp; Oosterhof, J. ‘Andean-centred’ genera in the short-branch clade of Annonaceae: testing biogeographical hypotheses using phylogeny reconstruction and molecular dating. </w:t>
      </w:r>
      <w:r w:rsidRPr="006C550A">
        <w:rPr>
          <w:rFonts w:ascii="Calibri" w:hAnsi="Calibri"/>
          <w:i/>
          <w:noProof/>
        </w:rPr>
        <w:t>Journal of Biogeography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33</w:t>
      </w:r>
      <w:r w:rsidRPr="006C550A">
        <w:rPr>
          <w:rFonts w:ascii="Calibri" w:hAnsi="Calibri"/>
          <w:noProof/>
        </w:rPr>
        <w:t>, 31-46 (2006).</w:t>
      </w:r>
      <w:bookmarkEnd w:id="7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8" w:name="_ENREF_8"/>
      <w:r w:rsidRPr="006C550A">
        <w:rPr>
          <w:rFonts w:ascii="Calibri" w:hAnsi="Calibri"/>
          <w:noProof/>
        </w:rPr>
        <w:t>8</w:t>
      </w:r>
      <w:r w:rsidRPr="006C550A">
        <w:rPr>
          <w:rFonts w:ascii="Calibri" w:hAnsi="Calibri"/>
          <w:noProof/>
        </w:rPr>
        <w:tab/>
        <w:t xml:space="preserve">Erkens, R. H. J., Maas, J. W. &amp; Couvreur, T. L. P. From Africa via Europe to South America: migrational route of a species-rich genus of Neotropical lowland rain forest trees (Guatteria, Annonaceae). </w:t>
      </w:r>
      <w:r w:rsidRPr="006C550A">
        <w:rPr>
          <w:rFonts w:ascii="Calibri" w:hAnsi="Calibri"/>
          <w:i/>
          <w:noProof/>
        </w:rPr>
        <w:t>Journal of Biogeography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36</w:t>
      </w:r>
      <w:r w:rsidRPr="006C550A">
        <w:rPr>
          <w:rFonts w:ascii="Calibri" w:hAnsi="Calibri"/>
          <w:noProof/>
        </w:rPr>
        <w:t>, 2338-2352 (2009).</w:t>
      </w:r>
      <w:bookmarkEnd w:id="8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9" w:name="_ENREF_9"/>
      <w:r w:rsidRPr="006C550A">
        <w:rPr>
          <w:rFonts w:ascii="Calibri" w:hAnsi="Calibri"/>
          <w:noProof/>
        </w:rPr>
        <w:t>9</w:t>
      </w:r>
      <w:r w:rsidRPr="006C550A">
        <w:rPr>
          <w:rFonts w:ascii="Calibri" w:hAnsi="Calibri"/>
          <w:noProof/>
        </w:rPr>
        <w:tab/>
        <w:t xml:space="preserve">Chaowasku, T. et al. A plastid DNA phylogeny of tribe Miliuseae: Insights into relationships and character evolution in one of the most recalcitrant major clades of Annonaceae. </w:t>
      </w:r>
      <w:r w:rsidRPr="006C550A">
        <w:rPr>
          <w:rFonts w:ascii="Calibri" w:hAnsi="Calibri"/>
          <w:i/>
          <w:noProof/>
        </w:rPr>
        <w:t>American Journal of Botany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101</w:t>
      </w:r>
      <w:r w:rsidRPr="006C550A">
        <w:rPr>
          <w:rFonts w:ascii="Calibri" w:hAnsi="Calibri"/>
          <w:noProof/>
        </w:rPr>
        <w:t>, 691-709 (2014).</w:t>
      </w:r>
      <w:bookmarkEnd w:id="9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0" w:name="_ENREF_10"/>
      <w:r w:rsidRPr="006C550A">
        <w:rPr>
          <w:rFonts w:ascii="Calibri" w:hAnsi="Calibri"/>
          <w:noProof/>
        </w:rPr>
        <w:t>10</w:t>
      </w:r>
      <w:r w:rsidRPr="006C550A">
        <w:rPr>
          <w:rFonts w:ascii="Calibri" w:hAnsi="Calibri"/>
          <w:noProof/>
        </w:rPr>
        <w:tab/>
        <w:t xml:space="preserve">Su, Y. &amp; Saunders, R. Evolutionary divergence times in the Annonaceae: evidence of a late Miocene origin of Pseuduvaria in Sundaland with subsequent diversification in New Guinea. </w:t>
      </w:r>
      <w:r w:rsidRPr="006C550A">
        <w:rPr>
          <w:rFonts w:ascii="Calibri" w:hAnsi="Calibri"/>
          <w:i/>
          <w:noProof/>
        </w:rPr>
        <w:t>BMC Evolutionary Biology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9</w:t>
      </w:r>
      <w:r w:rsidRPr="006C550A">
        <w:rPr>
          <w:rFonts w:ascii="Calibri" w:hAnsi="Calibri"/>
          <w:noProof/>
        </w:rPr>
        <w:t>, 153 (2009).</w:t>
      </w:r>
      <w:bookmarkEnd w:id="10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1" w:name="_ENREF_11"/>
      <w:r w:rsidRPr="006C550A">
        <w:rPr>
          <w:rFonts w:ascii="Calibri" w:hAnsi="Calibri"/>
          <w:noProof/>
        </w:rPr>
        <w:t>11</w:t>
      </w:r>
      <w:r w:rsidRPr="006C550A">
        <w:rPr>
          <w:rFonts w:ascii="Calibri" w:hAnsi="Calibri"/>
          <w:noProof/>
        </w:rPr>
        <w:tab/>
        <w:t xml:space="preserve">Erkens, R. H. J. et al. A decade of uncertainty: Resolving the phylogenetic position of Diclinanona (Annonaceae), including taxonomic notes and a key to the species. </w:t>
      </w:r>
      <w:r w:rsidRPr="006C550A">
        <w:rPr>
          <w:rFonts w:ascii="Calibri" w:hAnsi="Calibri"/>
          <w:i/>
          <w:noProof/>
        </w:rPr>
        <w:t>Taxon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63</w:t>
      </w:r>
      <w:r w:rsidRPr="006C550A">
        <w:rPr>
          <w:rFonts w:ascii="Calibri" w:hAnsi="Calibri"/>
          <w:noProof/>
        </w:rPr>
        <w:t>, 1244–1252 (2014).</w:t>
      </w:r>
      <w:bookmarkEnd w:id="11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2" w:name="_ENREF_12"/>
      <w:r w:rsidRPr="006C550A">
        <w:rPr>
          <w:rFonts w:ascii="Calibri" w:hAnsi="Calibri"/>
          <w:noProof/>
        </w:rPr>
        <w:t>12</w:t>
      </w:r>
      <w:r w:rsidRPr="006C550A">
        <w:rPr>
          <w:rFonts w:ascii="Calibri" w:hAnsi="Calibri"/>
          <w:noProof/>
        </w:rPr>
        <w:tab/>
        <w:t xml:space="preserve">Chatrou, L. W. et al. A new subfamilial and tribal classification of the pantropical flowering plant family Annonaceae informed by molecular phylogenetics. </w:t>
      </w:r>
      <w:r w:rsidRPr="006C550A">
        <w:rPr>
          <w:rFonts w:ascii="Calibri" w:hAnsi="Calibri"/>
          <w:i/>
          <w:noProof/>
        </w:rPr>
        <w:t>Botanical Journal of the Linnean Society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169</w:t>
      </w:r>
      <w:r w:rsidRPr="006C550A">
        <w:rPr>
          <w:rFonts w:ascii="Calibri" w:hAnsi="Calibri"/>
          <w:noProof/>
        </w:rPr>
        <w:t>, 5-40 (2012).</w:t>
      </w:r>
      <w:bookmarkEnd w:id="12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3" w:name="_ENREF_13"/>
      <w:r w:rsidRPr="006C550A">
        <w:rPr>
          <w:rFonts w:ascii="Calibri" w:hAnsi="Calibri"/>
          <w:noProof/>
        </w:rPr>
        <w:t>13</w:t>
      </w:r>
      <w:r w:rsidRPr="006C550A">
        <w:rPr>
          <w:rFonts w:ascii="Calibri" w:hAnsi="Calibri"/>
          <w:noProof/>
        </w:rPr>
        <w:tab/>
        <w:t xml:space="preserve">Staats, M. et al. Genomic treasure troves: complete genome sequencing of herbarium and insect museum specimens. </w:t>
      </w:r>
      <w:r w:rsidRPr="006C550A">
        <w:rPr>
          <w:rFonts w:ascii="Calibri" w:hAnsi="Calibri"/>
          <w:i/>
          <w:noProof/>
        </w:rPr>
        <w:t>PLoS ONE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8</w:t>
      </w:r>
      <w:r w:rsidRPr="006C550A">
        <w:rPr>
          <w:rFonts w:ascii="Calibri" w:hAnsi="Calibri"/>
          <w:noProof/>
        </w:rPr>
        <w:t>, e69189 (2013).</w:t>
      </w:r>
      <w:bookmarkEnd w:id="13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4" w:name="_ENREF_14"/>
      <w:r w:rsidRPr="006C550A">
        <w:rPr>
          <w:rFonts w:ascii="Calibri" w:hAnsi="Calibri"/>
          <w:noProof/>
        </w:rPr>
        <w:t>14</w:t>
      </w:r>
      <w:r w:rsidRPr="006C550A">
        <w:rPr>
          <w:rFonts w:ascii="Calibri" w:hAnsi="Calibri"/>
          <w:noProof/>
        </w:rPr>
        <w:tab/>
        <w:t xml:space="preserve">Bortiri, E., Coleman-Derr, D., Lazo, G. R., Anderson, O. D. &amp; Gu, Y. Q. The complete chloroplast genome sequence of Brachypodium distachyon: sequence comparison and phylogenetic analysis of eight grass plastomes. </w:t>
      </w:r>
      <w:r w:rsidRPr="006C550A">
        <w:rPr>
          <w:rFonts w:ascii="Calibri" w:hAnsi="Calibri"/>
          <w:i/>
          <w:noProof/>
        </w:rPr>
        <w:t>BMC Research Notes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1</w:t>
      </w:r>
      <w:r w:rsidRPr="006C550A">
        <w:rPr>
          <w:rFonts w:ascii="Calibri" w:hAnsi="Calibri"/>
          <w:noProof/>
        </w:rPr>
        <w:t>, 61-61 (2008).</w:t>
      </w:r>
      <w:bookmarkEnd w:id="14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5" w:name="_ENREF_15"/>
      <w:r w:rsidRPr="006C550A">
        <w:rPr>
          <w:rFonts w:ascii="Calibri" w:hAnsi="Calibri"/>
          <w:noProof/>
        </w:rPr>
        <w:t>15</w:t>
      </w:r>
      <w:r w:rsidRPr="006C550A">
        <w:rPr>
          <w:rFonts w:ascii="Calibri" w:hAnsi="Calibri"/>
          <w:noProof/>
        </w:rPr>
        <w:tab/>
        <w:t xml:space="preserve">Huang, H., Shi, C., Liu, Y., Mao, S.-Y. &amp; Gao, L.-Z. Thirteen Camellia chloroplast genome sequences determined by high-throughput sequencing: genome structure and phylogenetic relationships. </w:t>
      </w:r>
      <w:r w:rsidRPr="006C550A">
        <w:rPr>
          <w:rFonts w:ascii="Calibri" w:hAnsi="Calibri"/>
          <w:i/>
          <w:noProof/>
        </w:rPr>
        <w:t>BMC Evolutionary Biology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14</w:t>
      </w:r>
      <w:r w:rsidRPr="006C550A">
        <w:rPr>
          <w:rFonts w:ascii="Calibri" w:hAnsi="Calibri"/>
          <w:noProof/>
        </w:rPr>
        <w:t>, 151 (2014).</w:t>
      </w:r>
      <w:bookmarkEnd w:id="15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6" w:name="_ENREF_16"/>
      <w:r w:rsidRPr="006C550A">
        <w:rPr>
          <w:rFonts w:ascii="Calibri" w:hAnsi="Calibri"/>
          <w:noProof/>
        </w:rPr>
        <w:lastRenderedPageBreak/>
        <w:t>16</w:t>
      </w:r>
      <w:r w:rsidRPr="006C550A">
        <w:rPr>
          <w:rFonts w:ascii="Calibri" w:hAnsi="Calibri"/>
          <w:noProof/>
        </w:rPr>
        <w:tab/>
        <w:t xml:space="preserve">Matsuoka, Y., Yamazaki, Y., Ogihara, Y. &amp; Tsunewaki, K. Whole Chloroplast Genome Comparison of Rice, Maize, and Wheat: Implications for Chloroplast Gene Diversification and Phylogeny of Cereals. </w:t>
      </w:r>
      <w:r w:rsidRPr="006C550A">
        <w:rPr>
          <w:rFonts w:ascii="Calibri" w:hAnsi="Calibri"/>
          <w:i/>
          <w:noProof/>
        </w:rPr>
        <w:t>Molecular Biology and Evolution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19</w:t>
      </w:r>
      <w:r w:rsidRPr="006C550A">
        <w:rPr>
          <w:rFonts w:ascii="Calibri" w:hAnsi="Calibri"/>
          <w:noProof/>
        </w:rPr>
        <w:t>, 2084-2091 (2002).</w:t>
      </w:r>
      <w:bookmarkEnd w:id="16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7" w:name="_ENREF_17"/>
      <w:r w:rsidRPr="006C550A">
        <w:rPr>
          <w:rFonts w:ascii="Calibri" w:hAnsi="Calibri"/>
          <w:noProof/>
        </w:rPr>
        <w:t>17</w:t>
      </w:r>
      <w:r w:rsidRPr="006C550A">
        <w:rPr>
          <w:rFonts w:ascii="Calibri" w:hAnsi="Calibri"/>
          <w:noProof/>
        </w:rPr>
        <w:tab/>
        <w:t xml:space="preserve">Shaw, J., Lickey, E. B., Schilling, E. E. &amp; Small, R. L. Comparison of whole chloroplast genome sequences to choose noncoding regions for phylogenetic studies in angiosperms: the tortoise and the hare III. </w:t>
      </w:r>
      <w:r w:rsidRPr="006C550A">
        <w:rPr>
          <w:rFonts w:ascii="Calibri" w:hAnsi="Calibri"/>
          <w:i/>
          <w:noProof/>
        </w:rPr>
        <w:t>American Journal of Botany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94</w:t>
      </w:r>
      <w:r w:rsidRPr="006C550A">
        <w:rPr>
          <w:rFonts w:ascii="Calibri" w:hAnsi="Calibri"/>
          <w:noProof/>
        </w:rPr>
        <w:t>, 275-288 (2007).</w:t>
      </w:r>
      <w:bookmarkEnd w:id="17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8" w:name="_ENREF_18"/>
      <w:r w:rsidRPr="006C550A">
        <w:rPr>
          <w:rFonts w:ascii="Calibri" w:hAnsi="Calibri"/>
          <w:noProof/>
        </w:rPr>
        <w:t>18</w:t>
      </w:r>
      <w:r w:rsidRPr="006C550A">
        <w:rPr>
          <w:rFonts w:ascii="Calibri" w:hAnsi="Calibri"/>
          <w:noProof/>
        </w:rPr>
        <w:tab/>
        <w:t xml:space="preserve">Benson, D. A. et al. GenBank. </w:t>
      </w:r>
      <w:r w:rsidRPr="006C550A">
        <w:rPr>
          <w:rFonts w:ascii="Calibri" w:hAnsi="Calibri"/>
          <w:i/>
          <w:noProof/>
        </w:rPr>
        <w:t>Nucleic Acids Research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41</w:t>
      </w:r>
      <w:r w:rsidRPr="006C550A">
        <w:rPr>
          <w:rFonts w:ascii="Calibri" w:hAnsi="Calibri"/>
          <w:noProof/>
        </w:rPr>
        <w:t>, D36-D42 (2013).</w:t>
      </w:r>
      <w:bookmarkEnd w:id="18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19" w:name="_ENREF_19"/>
      <w:r w:rsidRPr="006C550A">
        <w:rPr>
          <w:rFonts w:ascii="Calibri" w:hAnsi="Calibri"/>
          <w:noProof/>
        </w:rPr>
        <w:t>19</w:t>
      </w:r>
      <w:r w:rsidRPr="006C550A">
        <w:rPr>
          <w:rFonts w:ascii="Calibri" w:hAnsi="Calibri"/>
          <w:noProof/>
        </w:rPr>
        <w:tab/>
        <w:t xml:space="preserve">Information, N. C. f. B. </w:t>
      </w:r>
      <w:r w:rsidRPr="006C550A">
        <w:rPr>
          <w:rFonts w:ascii="Calibri" w:hAnsi="Calibri"/>
          <w:i/>
          <w:noProof/>
        </w:rPr>
        <w:t>GenBank</w:t>
      </w:r>
      <w:r w:rsidRPr="006C550A">
        <w:rPr>
          <w:rFonts w:ascii="Calibri" w:hAnsi="Calibri"/>
          <w:noProof/>
        </w:rPr>
        <w:t>, &lt;http://www.ncbi.nlm.nih.gov/genbank/&gt; (</w:t>
      </w:r>
      <w:bookmarkEnd w:id="19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  <w:lang w:val="nl-NL"/>
        </w:rPr>
      </w:pPr>
      <w:bookmarkStart w:id="20" w:name="_ENREF_20"/>
      <w:r w:rsidRPr="006C550A">
        <w:rPr>
          <w:rFonts w:ascii="Calibri" w:hAnsi="Calibri"/>
          <w:noProof/>
        </w:rPr>
        <w:t>20</w:t>
      </w:r>
      <w:r w:rsidRPr="006C550A">
        <w:rPr>
          <w:rFonts w:ascii="Calibri" w:hAnsi="Calibri"/>
          <w:noProof/>
        </w:rPr>
        <w:tab/>
        <w:t xml:space="preserve">Burkill, H. M. </w:t>
      </w:r>
      <w:r w:rsidRPr="006C550A">
        <w:rPr>
          <w:rFonts w:ascii="Calibri" w:hAnsi="Calibri"/>
          <w:i/>
          <w:noProof/>
        </w:rPr>
        <w:t>The useful plants of West Tropical Africa</w:t>
      </w:r>
      <w:r w:rsidRPr="006C550A">
        <w:rPr>
          <w:rFonts w:ascii="Calibri" w:hAnsi="Calibri"/>
          <w:noProof/>
        </w:rPr>
        <w:t xml:space="preserve">. </w:t>
      </w:r>
      <w:r w:rsidRPr="006C550A">
        <w:rPr>
          <w:rFonts w:ascii="Calibri" w:hAnsi="Calibri"/>
          <w:noProof/>
          <w:lang w:val="nl-NL"/>
        </w:rPr>
        <w:t>Vol. 1 (Royal Botanic Gardens, 1985).</w:t>
      </w:r>
      <w:bookmarkEnd w:id="20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1" w:name="_ENREF_21"/>
      <w:r w:rsidRPr="006C550A">
        <w:rPr>
          <w:rFonts w:ascii="Calibri" w:hAnsi="Calibri"/>
          <w:noProof/>
          <w:lang w:val="nl-NL"/>
        </w:rPr>
        <w:t>21</w:t>
      </w:r>
      <w:r w:rsidRPr="006C550A">
        <w:rPr>
          <w:rFonts w:ascii="Calibri" w:hAnsi="Calibri"/>
          <w:noProof/>
          <w:lang w:val="nl-NL"/>
        </w:rPr>
        <w:tab/>
        <w:t xml:space="preserve">Kuang, D.-Y. et al. </w:t>
      </w:r>
      <w:r w:rsidRPr="006C550A">
        <w:rPr>
          <w:rFonts w:ascii="Calibri" w:hAnsi="Calibri"/>
          <w:noProof/>
        </w:rPr>
        <w:t xml:space="preserve">Complete chloroplast genome sequence of Magnolia kwangsiensis (Magnoliaceae): implication for DNA barcoding and population genetics. </w:t>
      </w:r>
      <w:r w:rsidRPr="006C550A">
        <w:rPr>
          <w:rFonts w:ascii="Calibri" w:hAnsi="Calibri"/>
          <w:i/>
          <w:noProof/>
        </w:rPr>
        <w:t>Genome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54</w:t>
      </w:r>
      <w:r w:rsidRPr="006C550A">
        <w:rPr>
          <w:rFonts w:ascii="Calibri" w:hAnsi="Calibri"/>
          <w:noProof/>
        </w:rPr>
        <w:t>, 663-673 (2011).</w:t>
      </w:r>
      <w:bookmarkEnd w:id="21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2" w:name="_ENREF_22"/>
      <w:r w:rsidRPr="006C550A">
        <w:rPr>
          <w:rFonts w:ascii="Calibri" w:hAnsi="Calibri"/>
          <w:noProof/>
        </w:rPr>
        <w:t>22</w:t>
      </w:r>
      <w:r w:rsidRPr="006C550A">
        <w:rPr>
          <w:rFonts w:ascii="Calibri" w:hAnsi="Calibri"/>
          <w:noProof/>
        </w:rPr>
        <w:tab/>
        <w:t xml:space="preserve">Cai, Z. et al. Complete plastid genome sequences of Drimys, Liriodendron, and Piper: implications for the phylogenetic relationships of magnoliids. </w:t>
      </w:r>
      <w:r w:rsidRPr="006C550A">
        <w:rPr>
          <w:rFonts w:ascii="Calibri" w:hAnsi="Calibri"/>
          <w:i/>
          <w:noProof/>
        </w:rPr>
        <w:t>BMC Evolutionary Biology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6</w:t>
      </w:r>
      <w:r w:rsidRPr="006C550A">
        <w:rPr>
          <w:rFonts w:ascii="Calibri" w:hAnsi="Calibri"/>
          <w:noProof/>
        </w:rPr>
        <w:t>, 77 (2006).</w:t>
      </w:r>
      <w:bookmarkEnd w:id="22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3" w:name="_ENREF_23"/>
      <w:r w:rsidRPr="006C550A">
        <w:rPr>
          <w:rFonts w:ascii="Calibri" w:hAnsi="Calibri"/>
          <w:noProof/>
        </w:rPr>
        <w:t>23</w:t>
      </w:r>
      <w:r w:rsidRPr="006C550A">
        <w:rPr>
          <w:rFonts w:ascii="Calibri" w:hAnsi="Calibri"/>
          <w:noProof/>
        </w:rPr>
        <w:tab/>
        <w:t xml:space="preserve">Bendich, A. J. Circular Chloroplast Chromosomes: The Grand Illusion. </w:t>
      </w:r>
      <w:r w:rsidRPr="006C550A">
        <w:rPr>
          <w:rFonts w:ascii="Calibri" w:hAnsi="Calibri"/>
          <w:i/>
          <w:noProof/>
        </w:rPr>
        <w:t>The Plant Cell Online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16</w:t>
      </w:r>
      <w:r w:rsidRPr="006C550A">
        <w:rPr>
          <w:rFonts w:ascii="Calibri" w:hAnsi="Calibri"/>
          <w:noProof/>
        </w:rPr>
        <w:t>, 1661-1666 (2004).</w:t>
      </w:r>
      <w:bookmarkEnd w:id="23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4" w:name="_ENREF_24"/>
      <w:r w:rsidRPr="006C550A">
        <w:rPr>
          <w:rFonts w:ascii="Calibri" w:hAnsi="Calibri"/>
          <w:noProof/>
        </w:rPr>
        <w:t>24</w:t>
      </w:r>
      <w:r w:rsidRPr="006C550A">
        <w:rPr>
          <w:rFonts w:ascii="Calibri" w:hAnsi="Calibri"/>
          <w:noProof/>
        </w:rPr>
        <w:tab/>
        <w:t xml:space="preserve">Downie, S. &amp; Palmer, J. in </w:t>
      </w:r>
      <w:r w:rsidRPr="006C550A">
        <w:rPr>
          <w:rFonts w:ascii="Calibri" w:hAnsi="Calibri"/>
          <w:i/>
          <w:noProof/>
        </w:rPr>
        <w:t>Molecular Systematics of Plants</w:t>
      </w:r>
      <w:r w:rsidRPr="006C550A">
        <w:rPr>
          <w:rFonts w:ascii="Calibri" w:hAnsi="Calibri"/>
          <w:noProof/>
        </w:rPr>
        <w:t xml:space="preserve">   (eds PamelaS Soltis, DouglasE Soltis, &amp; JeffJ Doyle) Ch. 2, 14-35 (Springer US, 1992).</w:t>
      </w:r>
      <w:bookmarkEnd w:id="24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5" w:name="_ENREF_25"/>
      <w:r w:rsidRPr="006C550A">
        <w:rPr>
          <w:rFonts w:ascii="Calibri" w:hAnsi="Calibri"/>
          <w:noProof/>
        </w:rPr>
        <w:t>25</w:t>
      </w:r>
      <w:r w:rsidRPr="006C550A">
        <w:rPr>
          <w:rFonts w:ascii="Calibri" w:hAnsi="Calibri"/>
          <w:noProof/>
        </w:rPr>
        <w:tab/>
        <w:t xml:space="preserve">Possingham, J. V. Plastid replication and development in the life cycle of higher plants. </w:t>
      </w:r>
      <w:r w:rsidRPr="006C550A">
        <w:rPr>
          <w:rFonts w:ascii="Calibri" w:hAnsi="Calibri"/>
          <w:i/>
          <w:noProof/>
        </w:rPr>
        <w:t>Annual Review of Plant Physiology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31</w:t>
      </w:r>
      <w:r w:rsidRPr="006C550A">
        <w:rPr>
          <w:rFonts w:ascii="Calibri" w:hAnsi="Calibri"/>
          <w:noProof/>
        </w:rPr>
        <w:t>, 113-129 (1980).</w:t>
      </w:r>
      <w:bookmarkEnd w:id="25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6" w:name="_ENREF_26"/>
      <w:r w:rsidRPr="006C550A">
        <w:rPr>
          <w:rFonts w:ascii="Calibri" w:hAnsi="Calibri"/>
          <w:noProof/>
        </w:rPr>
        <w:t>26</w:t>
      </w:r>
      <w:r w:rsidRPr="006C550A">
        <w:rPr>
          <w:rFonts w:ascii="Calibri" w:hAnsi="Calibri"/>
          <w:noProof/>
        </w:rPr>
        <w:tab/>
        <w:t xml:space="preserve">Krupinska, K., Melonek, J. &amp; Krause, K. New insights into plastid nucleoid structure and functionality. </w:t>
      </w:r>
      <w:r w:rsidRPr="006C550A">
        <w:rPr>
          <w:rFonts w:ascii="Calibri" w:hAnsi="Calibri"/>
          <w:i/>
          <w:noProof/>
        </w:rPr>
        <w:t>Planta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237</w:t>
      </w:r>
      <w:r w:rsidRPr="006C550A">
        <w:rPr>
          <w:rFonts w:ascii="Calibri" w:hAnsi="Calibri"/>
          <w:noProof/>
        </w:rPr>
        <w:t>, 653-664 (2013).</w:t>
      </w:r>
      <w:bookmarkEnd w:id="26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7" w:name="_ENREF_27"/>
      <w:r w:rsidRPr="006C550A">
        <w:rPr>
          <w:rFonts w:ascii="Calibri" w:hAnsi="Calibri"/>
          <w:noProof/>
        </w:rPr>
        <w:t>27</w:t>
      </w:r>
      <w:r w:rsidRPr="006C550A">
        <w:rPr>
          <w:rFonts w:ascii="Calibri" w:hAnsi="Calibri"/>
          <w:noProof/>
        </w:rPr>
        <w:tab/>
        <w:t xml:space="preserve">Kearse, M. et al. Geneious Basic: An integrated and extendable desktop software platform for the organization and analysis of sequence data. </w:t>
      </w:r>
      <w:r w:rsidRPr="006C550A">
        <w:rPr>
          <w:rFonts w:ascii="Calibri" w:hAnsi="Calibri"/>
          <w:i/>
          <w:noProof/>
        </w:rPr>
        <w:t>Bioinformatics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28</w:t>
      </w:r>
      <w:r w:rsidRPr="006C550A">
        <w:rPr>
          <w:rFonts w:ascii="Calibri" w:hAnsi="Calibri"/>
          <w:noProof/>
        </w:rPr>
        <w:t>, 1647-1649 (2012).</w:t>
      </w:r>
      <w:bookmarkEnd w:id="27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8" w:name="_ENREF_28"/>
      <w:r w:rsidRPr="006C550A">
        <w:rPr>
          <w:rFonts w:ascii="Calibri" w:hAnsi="Calibri"/>
          <w:noProof/>
        </w:rPr>
        <w:t>28</w:t>
      </w:r>
      <w:r w:rsidRPr="006C550A">
        <w:rPr>
          <w:rFonts w:ascii="Calibri" w:hAnsi="Calibri"/>
          <w:noProof/>
        </w:rPr>
        <w:tab/>
        <w:t xml:space="preserve">Ruby, J. G., Bellare, P. &amp; DeRisi, J. L. PRICE: Software for the Targeted Assembly of Components of (Meta) Genomic Sequence Data. </w:t>
      </w:r>
      <w:r w:rsidRPr="006C550A">
        <w:rPr>
          <w:rFonts w:ascii="Calibri" w:hAnsi="Calibri"/>
          <w:i/>
          <w:noProof/>
        </w:rPr>
        <w:t>G3: Genes|Genomes|Genetics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3</w:t>
      </w:r>
      <w:r w:rsidRPr="006C550A">
        <w:rPr>
          <w:rFonts w:ascii="Calibri" w:hAnsi="Calibri"/>
          <w:noProof/>
        </w:rPr>
        <w:t>, 865-880 (2013).</w:t>
      </w:r>
      <w:bookmarkEnd w:id="28"/>
    </w:p>
    <w:p w:rsidR="006C550A" w:rsidRPr="006C550A" w:rsidRDefault="006C550A" w:rsidP="006C550A">
      <w:pPr>
        <w:spacing w:after="0" w:line="240" w:lineRule="auto"/>
        <w:ind w:left="720" w:hanging="720"/>
        <w:rPr>
          <w:rFonts w:ascii="Calibri" w:hAnsi="Calibri"/>
          <w:noProof/>
        </w:rPr>
      </w:pPr>
      <w:bookmarkStart w:id="29" w:name="_ENREF_29"/>
      <w:r w:rsidRPr="006C550A">
        <w:rPr>
          <w:rFonts w:ascii="Calibri" w:hAnsi="Calibri"/>
          <w:noProof/>
        </w:rPr>
        <w:t>29</w:t>
      </w:r>
      <w:r w:rsidRPr="006C550A">
        <w:rPr>
          <w:rFonts w:ascii="Calibri" w:hAnsi="Calibri"/>
          <w:noProof/>
        </w:rPr>
        <w:tab/>
        <w:t xml:space="preserve">Wyman, S. K., Jansen, R. K. &amp; Boore, J. L. Automatic annotation of organellar genomes with DOGMA. </w:t>
      </w:r>
      <w:r w:rsidRPr="006C550A">
        <w:rPr>
          <w:rFonts w:ascii="Calibri" w:hAnsi="Calibri"/>
          <w:i/>
          <w:noProof/>
        </w:rPr>
        <w:t>Bioinformatics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20</w:t>
      </w:r>
      <w:r w:rsidRPr="006C550A">
        <w:rPr>
          <w:rFonts w:ascii="Calibri" w:hAnsi="Calibri"/>
          <w:noProof/>
        </w:rPr>
        <w:t>, 3252-3255 (2004).</w:t>
      </w:r>
      <w:bookmarkEnd w:id="29"/>
    </w:p>
    <w:p w:rsidR="006C550A" w:rsidRPr="006C550A" w:rsidRDefault="006C550A" w:rsidP="006C550A">
      <w:pPr>
        <w:spacing w:line="240" w:lineRule="auto"/>
        <w:ind w:left="720" w:hanging="720"/>
        <w:rPr>
          <w:rFonts w:ascii="Calibri" w:hAnsi="Calibri"/>
          <w:noProof/>
        </w:rPr>
      </w:pPr>
      <w:bookmarkStart w:id="30" w:name="_ENREF_30"/>
      <w:r w:rsidRPr="006C550A">
        <w:rPr>
          <w:rFonts w:ascii="Calibri" w:hAnsi="Calibri"/>
          <w:noProof/>
        </w:rPr>
        <w:t>30</w:t>
      </w:r>
      <w:r w:rsidRPr="006C550A">
        <w:rPr>
          <w:rFonts w:ascii="Calibri" w:hAnsi="Calibri"/>
          <w:noProof/>
        </w:rPr>
        <w:tab/>
        <w:t xml:space="preserve">Conant, G. C. &amp; Wolfe, K. H. GenomeVx: simple web-based creation of editable circular chromosome maps. </w:t>
      </w:r>
      <w:r w:rsidRPr="006C550A">
        <w:rPr>
          <w:rFonts w:ascii="Calibri" w:hAnsi="Calibri"/>
          <w:i/>
          <w:noProof/>
        </w:rPr>
        <w:t>Bioinformatics</w:t>
      </w:r>
      <w:r w:rsidRPr="006C550A">
        <w:rPr>
          <w:rFonts w:ascii="Calibri" w:hAnsi="Calibri"/>
          <w:noProof/>
        </w:rPr>
        <w:t xml:space="preserve"> </w:t>
      </w:r>
      <w:r w:rsidRPr="006C550A">
        <w:rPr>
          <w:rFonts w:ascii="Calibri" w:hAnsi="Calibri"/>
          <w:b/>
          <w:noProof/>
        </w:rPr>
        <w:t>24</w:t>
      </w:r>
      <w:r w:rsidRPr="006C550A">
        <w:rPr>
          <w:rFonts w:ascii="Calibri" w:hAnsi="Calibri"/>
          <w:noProof/>
        </w:rPr>
        <w:t>, 861-862 (2008).</w:t>
      </w:r>
      <w:bookmarkEnd w:id="30"/>
    </w:p>
    <w:p w:rsidR="006C550A" w:rsidRDefault="006C550A" w:rsidP="006C550A">
      <w:pPr>
        <w:spacing w:line="240" w:lineRule="auto"/>
        <w:rPr>
          <w:rFonts w:ascii="Calibri" w:hAnsi="Calibri"/>
          <w:noProof/>
        </w:rPr>
      </w:pPr>
    </w:p>
    <w:p w:rsidR="00143581" w:rsidRPr="0077193C" w:rsidRDefault="00DB4174" w:rsidP="005F6560">
      <w:pPr>
        <w:spacing w:line="480" w:lineRule="auto"/>
      </w:pPr>
      <w:r w:rsidRPr="0077193C">
        <w:fldChar w:fldCharType="end"/>
      </w:r>
    </w:p>
    <w:sectPr w:rsidR="00143581" w:rsidRPr="0077193C" w:rsidSect="00C0225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AC4" w:rsidRDefault="00131AC4" w:rsidP="007F2933">
      <w:pPr>
        <w:spacing w:after="0" w:line="240" w:lineRule="auto"/>
      </w:pPr>
      <w:r>
        <w:separator/>
      </w:r>
    </w:p>
  </w:endnote>
  <w:endnote w:type="continuationSeparator" w:id="0">
    <w:p w:rsidR="00131AC4" w:rsidRDefault="00131AC4" w:rsidP="007F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13441"/>
      <w:docPartObj>
        <w:docPartGallery w:val="Page Numbers (Bottom of Page)"/>
        <w:docPartUnique/>
      </w:docPartObj>
    </w:sdtPr>
    <w:sdtContent>
      <w:p w:rsidR="007F2933" w:rsidRDefault="00DB4174">
        <w:pPr>
          <w:pStyle w:val="Footer"/>
          <w:jc w:val="center"/>
        </w:pPr>
        <w:fldSimple w:instr=" PAGE   \* MERGEFORMAT ">
          <w:r w:rsidR="002C40A6">
            <w:rPr>
              <w:noProof/>
            </w:rPr>
            <w:t>5</w:t>
          </w:r>
        </w:fldSimple>
      </w:p>
    </w:sdtContent>
  </w:sdt>
  <w:p w:rsidR="007F2933" w:rsidRDefault="007F29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AC4" w:rsidRDefault="00131AC4" w:rsidP="007F2933">
      <w:pPr>
        <w:spacing w:after="0" w:line="240" w:lineRule="auto"/>
      </w:pPr>
      <w:r>
        <w:separator/>
      </w:r>
    </w:p>
  </w:footnote>
  <w:footnote w:type="continuationSeparator" w:id="0">
    <w:p w:rsidR="00131AC4" w:rsidRDefault="00131AC4" w:rsidP="007F2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393E36"/>
    <w:multiLevelType w:val="hybridMultilevel"/>
    <w:tmpl w:val="2A14BAA6"/>
    <w:lvl w:ilvl="0" w:tplc="E8E2BC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9pfzfpwadzzxzepx5fptestvtvfswafv5tx&quot;&gt;My EndNote Library&lt;record-ids&gt;&lt;item&gt;8&lt;/item&gt;&lt;item&gt;9&lt;/item&gt;&lt;item&gt;10&lt;/item&gt;&lt;item&gt;12&lt;/item&gt;&lt;item&gt;13&lt;/item&gt;&lt;item&gt;14&lt;/item&gt;&lt;item&gt;15&lt;/item&gt;&lt;item&gt;16&lt;/item&gt;&lt;item&gt;17&lt;/item&gt;&lt;item&gt;18&lt;/item&gt;&lt;item&gt;19&lt;/item&gt;&lt;item&gt;21&lt;/item&gt;&lt;item&gt;22&lt;/item&gt;&lt;/record-ids&gt;&lt;/item&gt;&lt;/Libraries&gt;"/>
  </w:docVars>
  <w:rsids>
    <w:rsidRoot w:val="00143581"/>
    <w:rsid w:val="000068C5"/>
    <w:rsid w:val="00010346"/>
    <w:rsid w:val="00013D3C"/>
    <w:rsid w:val="00020B1D"/>
    <w:rsid w:val="00025451"/>
    <w:rsid w:val="00033A35"/>
    <w:rsid w:val="000369F8"/>
    <w:rsid w:val="00043180"/>
    <w:rsid w:val="00045764"/>
    <w:rsid w:val="00053DBD"/>
    <w:rsid w:val="00057FD6"/>
    <w:rsid w:val="00065F8D"/>
    <w:rsid w:val="0007628B"/>
    <w:rsid w:val="00076749"/>
    <w:rsid w:val="00081813"/>
    <w:rsid w:val="000903CA"/>
    <w:rsid w:val="000A5AAD"/>
    <w:rsid w:val="000A633D"/>
    <w:rsid w:val="000B0544"/>
    <w:rsid w:val="000C627A"/>
    <w:rsid w:val="000D5786"/>
    <w:rsid w:val="001029BC"/>
    <w:rsid w:val="00104DC0"/>
    <w:rsid w:val="00111BAC"/>
    <w:rsid w:val="00131AC4"/>
    <w:rsid w:val="00131DF8"/>
    <w:rsid w:val="00135268"/>
    <w:rsid w:val="00141EBE"/>
    <w:rsid w:val="00143581"/>
    <w:rsid w:val="00150EDD"/>
    <w:rsid w:val="001606CA"/>
    <w:rsid w:val="001624B3"/>
    <w:rsid w:val="00162A40"/>
    <w:rsid w:val="00165B20"/>
    <w:rsid w:val="00171857"/>
    <w:rsid w:val="0017429F"/>
    <w:rsid w:val="00180F00"/>
    <w:rsid w:val="001865AF"/>
    <w:rsid w:val="00195421"/>
    <w:rsid w:val="001A464D"/>
    <w:rsid w:val="001C3395"/>
    <w:rsid w:val="001D5F9F"/>
    <w:rsid w:val="001E0E30"/>
    <w:rsid w:val="001E3EC1"/>
    <w:rsid w:val="001F63BC"/>
    <w:rsid w:val="00201D65"/>
    <w:rsid w:val="00203E45"/>
    <w:rsid w:val="0020436F"/>
    <w:rsid w:val="00213FFE"/>
    <w:rsid w:val="0021405D"/>
    <w:rsid w:val="002406F0"/>
    <w:rsid w:val="00242451"/>
    <w:rsid w:val="00243F35"/>
    <w:rsid w:val="00245428"/>
    <w:rsid w:val="0024652D"/>
    <w:rsid w:val="002527F3"/>
    <w:rsid w:val="00270CE3"/>
    <w:rsid w:val="00273D53"/>
    <w:rsid w:val="00287D1B"/>
    <w:rsid w:val="0029176B"/>
    <w:rsid w:val="00297A41"/>
    <w:rsid w:val="002C02DF"/>
    <w:rsid w:val="002C40A6"/>
    <w:rsid w:val="002D1122"/>
    <w:rsid w:val="002D6BD0"/>
    <w:rsid w:val="002E650B"/>
    <w:rsid w:val="002E74A9"/>
    <w:rsid w:val="0031492D"/>
    <w:rsid w:val="00314F5A"/>
    <w:rsid w:val="00315EA9"/>
    <w:rsid w:val="00316004"/>
    <w:rsid w:val="0033712E"/>
    <w:rsid w:val="003415A6"/>
    <w:rsid w:val="00357047"/>
    <w:rsid w:val="003633F4"/>
    <w:rsid w:val="0037597A"/>
    <w:rsid w:val="0038118C"/>
    <w:rsid w:val="003815F5"/>
    <w:rsid w:val="003A1B18"/>
    <w:rsid w:val="003B16DF"/>
    <w:rsid w:val="003B3E57"/>
    <w:rsid w:val="003C51FF"/>
    <w:rsid w:val="003D46CB"/>
    <w:rsid w:val="003E09CE"/>
    <w:rsid w:val="003E34EE"/>
    <w:rsid w:val="003E3FA1"/>
    <w:rsid w:val="003E61DF"/>
    <w:rsid w:val="00402531"/>
    <w:rsid w:val="00402622"/>
    <w:rsid w:val="00402745"/>
    <w:rsid w:val="004038BA"/>
    <w:rsid w:val="004047CB"/>
    <w:rsid w:val="00410606"/>
    <w:rsid w:val="00415C76"/>
    <w:rsid w:val="00436B7C"/>
    <w:rsid w:val="004459BE"/>
    <w:rsid w:val="004476CE"/>
    <w:rsid w:val="00455FD8"/>
    <w:rsid w:val="00460FBA"/>
    <w:rsid w:val="00473660"/>
    <w:rsid w:val="004746DF"/>
    <w:rsid w:val="00475F81"/>
    <w:rsid w:val="004A1C58"/>
    <w:rsid w:val="004C7C39"/>
    <w:rsid w:val="004D64D0"/>
    <w:rsid w:val="004E0480"/>
    <w:rsid w:val="00525646"/>
    <w:rsid w:val="00527FF2"/>
    <w:rsid w:val="005319A5"/>
    <w:rsid w:val="00543B79"/>
    <w:rsid w:val="00551274"/>
    <w:rsid w:val="0055191D"/>
    <w:rsid w:val="00551EED"/>
    <w:rsid w:val="00560E4E"/>
    <w:rsid w:val="00563643"/>
    <w:rsid w:val="005640F7"/>
    <w:rsid w:val="005676EB"/>
    <w:rsid w:val="00576D06"/>
    <w:rsid w:val="00577E0A"/>
    <w:rsid w:val="00585123"/>
    <w:rsid w:val="005876E1"/>
    <w:rsid w:val="005A1EB7"/>
    <w:rsid w:val="005A4AF2"/>
    <w:rsid w:val="005A6616"/>
    <w:rsid w:val="005A68CB"/>
    <w:rsid w:val="005B50E2"/>
    <w:rsid w:val="005B6545"/>
    <w:rsid w:val="005B77CD"/>
    <w:rsid w:val="005C43AF"/>
    <w:rsid w:val="005E5954"/>
    <w:rsid w:val="005E5D9A"/>
    <w:rsid w:val="005F0589"/>
    <w:rsid w:val="005F6560"/>
    <w:rsid w:val="00615524"/>
    <w:rsid w:val="006177D1"/>
    <w:rsid w:val="006222A2"/>
    <w:rsid w:val="006300C5"/>
    <w:rsid w:val="00637284"/>
    <w:rsid w:val="00641BE3"/>
    <w:rsid w:val="006477AA"/>
    <w:rsid w:val="00651D93"/>
    <w:rsid w:val="00656047"/>
    <w:rsid w:val="00656A15"/>
    <w:rsid w:val="006821F4"/>
    <w:rsid w:val="00694EC2"/>
    <w:rsid w:val="006A3F47"/>
    <w:rsid w:val="006A71D5"/>
    <w:rsid w:val="006B4334"/>
    <w:rsid w:val="006C550A"/>
    <w:rsid w:val="006C6032"/>
    <w:rsid w:val="006D343C"/>
    <w:rsid w:val="006E7E65"/>
    <w:rsid w:val="006F66BB"/>
    <w:rsid w:val="006F6908"/>
    <w:rsid w:val="006F6DFC"/>
    <w:rsid w:val="006F7F44"/>
    <w:rsid w:val="007014E3"/>
    <w:rsid w:val="00704037"/>
    <w:rsid w:val="00706DDE"/>
    <w:rsid w:val="00714883"/>
    <w:rsid w:val="007256DD"/>
    <w:rsid w:val="00727F1B"/>
    <w:rsid w:val="007303EB"/>
    <w:rsid w:val="007354A9"/>
    <w:rsid w:val="00737717"/>
    <w:rsid w:val="00746B9C"/>
    <w:rsid w:val="00763768"/>
    <w:rsid w:val="0077193C"/>
    <w:rsid w:val="007733BD"/>
    <w:rsid w:val="007803E0"/>
    <w:rsid w:val="00784807"/>
    <w:rsid w:val="00795816"/>
    <w:rsid w:val="007A68B2"/>
    <w:rsid w:val="007B06F3"/>
    <w:rsid w:val="007B5C62"/>
    <w:rsid w:val="007C7A5E"/>
    <w:rsid w:val="007F2933"/>
    <w:rsid w:val="007F61B6"/>
    <w:rsid w:val="0080020B"/>
    <w:rsid w:val="00802072"/>
    <w:rsid w:val="00806019"/>
    <w:rsid w:val="00806478"/>
    <w:rsid w:val="00807B50"/>
    <w:rsid w:val="0082463B"/>
    <w:rsid w:val="0084019B"/>
    <w:rsid w:val="0084230D"/>
    <w:rsid w:val="0086396E"/>
    <w:rsid w:val="00882A69"/>
    <w:rsid w:val="00886647"/>
    <w:rsid w:val="008B20A6"/>
    <w:rsid w:val="008B6662"/>
    <w:rsid w:val="008C07F8"/>
    <w:rsid w:val="008D08A6"/>
    <w:rsid w:val="008E0977"/>
    <w:rsid w:val="008E6666"/>
    <w:rsid w:val="009019A1"/>
    <w:rsid w:val="00912050"/>
    <w:rsid w:val="00916779"/>
    <w:rsid w:val="009263E6"/>
    <w:rsid w:val="00930B50"/>
    <w:rsid w:val="009438CE"/>
    <w:rsid w:val="00952537"/>
    <w:rsid w:val="009704BE"/>
    <w:rsid w:val="00973B2E"/>
    <w:rsid w:val="00980BB0"/>
    <w:rsid w:val="00992136"/>
    <w:rsid w:val="009B3CA5"/>
    <w:rsid w:val="009C744E"/>
    <w:rsid w:val="009D4689"/>
    <w:rsid w:val="009D710D"/>
    <w:rsid w:val="009F264D"/>
    <w:rsid w:val="009F3936"/>
    <w:rsid w:val="009F4E22"/>
    <w:rsid w:val="009F559E"/>
    <w:rsid w:val="00A05FE3"/>
    <w:rsid w:val="00A15071"/>
    <w:rsid w:val="00A4451A"/>
    <w:rsid w:val="00A57DCC"/>
    <w:rsid w:val="00A602F5"/>
    <w:rsid w:val="00A625F5"/>
    <w:rsid w:val="00A7238C"/>
    <w:rsid w:val="00A747F1"/>
    <w:rsid w:val="00A76F48"/>
    <w:rsid w:val="00A83894"/>
    <w:rsid w:val="00AA5819"/>
    <w:rsid w:val="00AB341A"/>
    <w:rsid w:val="00AD0DDF"/>
    <w:rsid w:val="00AE1EEA"/>
    <w:rsid w:val="00AE33DC"/>
    <w:rsid w:val="00AF2AD6"/>
    <w:rsid w:val="00AF303F"/>
    <w:rsid w:val="00B005D8"/>
    <w:rsid w:val="00B036C1"/>
    <w:rsid w:val="00B166FE"/>
    <w:rsid w:val="00B23D96"/>
    <w:rsid w:val="00B2479F"/>
    <w:rsid w:val="00B3096C"/>
    <w:rsid w:val="00B31EFE"/>
    <w:rsid w:val="00B37E72"/>
    <w:rsid w:val="00B42809"/>
    <w:rsid w:val="00B42829"/>
    <w:rsid w:val="00B5309C"/>
    <w:rsid w:val="00B707AC"/>
    <w:rsid w:val="00B70B0C"/>
    <w:rsid w:val="00B75FC0"/>
    <w:rsid w:val="00B763E9"/>
    <w:rsid w:val="00B765C0"/>
    <w:rsid w:val="00B85F3B"/>
    <w:rsid w:val="00BA3D03"/>
    <w:rsid w:val="00BB57BD"/>
    <w:rsid w:val="00BB77F7"/>
    <w:rsid w:val="00BC114E"/>
    <w:rsid w:val="00BC4CAC"/>
    <w:rsid w:val="00BC7B74"/>
    <w:rsid w:val="00BE01D0"/>
    <w:rsid w:val="00BE6281"/>
    <w:rsid w:val="00C0225B"/>
    <w:rsid w:val="00C0531B"/>
    <w:rsid w:val="00C06F6C"/>
    <w:rsid w:val="00C06FA6"/>
    <w:rsid w:val="00C1022E"/>
    <w:rsid w:val="00C35423"/>
    <w:rsid w:val="00C603A1"/>
    <w:rsid w:val="00C67C15"/>
    <w:rsid w:val="00C87895"/>
    <w:rsid w:val="00CA3978"/>
    <w:rsid w:val="00CA7AF3"/>
    <w:rsid w:val="00CB5FD3"/>
    <w:rsid w:val="00CC33CB"/>
    <w:rsid w:val="00CC5204"/>
    <w:rsid w:val="00CE7181"/>
    <w:rsid w:val="00CF5A26"/>
    <w:rsid w:val="00CF69F4"/>
    <w:rsid w:val="00D07C99"/>
    <w:rsid w:val="00D144DE"/>
    <w:rsid w:val="00D16D5E"/>
    <w:rsid w:val="00D40063"/>
    <w:rsid w:val="00D55FBC"/>
    <w:rsid w:val="00D60732"/>
    <w:rsid w:val="00D733E8"/>
    <w:rsid w:val="00D74FA3"/>
    <w:rsid w:val="00D765A7"/>
    <w:rsid w:val="00D80402"/>
    <w:rsid w:val="00D92A7B"/>
    <w:rsid w:val="00D92C6B"/>
    <w:rsid w:val="00D97799"/>
    <w:rsid w:val="00DA0C16"/>
    <w:rsid w:val="00DA4CA1"/>
    <w:rsid w:val="00DA63AA"/>
    <w:rsid w:val="00DA7872"/>
    <w:rsid w:val="00DB4174"/>
    <w:rsid w:val="00DB7483"/>
    <w:rsid w:val="00DD1617"/>
    <w:rsid w:val="00DD5B92"/>
    <w:rsid w:val="00DD6C47"/>
    <w:rsid w:val="00DF18C5"/>
    <w:rsid w:val="00E00624"/>
    <w:rsid w:val="00E06689"/>
    <w:rsid w:val="00E1276A"/>
    <w:rsid w:val="00E1491E"/>
    <w:rsid w:val="00E15CD4"/>
    <w:rsid w:val="00E16386"/>
    <w:rsid w:val="00E16DA4"/>
    <w:rsid w:val="00E224AD"/>
    <w:rsid w:val="00E23C3D"/>
    <w:rsid w:val="00E24DBE"/>
    <w:rsid w:val="00E440BE"/>
    <w:rsid w:val="00E54E5E"/>
    <w:rsid w:val="00E63988"/>
    <w:rsid w:val="00E777B3"/>
    <w:rsid w:val="00E9110B"/>
    <w:rsid w:val="00E926F4"/>
    <w:rsid w:val="00EA658E"/>
    <w:rsid w:val="00EB4627"/>
    <w:rsid w:val="00EE229B"/>
    <w:rsid w:val="00EE61E3"/>
    <w:rsid w:val="00F1707C"/>
    <w:rsid w:val="00F33462"/>
    <w:rsid w:val="00F40ABB"/>
    <w:rsid w:val="00F70C20"/>
    <w:rsid w:val="00F72F24"/>
    <w:rsid w:val="00F74D49"/>
    <w:rsid w:val="00F76E67"/>
    <w:rsid w:val="00F77552"/>
    <w:rsid w:val="00F80D5E"/>
    <w:rsid w:val="00F81EEF"/>
    <w:rsid w:val="00F86C14"/>
    <w:rsid w:val="00F91C03"/>
    <w:rsid w:val="00F94BB2"/>
    <w:rsid w:val="00FA0832"/>
    <w:rsid w:val="00FA7B5C"/>
    <w:rsid w:val="00FB3BDC"/>
    <w:rsid w:val="00FC2DCA"/>
    <w:rsid w:val="00FC32BE"/>
    <w:rsid w:val="00FC75CB"/>
    <w:rsid w:val="00FD4541"/>
    <w:rsid w:val="00FE40D7"/>
    <w:rsid w:val="00FE5CF5"/>
    <w:rsid w:val="00FE7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93"/>
  </w:style>
  <w:style w:type="paragraph" w:styleId="Heading2">
    <w:name w:val="heading 2"/>
    <w:basedOn w:val="Normal"/>
    <w:link w:val="Heading2Char"/>
    <w:uiPriority w:val="9"/>
    <w:qFormat/>
    <w:rsid w:val="00973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62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7F1B"/>
  </w:style>
  <w:style w:type="character" w:styleId="Emphasis">
    <w:name w:val="Emphasis"/>
    <w:basedOn w:val="DefaultParagraphFont"/>
    <w:uiPriority w:val="20"/>
    <w:qFormat/>
    <w:rsid w:val="00727F1B"/>
    <w:rPr>
      <w:i/>
      <w:iCs/>
    </w:rPr>
  </w:style>
  <w:style w:type="paragraph" w:styleId="ListParagraph">
    <w:name w:val="List Paragraph"/>
    <w:basedOn w:val="Normal"/>
    <w:uiPriority w:val="34"/>
    <w:qFormat/>
    <w:rsid w:val="00637284"/>
    <w:pPr>
      <w:ind w:left="720"/>
      <w:contextualSpacing/>
    </w:pPr>
    <w:rPr>
      <w:rFonts w:eastAsiaTheme="minorHAnsi"/>
      <w:noProof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1E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E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E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E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E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E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73B2E"/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3B16DF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E1EEA"/>
    <w:pPr>
      <w:spacing w:after="0" w:line="240" w:lineRule="auto"/>
    </w:pPr>
  </w:style>
  <w:style w:type="character" w:customStyle="1" w:styleId="slug-doi">
    <w:name w:val="slug-doi"/>
    <w:basedOn w:val="DefaultParagraphFont"/>
    <w:rsid w:val="00D733E8"/>
  </w:style>
  <w:style w:type="character" w:styleId="HTMLCite">
    <w:name w:val="HTML Cite"/>
    <w:basedOn w:val="DefaultParagraphFont"/>
    <w:uiPriority w:val="99"/>
    <w:semiHidden/>
    <w:unhideWhenUsed/>
    <w:rsid w:val="00D733E8"/>
    <w:rPr>
      <w:i/>
      <w:iCs/>
    </w:rPr>
  </w:style>
  <w:style w:type="character" w:customStyle="1" w:styleId="slug-pub-date">
    <w:name w:val="slug-pub-date"/>
    <w:basedOn w:val="DefaultParagraphFont"/>
    <w:rsid w:val="00D733E8"/>
  </w:style>
  <w:style w:type="character" w:customStyle="1" w:styleId="slug-vol">
    <w:name w:val="slug-vol"/>
    <w:basedOn w:val="DefaultParagraphFont"/>
    <w:rsid w:val="00D733E8"/>
  </w:style>
  <w:style w:type="character" w:customStyle="1" w:styleId="slug-issue">
    <w:name w:val="slug-issue"/>
    <w:basedOn w:val="DefaultParagraphFont"/>
    <w:rsid w:val="00D733E8"/>
  </w:style>
  <w:style w:type="character" w:customStyle="1" w:styleId="slug-pages">
    <w:name w:val="slug-pages"/>
    <w:basedOn w:val="DefaultParagraphFont"/>
    <w:rsid w:val="00D733E8"/>
  </w:style>
  <w:style w:type="paragraph" w:styleId="Header">
    <w:name w:val="header"/>
    <w:basedOn w:val="Normal"/>
    <w:link w:val="HeaderChar"/>
    <w:uiPriority w:val="99"/>
    <w:semiHidden/>
    <w:unhideWhenUsed/>
    <w:rsid w:val="007F2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2933"/>
  </w:style>
  <w:style w:type="paragraph" w:styleId="Footer">
    <w:name w:val="footer"/>
    <w:basedOn w:val="Normal"/>
    <w:link w:val="FooterChar"/>
    <w:uiPriority w:val="99"/>
    <w:unhideWhenUsed/>
    <w:rsid w:val="007F2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9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3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62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7F1B"/>
  </w:style>
  <w:style w:type="character" w:styleId="Emphasis">
    <w:name w:val="Emphasis"/>
    <w:basedOn w:val="DefaultParagraphFont"/>
    <w:uiPriority w:val="20"/>
    <w:qFormat/>
    <w:rsid w:val="00727F1B"/>
    <w:rPr>
      <w:i/>
      <w:iCs/>
    </w:rPr>
  </w:style>
  <w:style w:type="paragraph" w:styleId="ListParagraph">
    <w:name w:val="List Paragraph"/>
    <w:basedOn w:val="Normal"/>
    <w:uiPriority w:val="34"/>
    <w:qFormat/>
    <w:rsid w:val="00637284"/>
    <w:pPr>
      <w:ind w:left="720"/>
      <w:contextualSpacing/>
    </w:pPr>
    <w:rPr>
      <w:rFonts w:eastAsiaTheme="minorHAnsi"/>
      <w:noProof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1E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E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E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E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E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EE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73B2E"/>
    <w:rPr>
      <w:rFonts w:ascii="Times New Roman" w:eastAsia="Times New Roman" w:hAnsi="Times New Roman" w:cs="Times New Roman"/>
      <w:b/>
      <w:bCs/>
      <w:sz w:val="36"/>
      <w:szCs w:val="36"/>
      <w:lang w:val="pt-PT" w:eastAsia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3B16D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3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eneiou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HJERKENS\Documents\2013_Rita\files%20NGS%20CP%20Illumina%20PE\CP008_1_scree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nl-NL"/>
  <c:chart>
    <c:plotArea>
      <c:layout/>
      <c:barChart>
        <c:barDir val="col"/>
        <c:grouping val="stacked"/>
        <c:ser>
          <c:idx val="0"/>
          <c:order val="0"/>
          <c:tx>
            <c:strRef>
              <c:f>CP008_1_screen!$N$11</c:f>
              <c:strCache>
                <c:ptCount val="1"/>
                <c:pt idx="0">
                  <c:v>%One_hit_one_library</c:v>
                </c:pt>
              </c:strCache>
            </c:strRef>
          </c:tx>
          <c:cat>
            <c:strRef>
              <c:f>CP008_1_screen!$M$12:$M$19</c:f>
              <c:strCache>
                <c:ptCount val="8"/>
                <c:pt idx="0">
                  <c:v>human</c:v>
                </c:pt>
                <c:pt idx="1">
                  <c:v>mouse</c:v>
                </c:pt>
                <c:pt idx="2">
                  <c:v>rat</c:v>
                </c:pt>
                <c:pt idx="3">
                  <c:v>fruitfly</c:v>
                </c:pt>
                <c:pt idx="4">
                  <c:v>mosquito</c:v>
                </c:pt>
                <c:pt idx="5">
                  <c:v>yeast</c:v>
                </c:pt>
                <c:pt idx="6">
                  <c:v>chloroplast</c:v>
                </c:pt>
                <c:pt idx="7">
                  <c:v>No library</c:v>
                </c:pt>
              </c:strCache>
            </c:strRef>
          </c:cat>
          <c:val>
            <c:numRef>
              <c:f>CP008_1_screen!$N$12:$N$19</c:f>
              <c:numCache>
                <c:formatCode>General</c:formatCode>
                <c:ptCount val="8"/>
                <c:pt idx="0">
                  <c:v>0.23</c:v>
                </c:pt>
                <c:pt idx="1">
                  <c:v>1.0000000000000005E-2</c:v>
                </c:pt>
                <c:pt idx="2">
                  <c:v>0.14000000000000001</c:v>
                </c:pt>
                <c:pt idx="3">
                  <c:v>1.0000000000000005E-2</c:v>
                </c:pt>
                <c:pt idx="4">
                  <c:v>0</c:v>
                </c:pt>
                <c:pt idx="5">
                  <c:v>0</c:v>
                </c:pt>
                <c:pt idx="6">
                  <c:v>0.34</c:v>
                </c:pt>
                <c:pt idx="7">
                  <c:v>98.8</c:v>
                </c:pt>
              </c:numCache>
            </c:numRef>
          </c:val>
        </c:ser>
        <c:ser>
          <c:idx val="1"/>
          <c:order val="1"/>
          <c:tx>
            <c:strRef>
              <c:f>CP008_1_screen!$O$11</c:f>
              <c:strCache>
                <c:ptCount val="1"/>
                <c:pt idx="0">
                  <c:v>%Multiple_hits_one_library</c:v>
                </c:pt>
              </c:strCache>
            </c:strRef>
          </c:tx>
          <c:cat>
            <c:strRef>
              <c:f>CP008_1_screen!$M$12:$M$19</c:f>
              <c:strCache>
                <c:ptCount val="8"/>
                <c:pt idx="0">
                  <c:v>human</c:v>
                </c:pt>
                <c:pt idx="1">
                  <c:v>mouse</c:v>
                </c:pt>
                <c:pt idx="2">
                  <c:v>rat</c:v>
                </c:pt>
                <c:pt idx="3">
                  <c:v>fruitfly</c:v>
                </c:pt>
                <c:pt idx="4">
                  <c:v>mosquito</c:v>
                </c:pt>
                <c:pt idx="5">
                  <c:v>yeast</c:v>
                </c:pt>
                <c:pt idx="6">
                  <c:v>chloroplast</c:v>
                </c:pt>
                <c:pt idx="7">
                  <c:v>No library</c:v>
                </c:pt>
              </c:strCache>
            </c:strRef>
          </c:cat>
          <c:val>
            <c:numRef>
              <c:f>CP008_1_screen!$O$12:$O$19</c:f>
              <c:numCache>
                <c:formatCode>General</c:formatCode>
                <c:ptCount val="8"/>
                <c:pt idx="0">
                  <c:v>1.0000000000000005E-2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0.12000000000000002</c:v>
                </c:pt>
              </c:numCache>
            </c:numRef>
          </c:val>
        </c:ser>
        <c:ser>
          <c:idx val="2"/>
          <c:order val="2"/>
          <c:tx>
            <c:strRef>
              <c:f>CP008_1_screen!$P$11</c:f>
              <c:strCache>
                <c:ptCount val="1"/>
                <c:pt idx="0">
                  <c:v>%One_hit_multiple_libraries</c:v>
                </c:pt>
              </c:strCache>
            </c:strRef>
          </c:tx>
          <c:spPr>
            <a:solidFill>
              <a:srgbClr val="FFFF00"/>
            </a:solidFill>
          </c:spPr>
          <c:cat>
            <c:strRef>
              <c:f>CP008_1_screen!$M$12:$M$19</c:f>
              <c:strCache>
                <c:ptCount val="8"/>
                <c:pt idx="0">
                  <c:v>human</c:v>
                </c:pt>
                <c:pt idx="1">
                  <c:v>mouse</c:v>
                </c:pt>
                <c:pt idx="2">
                  <c:v>rat</c:v>
                </c:pt>
                <c:pt idx="3">
                  <c:v>fruitfly</c:v>
                </c:pt>
                <c:pt idx="4">
                  <c:v>mosquito</c:v>
                </c:pt>
                <c:pt idx="5">
                  <c:v>yeast</c:v>
                </c:pt>
                <c:pt idx="6">
                  <c:v>chloroplast</c:v>
                </c:pt>
                <c:pt idx="7">
                  <c:v>No library</c:v>
                </c:pt>
              </c:strCache>
            </c:strRef>
          </c:cat>
          <c:val>
            <c:numRef>
              <c:f>CP008_1_screen!$P$12:$P$19</c:f>
              <c:numCache>
                <c:formatCode>General</c:formatCode>
                <c:ptCount val="8"/>
                <c:pt idx="0">
                  <c:v>0.31000000000000016</c:v>
                </c:pt>
                <c:pt idx="1">
                  <c:v>0.18000000000000008</c:v>
                </c:pt>
                <c:pt idx="2">
                  <c:v>0.31000000000000016</c:v>
                </c:pt>
                <c:pt idx="3">
                  <c:v>0.11</c:v>
                </c:pt>
                <c:pt idx="4">
                  <c:v>0.1</c:v>
                </c:pt>
                <c:pt idx="5">
                  <c:v>6.0000000000000026E-2</c:v>
                </c:pt>
                <c:pt idx="6">
                  <c:v>0</c:v>
                </c:pt>
              </c:numCache>
            </c:numRef>
          </c:val>
        </c:ser>
        <c:ser>
          <c:idx val="3"/>
          <c:order val="3"/>
          <c:tx>
            <c:strRef>
              <c:f>CP008_1_screen!$Q$11</c:f>
              <c:strCache>
                <c:ptCount val="1"/>
                <c:pt idx="0">
                  <c:v>%Multiple_hits_multiple_libraries</c:v>
                </c:pt>
              </c:strCache>
            </c:strRef>
          </c:tx>
          <c:cat>
            <c:strRef>
              <c:f>CP008_1_screen!$M$12:$M$19</c:f>
              <c:strCache>
                <c:ptCount val="8"/>
                <c:pt idx="0">
                  <c:v>human</c:v>
                </c:pt>
                <c:pt idx="1">
                  <c:v>mouse</c:v>
                </c:pt>
                <c:pt idx="2">
                  <c:v>rat</c:v>
                </c:pt>
                <c:pt idx="3">
                  <c:v>fruitfly</c:v>
                </c:pt>
                <c:pt idx="4">
                  <c:v>mosquito</c:v>
                </c:pt>
                <c:pt idx="5">
                  <c:v>yeast</c:v>
                </c:pt>
                <c:pt idx="6">
                  <c:v>chloroplast</c:v>
                </c:pt>
                <c:pt idx="7">
                  <c:v>No library</c:v>
                </c:pt>
              </c:strCache>
            </c:strRef>
          </c:cat>
          <c:val>
            <c:numRef>
              <c:f>CP008_1_screen!$Q$12:$Q$19</c:f>
              <c:numCache>
                <c:formatCode>General</c:formatCode>
                <c:ptCount val="8"/>
                <c:pt idx="0">
                  <c:v>2.0000000000000011E-2</c:v>
                </c:pt>
                <c:pt idx="1">
                  <c:v>2.0000000000000011E-2</c:v>
                </c:pt>
                <c:pt idx="2">
                  <c:v>2.0000000000000011E-2</c:v>
                </c:pt>
                <c:pt idx="3">
                  <c:v>1.0000000000000005E-2</c:v>
                </c:pt>
                <c:pt idx="4">
                  <c:v>1.0000000000000005E-2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</c:ser>
        <c:overlap val="100"/>
        <c:axId val="114741632"/>
        <c:axId val="114743168"/>
      </c:barChart>
      <c:catAx>
        <c:axId val="114741632"/>
        <c:scaling>
          <c:orientation val="minMax"/>
        </c:scaling>
        <c:axPos val="b"/>
        <c:tickLblPos val="nextTo"/>
        <c:crossAx val="114743168"/>
        <c:crosses val="autoZero"/>
        <c:auto val="1"/>
        <c:lblAlgn val="ctr"/>
        <c:lblOffset val="100"/>
      </c:catAx>
      <c:valAx>
        <c:axId val="114743168"/>
        <c:scaling>
          <c:orientation val="minMax"/>
          <c:max val="5"/>
        </c:scaling>
        <c:axPos val="l"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nl-NL" sz="1400"/>
                  <a:t>% reads mapped</a:t>
                </a:r>
              </a:p>
            </c:rich>
          </c:tx>
          <c:layout>
            <c:manualLayout>
              <c:xMode val="edge"/>
              <c:yMode val="edge"/>
              <c:x val="0.16401739842810895"/>
              <c:y val="0.24403262403744796"/>
            </c:manualLayout>
          </c:layout>
        </c:title>
        <c:numFmt formatCode="General" sourceLinked="1"/>
        <c:tickLblPos val="nextTo"/>
        <c:txPr>
          <a:bodyPr/>
          <a:lstStyle/>
          <a:p>
            <a:pPr>
              <a:defRPr sz="1200"/>
            </a:pPr>
            <a:endParaRPr lang="nl-NL"/>
          </a:p>
        </c:txPr>
        <c:crossAx val="114741632"/>
        <c:crosses val="autoZero"/>
        <c:crossBetween val="between"/>
      </c:valAx>
      <c:dTable>
        <c:showHorzBorder val="1"/>
        <c:showVertBorder val="1"/>
        <c:showOutline val="1"/>
        <c:showKeys val="1"/>
        <c:txPr>
          <a:bodyPr/>
          <a:lstStyle/>
          <a:p>
            <a:pPr rtl="0">
              <a:defRPr sz="1200"/>
            </a:pPr>
            <a:endParaRPr lang="nl-NL"/>
          </a:p>
        </c:txPr>
      </c:dTable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5192A7-8F33-4F15-957D-87A258131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5879</Words>
  <Characters>32339</Characters>
  <Application>Microsoft Office Word</Application>
  <DocSecurity>0</DocSecurity>
  <Lines>269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 Brandao</dc:creator>
  <cp:lastModifiedBy>RB</cp:lastModifiedBy>
  <cp:revision>7</cp:revision>
  <dcterms:created xsi:type="dcterms:W3CDTF">2015-08-20T13:58:00Z</dcterms:created>
  <dcterms:modified xsi:type="dcterms:W3CDTF">2015-08-21T12:59:00Z</dcterms:modified>
</cp:coreProperties>
</file>