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25679" w14:textId="55F5E287" w:rsidR="00CD02FA" w:rsidRDefault="00CD02FA" w:rsidP="00CD02FA">
      <w:pPr>
        <w:jc w:val="center"/>
        <w:rPr>
          <w:b/>
          <w:bCs/>
          <w:sz w:val="28"/>
          <w:szCs w:val="28"/>
        </w:rPr>
      </w:pPr>
      <w:r w:rsidRPr="00CD02FA">
        <w:rPr>
          <w:b/>
          <w:bCs/>
          <w:sz w:val="28"/>
          <w:szCs w:val="28"/>
        </w:rPr>
        <w:t xml:space="preserve">1. </w:t>
      </w:r>
      <w:r w:rsidRPr="00CD02FA">
        <w:rPr>
          <w:b/>
          <w:bCs/>
          <w:sz w:val="28"/>
          <w:szCs w:val="28"/>
        </w:rPr>
        <w:t>Vysvětlete pojem tabulkový procesor. Popište, z jakých částí se skládá sešit, co vše můžeme zapsat do buňky. Ukažte efektivní práci s tabulkovým procesorem.</w:t>
      </w:r>
    </w:p>
    <w:p w14:paraId="768051CB" w14:textId="77777777" w:rsidR="00CD02FA" w:rsidRPr="00CD02FA" w:rsidRDefault="00CD02FA" w:rsidP="00CD02FA">
      <w:pPr>
        <w:jc w:val="center"/>
        <w:rPr>
          <w:b/>
          <w:bCs/>
          <w:sz w:val="28"/>
          <w:szCs w:val="28"/>
        </w:rPr>
      </w:pPr>
    </w:p>
    <w:p w14:paraId="6F0D82E7" w14:textId="77777777" w:rsidR="00CD02FA" w:rsidRPr="00CD02FA" w:rsidRDefault="00CD02FA" w:rsidP="00CD02FA">
      <w:pPr>
        <w:rPr>
          <w:b/>
          <w:bCs/>
        </w:rPr>
      </w:pPr>
      <w:r w:rsidRPr="00CD02FA">
        <w:rPr>
          <w:b/>
          <w:bCs/>
        </w:rPr>
        <w:t>Co je tabulkový procesor?</w:t>
      </w:r>
    </w:p>
    <w:p w14:paraId="7463D57F" w14:textId="77777777" w:rsidR="00CD02FA" w:rsidRDefault="00CD02FA" w:rsidP="00CD02FA">
      <w:r w:rsidRPr="00CD02FA">
        <w:t>Tabulkový procesor je program určený pro práci s daty v tabulkové formě. Umožňuje organizovat informace, provádět výpočty a analyzovat data. Nejznámější tabulkové procesory:</w:t>
      </w:r>
    </w:p>
    <w:p w14:paraId="5D1E8844" w14:textId="77777777" w:rsidR="00CD02FA" w:rsidRPr="00CD02FA" w:rsidRDefault="00CD02FA" w:rsidP="00CD02FA"/>
    <w:p w14:paraId="35025376" w14:textId="77777777" w:rsidR="00CD02FA" w:rsidRPr="00CD02FA" w:rsidRDefault="00CD02FA" w:rsidP="00CD02FA">
      <w:pPr>
        <w:numPr>
          <w:ilvl w:val="0"/>
          <w:numId w:val="3"/>
        </w:numPr>
        <w:rPr>
          <w:b/>
          <w:bCs/>
        </w:rPr>
      </w:pPr>
      <w:r w:rsidRPr="00CD02FA">
        <w:rPr>
          <w:b/>
          <w:bCs/>
        </w:rPr>
        <w:t xml:space="preserve">Microsoft Excel – </w:t>
      </w:r>
      <w:r w:rsidRPr="00CD02FA">
        <w:t>nejrozšířenější, součást balíku Microsoft Office.</w:t>
      </w:r>
    </w:p>
    <w:p w14:paraId="3548A61E" w14:textId="77777777" w:rsidR="00CD02FA" w:rsidRPr="00CD02FA" w:rsidRDefault="00CD02FA" w:rsidP="00CD02FA">
      <w:pPr>
        <w:numPr>
          <w:ilvl w:val="0"/>
          <w:numId w:val="3"/>
        </w:numPr>
        <w:rPr>
          <w:b/>
          <w:bCs/>
        </w:rPr>
      </w:pPr>
      <w:r w:rsidRPr="00CD02FA">
        <w:rPr>
          <w:b/>
          <w:bCs/>
        </w:rPr>
        <w:t xml:space="preserve">Google </w:t>
      </w:r>
      <w:proofErr w:type="spellStart"/>
      <w:r w:rsidRPr="00CD02FA">
        <w:rPr>
          <w:b/>
          <w:bCs/>
        </w:rPr>
        <w:t>Sheets</w:t>
      </w:r>
      <w:proofErr w:type="spellEnd"/>
      <w:r w:rsidRPr="00CD02FA">
        <w:rPr>
          <w:b/>
          <w:bCs/>
        </w:rPr>
        <w:t xml:space="preserve"> – </w:t>
      </w:r>
      <w:r w:rsidRPr="00CD02FA">
        <w:t>online verze, umožňuje sdílení a spolupráci.</w:t>
      </w:r>
    </w:p>
    <w:p w14:paraId="3F1994FB" w14:textId="77777777" w:rsidR="00CD02FA" w:rsidRPr="00CD02FA" w:rsidRDefault="00CD02FA" w:rsidP="00CD02FA">
      <w:pPr>
        <w:numPr>
          <w:ilvl w:val="0"/>
          <w:numId w:val="3"/>
        </w:numPr>
        <w:rPr>
          <w:b/>
          <w:bCs/>
        </w:rPr>
      </w:pPr>
      <w:r w:rsidRPr="00CD02FA">
        <w:rPr>
          <w:b/>
          <w:bCs/>
        </w:rPr>
        <w:t xml:space="preserve">LibreOffice </w:t>
      </w:r>
      <w:proofErr w:type="spellStart"/>
      <w:r w:rsidRPr="00CD02FA">
        <w:rPr>
          <w:b/>
          <w:bCs/>
        </w:rPr>
        <w:t>Calc</w:t>
      </w:r>
      <w:proofErr w:type="spellEnd"/>
      <w:r w:rsidRPr="00CD02FA">
        <w:rPr>
          <w:b/>
          <w:bCs/>
        </w:rPr>
        <w:t xml:space="preserve"> – </w:t>
      </w:r>
      <w:r w:rsidRPr="00CD02FA">
        <w:t>open-source alternativa.</w:t>
      </w:r>
    </w:p>
    <w:p w14:paraId="537530FB" w14:textId="77777777" w:rsidR="00CD02FA" w:rsidRPr="00CD02FA" w:rsidRDefault="00CD02FA" w:rsidP="00CD02FA">
      <w:pPr>
        <w:rPr>
          <w:b/>
          <w:bCs/>
          <w:sz w:val="24"/>
          <w:szCs w:val="24"/>
        </w:rPr>
      </w:pPr>
      <w:r w:rsidRPr="00CD02FA">
        <w:rPr>
          <w:b/>
          <w:bCs/>
          <w:sz w:val="24"/>
          <w:szCs w:val="24"/>
        </w:rPr>
        <w:t>Struktura sešitu v tabulkovém procesoru</w:t>
      </w:r>
    </w:p>
    <w:p w14:paraId="51E4F82E" w14:textId="77777777" w:rsidR="00CD02FA" w:rsidRPr="00CD02FA" w:rsidRDefault="00CD02FA" w:rsidP="00CD02FA">
      <w:pPr>
        <w:rPr>
          <w:b/>
          <w:bCs/>
        </w:rPr>
      </w:pPr>
      <w:r w:rsidRPr="00CD02FA">
        <w:rPr>
          <w:b/>
          <w:bCs/>
        </w:rPr>
        <w:t>Sešit obsahuje několik listů (podobně jako více stránek v dokumentu). Každý list je složen z:</w:t>
      </w:r>
    </w:p>
    <w:p w14:paraId="5811E53C" w14:textId="77777777" w:rsidR="00CD02FA" w:rsidRPr="00CD02FA" w:rsidRDefault="00CD02FA" w:rsidP="00CD02FA">
      <w:pPr>
        <w:numPr>
          <w:ilvl w:val="0"/>
          <w:numId w:val="4"/>
        </w:numPr>
      </w:pPr>
      <w:r w:rsidRPr="00CD02FA">
        <w:t>Sloupců (A, B, C…)</w:t>
      </w:r>
    </w:p>
    <w:p w14:paraId="4194178C" w14:textId="77777777" w:rsidR="00CD02FA" w:rsidRPr="00CD02FA" w:rsidRDefault="00CD02FA" w:rsidP="00CD02FA">
      <w:pPr>
        <w:numPr>
          <w:ilvl w:val="0"/>
          <w:numId w:val="4"/>
        </w:numPr>
      </w:pPr>
      <w:r w:rsidRPr="00CD02FA">
        <w:t>Řádků (1, 2, 3…)</w:t>
      </w:r>
    </w:p>
    <w:p w14:paraId="69582D26" w14:textId="77777777" w:rsidR="00CD02FA" w:rsidRPr="00CD02FA" w:rsidRDefault="00CD02FA" w:rsidP="00CD02FA">
      <w:pPr>
        <w:numPr>
          <w:ilvl w:val="0"/>
          <w:numId w:val="4"/>
        </w:numPr>
      </w:pPr>
      <w:proofErr w:type="spellStart"/>
      <w:r w:rsidRPr="00CD02FA">
        <w:t>Buňek</w:t>
      </w:r>
      <w:proofErr w:type="spellEnd"/>
      <w:r w:rsidRPr="00CD02FA">
        <w:t xml:space="preserve"> (např. A1, B3 – kombinace sloupce a řádku)</w:t>
      </w:r>
    </w:p>
    <w:p w14:paraId="76C8FC18" w14:textId="77777777" w:rsidR="00CD02FA" w:rsidRPr="00CD02FA" w:rsidRDefault="00CD02FA" w:rsidP="00CD02FA">
      <w:pPr>
        <w:rPr>
          <w:b/>
          <w:bCs/>
          <w:sz w:val="24"/>
          <w:szCs w:val="24"/>
        </w:rPr>
      </w:pPr>
      <w:r w:rsidRPr="00CD02FA">
        <w:rPr>
          <w:b/>
          <w:bCs/>
          <w:sz w:val="24"/>
          <w:szCs w:val="24"/>
        </w:rPr>
        <w:t>Každá buňka může obsahovat čísla, text, vzorce, datum, čas nebo grafy.</w:t>
      </w:r>
    </w:p>
    <w:p w14:paraId="177C1723" w14:textId="77777777" w:rsidR="00CD02FA" w:rsidRPr="00CD02FA" w:rsidRDefault="00CD02FA" w:rsidP="00CD02FA">
      <w:pPr>
        <w:rPr>
          <w:b/>
          <w:bCs/>
          <w:sz w:val="24"/>
          <w:szCs w:val="24"/>
        </w:rPr>
      </w:pPr>
      <w:r w:rsidRPr="00CD02FA">
        <w:rPr>
          <w:b/>
          <w:bCs/>
          <w:sz w:val="24"/>
          <w:szCs w:val="24"/>
        </w:rPr>
        <w:t>Co můžeme zapsat do buňky?</w:t>
      </w:r>
    </w:p>
    <w:p w14:paraId="0E905B48" w14:textId="77777777" w:rsidR="00CD02FA" w:rsidRPr="00CD02FA" w:rsidRDefault="00CD02FA" w:rsidP="00CD02FA">
      <w:r w:rsidRPr="00CD02FA">
        <w:rPr>
          <w:rFonts w:ascii="Segoe UI Emoji" w:hAnsi="Segoe UI Emoji" w:cs="Segoe UI Emoji"/>
        </w:rPr>
        <w:t>✅</w:t>
      </w:r>
      <w:r w:rsidRPr="00CD02FA">
        <w:t xml:space="preserve"> Čísla – pro výpočty (např. 100, 3.14).</w:t>
      </w:r>
      <w:r w:rsidRPr="00CD02FA">
        <w:br/>
      </w:r>
      <w:r w:rsidRPr="00CD02FA">
        <w:rPr>
          <w:rFonts w:ascii="Segoe UI Emoji" w:hAnsi="Segoe UI Emoji" w:cs="Segoe UI Emoji"/>
        </w:rPr>
        <w:t>✅</w:t>
      </w:r>
      <w:r w:rsidRPr="00CD02FA">
        <w:t xml:space="preserve"> Text – popisky sloupců nebo poznámky.</w:t>
      </w:r>
      <w:r w:rsidRPr="00CD02FA">
        <w:br/>
      </w:r>
      <w:r w:rsidRPr="00CD02FA">
        <w:rPr>
          <w:rFonts w:ascii="Segoe UI Emoji" w:hAnsi="Segoe UI Emoji" w:cs="Segoe UI Emoji"/>
        </w:rPr>
        <w:t>✅</w:t>
      </w:r>
      <w:r w:rsidRPr="00CD02FA">
        <w:t xml:space="preserve"> Vzorce – například =A1+B1 (sčítání dvou buněk).</w:t>
      </w:r>
      <w:r w:rsidRPr="00CD02FA">
        <w:br/>
      </w:r>
      <w:r w:rsidRPr="00CD02FA">
        <w:rPr>
          <w:rFonts w:ascii="Segoe UI Emoji" w:hAnsi="Segoe UI Emoji" w:cs="Segoe UI Emoji"/>
        </w:rPr>
        <w:t>✅</w:t>
      </w:r>
      <w:r w:rsidRPr="00CD02FA">
        <w:t xml:space="preserve"> Funkce – předdefinované výpočty, například:</w:t>
      </w:r>
    </w:p>
    <w:p w14:paraId="530A8A29" w14:textId="77777777" w:rsidR="00CD02FA" w:rsidRPr="00CD02FA" w:rsidRDefault="00CD02FA" w:rsidP="00CD02FA">
      <w:pPr>
        <w:numPr>
          <w:ilvl w:val="0"/>
          <w:numId w:val="5"/>
        </w:numPr>
      </w:pPr>
      <w:r w:rsidRPr="00CD02FA">
        <w:t>=</w:t>
      </w:r>
      <w:proofErr w:type="gramStart"/>
      <w:r w:rsidRPr="00CD02FA">
        <w:t>SUM(</w:t>
      </w:r>
      <w:proofErr w:type="gramEnd"/>
      <w:r w:rsidRPr="00CD02FA">
        <w:t>A1:A10) – součet hodnot.</w:t>
      </w:r>
    </w:p>
    <w:p w14:paraId="566318CA" w14:textId="77777777" w:rsidR="00CD02FA" w:rsidRPr="00CD02FA" w:rsidRDefault="00CD02FA" w:rsidP="00CD02FA">
      <w:pPr>
        <w:numPr>
          <w:ilvl w:val="0"/>
          <w:numId w:val="5"/>
        </w:numPr>
        <w:rPr>
          <w:b/>
          <w:bCs/>
        </w:rPr>
      </w:pPr>
      <w:r w:rsidRPr="00CD02FA">
        <w:t>=</w:t>
      </w:r>
      <w:proofErr w:type="gramStart"/>
      <w:r w:rsidRPr="00CD02FA">
        <w:t>AVERAGE(</w:t>
      </w:r>
      <w:proofErr w:type="gramEnd"/>
      <w:r w:rsidRPr="00CD02FA">
        <w:t>A1:A10) – průměr hodnot.</w:t>
      </w:r>
      <w:r w:rsidRPr="00CD02FA">
        <w:rPr>
          <w:b/>
          <w:bCs/>
        </w:rPr>
        <w:br/>
      </w:r>
      <w:r w:rsidRPr="00CD02FA">
        <w:rPr>
          <w:rFonts w:ascii="Segoe UI Emoji" w:hAnsi="Segoe UI Emoji" w:cs="Segoe UI Emoji"/>
          <w:b/>
          <w:bCs/>
        </w:rPr>
        <w:t>✅</w:t>
      </w:r>
      <w:r w:rsidRPr="00CD02FA">
        <w:rPr>
          <w:b/>
          <w:bCs/>
        </w:rPr>
        <w:t xml:space="preserve"> </w:t>
      </w:r>
      <w:r w:rsidRPr="00CD02FA">
        <w:t>Datum a čas – různé formáty (12.02.2024 nebo 12:45).</w:t>
      </w:r>
    </w:p>
    <w:p w14:paraId="32BAEBAE" w14:textId="77777777" w:rsidR="00CD02FA" w:rsidRPr="00CD02FA" w:rsidRDefault="00CD02FA" w:rsidP="00CD02FA">
      <w:pPr>
        <w:rPr>
          <w:b/>
          <w:bCs/>
          <w:sz w:val="24"/>
          <w:szCs w:val="24"/>
        </w:rPr>
      </w:pPr>
      <w:r w:rsidRPr="00CD02FA">
        <w:rPr>
          <w:b/>
          <w:bCs/>
          <w:sz w:val="24"/>
          <w:szCs w:val="24"/>
        </w:rPr>
        <w:t>Efektivní práce s tabulkovým procesorem</w:t>
      </w:r>
    </w:p>
    <w:p w14:paraId="47F03413" w14:textId="77777777" w:rsidR="00CD02FA" w:rsidRPr="00CD02FA" w:rsidRDefault="00CD02FA" w:rsidP="00CD02FA">
      <w:r w:rsidRPr="00CD02FA">
        <w:rPr>
          <w:rFonts w:ascii="Segoe UI Emoji" w:hAnsi="Segoe UI Emoji" w:cs="Segoe UI Emoji"/>
        </w:rPr>
        <w:t>🔹</w:t>
      </w:r>
      <w:r w:rsidRPr="00CD02FA">
        <w:t xml:space="preserve"> Použití vzorců a funkcí – usnadňuje výpočty.</w:t>
      </w:r>
      <w:r w:rsidRPr="00CD02FA">
        <w:br/>
      </w:r>
      <w:r w:rsidRPr="00CD02FA">
        <w:rPr>
          <w:rFonts w:ascii="Segoe UI Emoji" w:hAnsi="Segoe UI Emoji" w:cs="Segoe UI Emoji"/>
        </w:rPr>
        <w:t>🔹</w:t>
      </w:r>
      <w:r w:rsidRPr="00CD02FA">
        <w:t xml:space="preserve"> Podmíněné formátování – umožňuje vizuální zvýraznění dat.</w:t>
      </w:r>
      <w:r w:rsidRPr="00CD02FA">
        <w:br/>
      </w:r>
      <w:r w:rsidRPr="00CD02FA">
        <w:rPr>
          <w:rFonts w:ascii="Segoe UI Emoji" w:hAnsi="Segoe UI Emoji" w:cs="Segoe UI Emoji"/>
        </w:rPr>
        <w:t>🔹</w:t>
      </w:r>
      <w:r w:rsidRPr="00CD02FA">
        <w:t xml:space="preserve"> Filtrování a řazení – pro lepší orientaci v datech.</w:t>
      </w:r>
      <w:r w:rsidRPr="00CD02FA">
        <w:br/>
      </w:r>
      <w:r w:rsidRPr="00CD02FA">
        <w:rPr>
          <w:rFonts w:ascii="Segoe UI Emoji" w:hAnsi="Segoe UI Emoji" w:cs="Segoe UI Emoji"/>
        </w:rPr>
        <w:t>🔹</w:t>
      </w:r>
      <w:r w:rsidRPr="00CD02FA">
        <w:t xml:space="preserve"> Tvorba grafů – například sloupcový, koláčový nebo spojnicový graf.</w:t>
      </w:r>
      <w:r w:rsidRPr="00CD02FA">
        <w:br/>
      </w:r>
      <w:r w:rsidRPr="00CD02FA">
        <w:rPr>
          <w:rFonts w:ascii="Segoe UI Emoji" w:hAnsi="Segoe UI Emoji" w:cs="Segoe UI Emoji"/>
        </w:rPr>
        <w:t>🔹</w:t>
      </w:r>
      <w:r w:rsidRPr="00CD02FA">
        <w:t xml:space="preserve"> Automatické vyplňování – například pro rychlé očíslování buněk.</w:t>
      </w:r>
    </w:p>
    <w:p w14:paraId="650A89C7" w14:textId="52A7AF5B" w:rsidR="00CD02FA" w:rsidRPr="00CD02FA" w:rsidRDefault="00CD02FA" w:rsidP="00CD02FA">
      <w:pPr>
        <w:rPr>
          <w:b/>
          <w:bCs/>
        </w:rPr>
      </w:pPr>
      <w:r>
        <w:rPr>
          <w:b/>
          <w:bCs/>
        </w:rPr>
        <w:br/>
      </w:r>
      <w:r>
        <w:rPr>
          <w:b/>
          <w:bCs/>
        </w:rPr>
        <w:br/>
      </w:r>
      <w:r>
        <w:rPr>
          <w:b/>
          <w:bCs/>
        </w:rPr>
        <w:lastRenderedPageBreak/>
        <w:br/>
      </w:r>
      <w:r w:rsidRPr="00CD02FA">
        <w:rPr>
          <w:b/>
          <w:bCs/>
        </w:rPr>
        <w:t>Praktický příklad</w:t>
      </w:r>
    </w:p>
    <w:p w14:paraId="60547F11" w14:textId="77777777" w:rsidR="00CD02FA" w:rsidRPr="00CD02FA" w:rsidRDefault="00CD02FA" w:rsidP="00CD02FA">
      <w:pPr>
        <w:rPr>
          <w:b/>
          <w:bCs/>
        </w:rPr>
      </w:pPr>
      <w:r w:rsidRPr="00CD02FA">
        <w:rPr>
          <w:b/>
          <w:bCs/>
        </w:rPr>
        <w:t>Výpočet celkových nákladů v Excelu:</w:t>
      </w:r>
    </w:p>
    <w:p w14:paraId="249B9EF9" w14:textId="77777777" w:rsidR="00CD02FA" w:rsidRPr="00CD02FA" w:rsidRDefault="00CD02FA" w:rsidP="00CD02FA">
      <w:pPr>
        <w:numPr>
          <w:ilvl w:val="0"/>
          <w:numId w:val="6"/>
        </w:numPr>
      </w:pPr>
      <w:r w:rsidRPr="00CD02FA">
        <w:t>Do sloupce A zadáme položky (např. „Telefon“, „Internet“, „Nájem“).</w:t>
      </w:r>
    </w:p>
    <w:p w14:paraId="012E6A3D" w14:textId="77777777" w:rsidR="00CD02FA" w:rsidRPr="00CD02FA" w:rsidRDefault="00CD02FA" w:rsidP="00CD02FA">
      <w:pPr>
        <w:numPr>
          <w:ilvl w:val="0"/>
          <w:numId w:val="6"/>
        </w:numPr>
      </w:pPr>
      <w:r w:rsidRPr="00CD02FA">
        <w:t>Do sloupce B zadáme částky (např. 500, 300, 10000).</w:t>
      </w:r>
    </w:p>
    <w:p w14:paraId="6CAE46FA" w14:textId="77777777" w:rsidR="00CD02FA" w:rsidRPr="00CD02FA" w:rsidRDefault="00CD02FA" w:rsidP="00CD02FA">
      <w:pPr>
        <w:numPr>
          <w:ilvl w:val="0"/>
          <w:numId w:val="6"/>
        </w:numPr>
      </w:pPr>
      <w:r w:rsidRPr="00CD02FA">
        <w:t>Do B4 napíšeme vzorec =</w:t>
      </w:r>
      <w:proofErr w:type="gramStart"/>
      <w:r w:rsidRPr="00CD02FA">
        <w:t>SUM(</w:t>
      </w:r>
      <w:proofErr w:type="gramEnd"/>
      <w:r w:rsidRPr="00CD02FA">
        <w:t>B1:B3), čímž získáme součet.</w:t>
      </w:r>
    </w:p>
    <w:p w14:paraId="1308DB50" w14:textId="77777777" w:rsidR="00CD02FA" w:rsidRDefault="00CD02FA" w:rsidP="00CD02FA">
      <w:pPr>
        <w:spacing w:before="240" w:after="240"/>
        <w:jc w:val="center"/>
      </w:pPr>
      <w:r w:rsidRPr="00CD02FA">
        <w:t>Tabulkové procesory šetří čas a jsou klíčové pro správu financí, analýzu dat i plánování projektů.</w:t>
      </w:r>
    </w:p>
    <w:p w14:paraId="7D0A8C3E" w14:textId="77777777" w:rsidR="00CD02FA" w:rsidRDefault="00CD02FA" w:rsidP="00CD02FA">
      <w:pPr>
        <w:spacing w:before="240" w:after="240"/>
        <w:jc w:val="center"/>
      </w:pPr>
    </w:p>
    <w:p w14:paraId="3D32B4CD" w14:textId="55D23A11" w:rsidR="00CD02FA" w:rsidRDefault="00CD02FA" w:rsidP="00CD02FA">
      <w:pPr>
        <w:spacing w:before="240" w:after="240"/>
        <w:jc w:val="center"/>
        <w:rPr>
          <w:rFonts w:ascii="Aptos" w:eastAsia="Aptos" w:hAnsi="Aptos" w:cs="Aptos"/>
          <w:b/>
          <w:bCs/>
          <w:sz w:val="26"/>
          <w:szCs w:val="26"/>
        </w:rPr>
      </w:pPr>
      <w:r>
        <w:br/>
      </w:r>
      <w:r w:rsidRPr="00CD02FA">
        <w:rPr>
          <w:b/>
          <w:bCs/>
          <w:sz w:val="26"/>
          <w:szCs w:val="26"/>
        </w:rPr>
        <w:t xml:space="preserve">2. </w:t>
      </w:r>
      <w:r w:rsidRPr="00CD02FA">
        <w:rPr>
          <w:rFonts w:ascii="Aptos" w:eastAsia="Aptos" w:hAnsi="Aptos" w:cs="Aptos"/>
          <w:b/>
          <w:bCs/>
          <w:sz w:val="26"/>
          <w:szCs w:val="26"/>
        </w:rPr>
        <w:t>Rozdělení programovacích jazyků na kompilované a interpretované vychází z toho, jakým způsobem se zpracovává a vykonává zdrojový kód programu.</w:t>
      </w:r>
    </w:p>
    <w:p w14:paraId="2AE76A7F" w14:textId="77777777" w:rsidR="00CD02FA" w:rsidRDefault="00CD02FA" w:rsidP="00CD02FA">
      <w:pPr>
        <w:spacing w:before="240" w:after="240"/>
        <w:jc w:val="center"/>
        <w:rPr>
          <w:rFonts w:ascii="Aptos" w:eastAsia="Aptos" w:hAnsi="Aptos" w:cs="Aptos"/>
          <w:b/>
          <w:bCs/>
          <w:sz w:val="26"/>
          <w:szCs w:val="26"/>
        </w:rPr>
      </w:pPr>
    </w:p>
    <w:p w14:paraId="1228E365" w14:textId="77777777" w:rsidR="00CD02FA" w:rsidRDefault="00CD02FA" w:rsidP="00CD02FA">
      <w:pPr>
        <w:pStyle w:val="Nadpis3"/>
        <w:spacing w:before="281" w:after="281"/>
      </w:pPr>
      <w:r w:rsidRPr="42F0188F">
        <w:rPr>
          <w:rFonts w:ascii="Aptos" w:eastAsia="Aptos" w:hAnsi="Aptos" w:cs="Aptos"/>
          <w:b/>
          <w:bCs/>
        </w:rPr>
        <w:t>Kompilované jazyky:</w:t>
      </w:r>
    </w:p>
    <w:p w14:paraId="45A8575B" w14:textId="77777777" w:rsidR="00CD02FA" w:rsidRDefault="00CD02FA" w:rsidP="00CD02FA">
      <w:pPr>
        <w:spacing w:before="240" w:after="240"/>
      </w:pPr>
      <w:r w:rsidRPr="42F0188F">
        <w:rPr>
          <w:rFonts w:ascii="Aptos" w:eastAsia="Aptos" w:hAnsi="Aptos" w:cs="Aptos"/>
          <w:sz w:val="24"/>
          <w:szCs w:val="24"/>
        </w:rPr>
        <w:t xml:space="preserve">Kompilované jazyky jsou ty, jejichž zdrojový kód je nejdříve přeložen pomocí </w:t>
      </w:r>
      <w:r w:rsidRPr="42F0188F">
        <w:rPr>
          <w:rFonts w:ascii="Aptos" w:eastAsia="Aptos" w:hAnsi="Aptos" w:cs="Aptos"/>
          <w:b/>
          <w:bCs/>
          <w:sz w:val="24"/>
          <w:szCs w:val="24"/>
        </w:rPr>
        <w:t>kompilátoru</w:t>
      </w:r>
      <w:r w:rsidRPr="42F0188F">
        <w:rPr>
          <w:rFonts w:ascii="Aptos" w:eastAsia="Aptos" w:hAnsi="Aptos" w:cs="Aptos"/>
          <w:sz w:val="24"/>
          <w:szCs w:val="24"/>
        </w:rPr>
        <w:t xml:space="preserve"> do strojového kódu, tedy do formy, které rozumí konkrétní hardware, na kterém má být program spuštěn. Tento strojový kód je poté vykonán přímo procesorem bez nutnosti dalšího překladu během běhu programu. Proces kompilace probíhá ještě před samotným spuštěním programu.</w:t>
      </w:r>
    </w:p>
    <w:p w14:paraId="662C2AB4" w14:textId="77777777" w:rsidR="00CD02FA" w:rsidRDefault="00CD02FA" w:rsidP="00CD02FA">
      <w:pPr>
        <w:spacing w:before="240" w:after="240"/>
      </w:pPr>
      <w:r w:rsidRPr="42F0188F">
        <w:rPr>
          <w:rFonts w:ascii="Aptos" w:eastAsia="Aptos" w:hAnsi="Aptos" w:cs="Aptos"/>
          <w:b/>
          <w:bCs/>
          <w:sz w:val="24"/>
          <w:szCs w:val="24"/>
        </w:rPr>
        <w:t>Kompilátor</w:t>
      </w:r>
      <w:r w:rsidRPr="42F0188F">
        <w:rPr>
          <w:rFonts w:ascii="Aptos" w:eastAsia="Aptos" w:hAnsi="Aptos" w:cs="Aptos"/>
          <w:sz w:val="24"/>
          <w:szCs w:val="24"/>
        </w:rPr>
        <w:t xml:space="preserve"> je tedy program, který překládá celý zdrojový kód programu do spustitelného formátu najednou, což má určité výhody i nevýhody. Výhodou je, že výsledný program běží rychleji, protože již není potřeba žádné další překládání za běhu. Nevýhodou může být delší doba vývoje, protože každý upravený kód je nutné znovu přeložit před dalším spuštěním.</w:t>
      </w:r>
    </w:p>
    <w:p w14:paraId="476F23C4" w14:textId="77777777" w:rsidR="00CD02FA" w:rsidRDefault="00CD02FA" w:rsidP="00CD02FA">
      <w:pPr>
        <w:spacing w:before="240" w:after="240"/>
      </w:pPr>
      <w:r w:rsidRPr="42F0188F">
        <w:rPr>
          <w:rFonts w:ascii="Aptos" w:eastAsia="Aptos" w:hAnsi="Aptos" w:cs="Aptos"/>
          <w:b/>
          <w:bCs/>
          <w:sz w:val="24"/>
          <w:szCs w:val="24"/>
        </w:rPr>
        <w:t>Příkladem kompilovaného jazyka</w:t>
      </w:r>
      <w:r w:rsidRPr="42F0188F">
        <w:rPr>
          <w:rFonts w:ascii="Aptos" w:eastAsia="Aptos" w:hAnsi="Aptos" w:cs="Aptos"/>
          <w:sz w:val="24"/>
          <w:szCs w:val="24"/>
        </w:rPr>
        <w:t xml:space="preserve"> je například </w:t>
      </w:r>
      <w:r w:rsidRPr="42F0188F">
        <w:rPr>
          <w:rFonts w:ascii="Aptos" w:eastAsia="Aptos" w:hAnsi="Aptos" w:cs="Aptos"/>
          <w:b/>
          <w:bCs/>
          <w:sz w:val="24"/>
          <w:szCs w:val="24"/>
        </w:rPr>
        <w:t>C</w:t>
      </w:r>
      <w:r w:rsidRPr="42F0188F">
        <w:rPr>
          <w:rFonts w:ascii="Aptos" w:eastAsia="Aptos" w:hAnsi="Aptos" w:cs="Aptos"/>
          <w:sz w:val="24"/>
          <w:szCs w:val="24"/>
        </w:rPr>
        <w:t xml:space="preserve"> nebo </w:t>
      </w:r>
      <w:r w:rsidRPr="42F0188F">
        <w:rPr>
          <w:rFonts w:ascii="Aptos" w:eastAsia="Aptos" w:hAnsi="Aptos" w:cs="Aptos"/>
          <w:b/>
          <w:bCs/>
          <w:sz w:val="24"/>
          <w:szCs w:val="24"/>
        </w:rPr>
        <w:t>C++</w:t>
      </w:r>
      <w:r w:rsidRPr="42F0188F">
        <w:rPr>
          <w:rFonts w:ascii="Aptos" w:eastAsia="Aptos" w:hAnsi="Aptos" w:cs="Aptos"/>
          <w:sz w:val="24"/>
          <w:szCs w:val="24"/>
        </w:rPr>
        <w:t xml:space="preserve">, a příkladem kompilátoru pro tento jazyk je třeba </w:t>
      </w:r>
      <w:r w:rsidRPr="42F0188F">
        <w:rPr>
          <w:rFonts w:ascii="Aptos" w:eastAsia="Aptos" w:hAnsi="Aptos" w:cs="Aptos"/>
          <w:b/>
          <w:bCs/>
          <w:sz w:val="24"/>
          <w:szCs w:val="24"/>
        </w:rPr>
        <w:t>GCC</w:t>
      </w:r>
      <w:r w:rsidRPr="42F0188F">
        <w:rPr>
          <w:rFonts w:ascii="Aptos" w:eastAsia="Aptos" w:hAnsi="Aptos" w:cs="Aptos"/>
          <w:sz w:val="24"/>
          <w:szCs w:val="24"/>
        </w:rPr>
        <w:t xml:space="preserve"> (GNU </w:t>
      </w:r>
      <w:proofErr w:type="spellStart"/>
      <w:r w:rsidRPr="42F0188F">
        <w:rPr>
          <w:rFonts w:ascii="Aptos" w:eastAsia="Aptos" w:hAnsi="Aptos" w:cs="Aptos"/>
          <w:sz w:val="24"/>
          <w:szCs w:val="24"/>
        </w:rPr>
        <w:t>Compiler</w:t>
      </w:r>
      <w:proofErr w:type="spellEnd"/>
      <w:r w:rsidRPr="42F0188F">
        <w:rPr>
          <w:rFonts w:ascii="Aptos" w:eastAsia="Aptos" w:hAnsi="Aptos" w:cs="Aptos"/>
          <w:sz w:val="24"/>
          <w:szCs w:val="24"/>
        </w:rPr>
        <w:t xml:space="preserve"> </w:t>
      </w:r>
      <w:proofErr w:type="spellStart"/>
      <w:r w:rsidRPr="42F0188F">
        <w:rPr>
          <w:rFonts w:ascii="Aptos" w:eastAsia="Aptos" w:hAnsi="Aptos" w:cs="Aptos"/>
          <w:sz w:val="24"/>
          <w:szCs w:val="24"/>
        </w:rPr>
        <w:t>Collection</w:t>
      </w:r>
      <w:proofErr w:type="spellEnd"/>
      <w:r w:rsidRPr="42F0188F">
        <w:rPr>
          <w:rFonts w:ascii="Aptos" w:eastAsia="Aptos" w:hAnsi="Aptos" w:cs="Aptos"/>
          <w:sz w:val="24"/>
          <w:szCs w:val="24"/>
        </w:rPr>
        <w:t>). V tomto případě se zdrojový kód programu přeloží do binárního spustitelného souboru, který je možné spustit na cílovém systému.</w:t>
      </w:r>
    </w:p>
    <w:p w14:paraId="0DBBF105" w14:textId="77777777" w:rsidR="00CD02FA" w:rsidRDefault="00CD02FA" w:rsidP="00CD02FA">
      <w:pPr>
        <w:pStyle w:val="Nadpis3"/>
        <w:spacing w:before="281" w:after="281"/>
      </w:pPr>
      <w:r w:rsidRPr="42F0188F">
        <w:rPr>
          <w:rFonts w:ascii="Aptos" w:eastAsia="Aptos" w:hAnsi="Aptos" w:cs="Aptos"/>
          <w:b/>
          <w:bCs/>
        </w:rPr>
        <w:t>Interpretované jazyky:</w:t>
      </w:r>
    </w:p>
    <w:p w14:paraId="7E1A05FC" w14:textId="77777777" w:rsidR="00CD02FA" w:rsidRDefault="00CD02FA" w:rsidP="00CD02FA">
      <w:pPr>
        <w:spacing w:before="240" w:after="240"/>
      </w:pPr>
      <w:r w:rsidRPr="42F0188F">
        <w:rPr>
          <w:rFonts w:ascii="Aptos" w:eastAsia="Aptos" w:hAnsi="Aptos" w:cs="Aptos"/>
          <w:sz w:val="24"/>
          <w:szCs w:val="24"/>
        </w:rPr>
        <w:t xml:space="preserve">Na druhé straně interpretované jazyky jsou ty, jejichž zdrojový kód je překládán a vykonáván postupně po jednotlivých částech za běhu programu. Tento proces zajišťuje </w:t>
      </w:r>
      <w:r w:rsidRPr="42F0188F">
        <w:rPr>
          <w:rFonts w:ascii="Aptos" w:eastAsia="Aptos" w:hAnsi="Aptos" w:cs="Aptos"/>
          <w:b/>
          <w:bCs/>
          <w:sz w:val="24"/>
          <w:szCs w:val="24"/>
        </w:rPr>
        <w:t>interpret</w:t>
      </w:r>
      <w:r w:rsidRPr="42F0188F">
        <w:rPr>
          <w:rFonts w:ascii="Aptos" w:eastAsia="Aptos" w:hAnsi="Aptos" w:cs="Aptos"/>
          <w:sz w:val="24"/>
          <w:szCs w:val="24"/>
        </w:rPr>
        <w:t>, což je program, který provádí příkazy přímo ze zdrojového kódu, bez nutnosti překladu celého kódu dopředu.</w:t>
      </w:r>
    </w:p>
    <w:p w14:paraId="47648517" w14:textId="77777777" w:rsidR="00CD02FA" w:rsidRDefault="00CD02FA" w:rsidP="00CD02FA">
      <w:pPr>
        <w:spacing w:before="240" w:after="240"/>
      </w:pPr>
      <w:r w:rsidRPr="42F0188F">
        <w:rPr>
          <w:rFonts w:ascii="Aptos" w:eastAsia="Aptos" w:hAnsi="Aptos" w:cs="Aptos"/>
          <w:b/>
          <w:bCs/>
          <w:sz w:val="24"/>
          <w:szCs w:val="24"/>
        </w:rPr>
        <w:lastRenderedPageBreak/>
        <w:t>Interpret</w:t>
      </w:r>
      <w:r w:rsidRPr="42F0188F">
        <w:rPr>
          <w:rFonts w:ascii="Aptos" w:eastAsia="Aptos" w:hAnsi="Aptos" w:cs="Aptos"/>
          <w:sz w:val="24"/>
          <w:szCs w:val="24"/>
        </w:rPr>
        <w:t xml:space="preserve"> tedy zpracovává a vykonává kód přímo při spuštění programu, což znamená, že každá změna ve zdrojovém kódu je okamžitě viditelná při dalším spuštění. Tento přístup je výhodný při ladění, protože není nutné program znovu překládat. Nevýhodou je ale to, že vykonání programu může být pomalejší, protože kód je překládán a vykonáván za běhu.</w:t>
      </w:r>
    </w:p>
    <w:p w14:paraId="76529699" w14:textId="77777777" w:rsidR="00CD02FA" w:rsidRDefault="00CD02FA" w:rsidP="00CD02FA">
      <w:pPr>
        <w:spacing w:before="240" w:after="240"/>
      </w:pPr>
      <w:r w:rsidRPr="42F0188F">
        <w:rPr>
          <w:rFonts w:ascii="Aptos" w:eastAsia="Aptos" w:hAnsi="Aptos" w:cs="Aptos"/>
          <w:b/>
          <w:bCs/>
          <w:sz w:val="24"/>
          <w:szCs w:val="24"/>
        </w:rPr>
        <w:t>Příkladem interpretovaného jazyka</w:t>
      </w:r>
      <w:r w:rsidRPr="42F0188F">
        <w:rPr>
          <w:rFonts w:ascii="Aptos" w:eastAsia="Aptos" w:hAnsi="Aptos" w:cs="Aptos"/>
          <w:sz w:val="24"/>
          <w:szCs w:val="24"/>
        </w:rPr>
        <w:t xml:space="preserve"> je </w:t>
      </w:r>
      <w:r w:rsidRPr="42F0188F">
        <w:rPr>
          <w:rFonts w:ascii="Aptos" w:eastAsia="Aptos" w:hAnsi="Aptos" w:cs="Aptos"/>
          <w:b/>
          <w:bCs/>
          <w:sz w:val="24"/>
          <w:szCs w:val="24"/>
        </w:rPr>
        <w:t>Python</w:t>
      </w:r>
      <w:r w:rsidRPr="42F0188F">
        <w:rPr>
          <w:rFonts w:ascii="Aptos" w:eastAsia="Aptos" w:hAnsi="Aptos" w:cs="Aptos"/>
          <w:sz w:val="24"/>
          <w:szCs w:val="24"/>
        </w:rPr>
        <w:t xml:space="preserve"> a příkladem jeho interpretu je například </w:t>
      </w:r>
      <w:proofErr w:type="spellStart"/>
      <w:r w:rsidRPr="42F0188F">
        <w:rPr>
          <w:rFonts w:ascii="Aptos" w:eastAsia="Aptos" w:hAnsi="Aptos" w:cs="Aptos"/>
          <w:b/>
          <w:bCs/>
          <w:sz w:val="24"/>
          <w:szCs w:val="24"/>
        </w:rPr>
        <w:t>CPython</w:t>
      </w:r>
      <w:proofErr w:type="spellEnd"/>
      <w:r w:rsidRPr="42F0188F">
        <w:rPr>
          <w:rFonts w:ascii="Aptos" w:eastAsia="Aptos" w:hAnsi="Aptos" w:cs="Aptos"/>
          <w:sz w:val="24"/>
          <w:szCs w:val="24"/>
        </w:rPr>
        <w:t>. V tomto případě interpret čte a vykonává Python kód přímo, takže při každém spuštění probíhá překlad kódu znovu.</w:t>
      </w:r>
    </w:p>
    <w:p w14:paraId="59686437" w14:textId="77777777" w:rsidR="00CD02FA" w:rsidRDefault="00CD02FA" w:rsidP="00CD02FA">
      <w:pPr>
        <w:spacing w:before="240" w:after="240"/>
      </w:pPr>
      <w:r w:rsidRPr="42F0188F">
        <w:rPr>
          <w:rFonts w:ascii="Aptos" w:eastAsia="Aptos" w:hAnsi="Aptos" w:cs="Aptos"/>
          <w:sz w:val="24"/>
          <w:szCs w:val="24"/>
        </w:rPr>
        <w:t>Zatímco kompilované jazyky obvykle vedou k rychlejšímu běhu výsledného programu, interpretované jazyky poskytují větší flexibilitu během vývoje a ladění. Oba přístupy mají své výhody a nevýhody, a volba mezi nimi závisí na konkrétním použití a požadavcích na vývoj programu.</w:t>
      </w:r>
    </w:p>
    <w:p w14:paraId="4C4D0B98" w14:textId="77777777" w:rsidR="00CD02FA" w:rsidRDefault="00CD02FA" w:rsidP="00CD02FA">
      <w:pPr>
        <w:spacing w:before="240" w:after="240"/>
      </w:pPr>
    </w:p>
    <w:p w14:paraId="0DCEFB09" w14:textId="77777777" w:rsidR="00CD02FA" w:rsidRDefault="00CD02FA" w:rsidP="00CD02FA">
      <w:pPr>
        <w:spacing w:before="240" w:after="240"/>
      </w:pPr>
    </w:p>
    <w:p w14:paraId="13AA517D" w14:textId="7AE5792C" w:rsidR="00CD02FA" w:rsidRDefault="00CD02FA" w:rsidP="00CD02FA">
      <w:pPr>
        <w:spacing w:before="240" w:after="240"/>
        <w:jc w:val="center"/>
        <w:rPr>
          <w:b/>
          <w:bCs/>
          <w:sz w:val="26"/>
          <w:szCs w:val="26"/>
        </w:rPr>
      </w:pPr>
      <w:r w:rsidRPr="00CD02FA">
        <w:rPr>
          <w:b/>
          <w:bCs/>
          <w:sz w:val="26"/>
          <w:szCs w:val="26"/>
        </w:rPr>
        <w:t xml:space="preserve">3. </w:t>
      </w:r>
      <w:r w:rsidRPr="00CD02FA">
        <w:rPr>
          <w:b/>
          <w:bCs/>
          <w:sz w:val="26"/>
          <w:szCs w:val="26"/>
        </w:rPr>
        <w:t>Popište, jaký je rozdíl mezi rastrovým a vektorovým formátem. Popište základní rozdíl v definici a tím i výhody/nevýhody obou typů 2D grafiky. Vysvětlete formáty GIF, JPG, JPEG, BMP, PNG, PDF. Objasněte pojmy pixel, DPI.</w:t>
      </w:r>
    </w:p>
    <w:p w14:paraId="76F010E2" w14:textId="77777777" w:rsidR="00CD02FA" w:rsidRDefault="00CD02FA" w:rsidP="00CD02FA">
      <w:pPr>
        <w:spacing w:before="240" w:after="240"/>
        <w:jc w:val="center"/>
        <w:rPr>
          <w:b/>
          <w:bCs/>
          <w:sz w:val="26"/>
          <w:szCs w:val="26"/>
        </w:rPr>
      </w:pPr>
    </w:p>
    <w:p w14:paraId="120E4B4A" w14:textId="090A782E" w:rsidR="00CD02FA" w:rsidRDefault="00CD02FA" w:rsidP="00CD02FA">
      <w:pPr>
        <w:spacing w:before="240" w:after="240"/>
        <w:rPr>
          <w:b/>
          <w:bCs/>
          <w:sz w:val="24"/>
          <w:szCs w:val="24"/>
        </w:rPr>
      </w:pPr>
      <w:r w:rsidRPr="00CD02FA">
        <w:rPr>
          <w:b/>
          <w:bCs/>
          <w:sz w:val="24"/>
          <w:szCs w:val="24"/>
        </w:rPr>
        <w:t>Rozdíl mezi rastrovou a vektorovou grafikou</w:t>
      </w:r>
      <w:r w:rsidRPr="00CD02FA">
        <w:rPr>
          <w:b/>
          <w:bCs/>
          <w:sz w:val="24"/>
          <w:szCs w:val="24"/>
        </w:rPr>
        <w:t>:</w:t>
      </w:r>
    </w:p>
    <w:p w14:paraId="37CE7960" w14:textId="2CA6D394" w:rsidR="00CD02FA" w:rsidRDefault="00CD02FA" w:rsidP="00CD02FA">
      <w:pPr>
        <w:spacing w:before="240" w:after="240"/>
        <w:rPr>
          <w:sz w:val="24"/>
          <w:szCs w:val="24"/>
        </w:rPr>
      </w:pPr>
      <w:r w:rsidRPr="00CD02FA">
        <w:rPr>
          <w:sz w:val="24"/>
          <w:szCs w:val="24"/>
        </w:rPr>
        <w:drawing>
          <wp:inline distT="0" distB="0" distL="0" distR="0" wp14:anchorId="551700DE" wp14:editId="0F74A5D4">
            <wp:extent cx="5760720" cy="1393825"/>
            <wp:effectExtent l="0" t="0" r="0" b="0"/>
            <wp:docPr id="378211267"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11267" name="Obrázek 1" descr="Obsah obrázku text, snímek obrazovky, Písmo, číslo&#10;&#10;Popis byl vytvořen automaticky"/>
                    <pic:cNvPicPr/>
                  </pic:nvPicPr>
                  <pic:blipFill>
                    <a:blip r:embed="rId5"/>
                    <a:stretch>
                      <a:fillRect/>
                    </a:stretch>
                  </pic:blipFill>
                  <pic:spPr>
                    <a:xfrm>
                      <a:off x="0" y="0"/>
                      <a:ext cx="5760720" cy="1393825"/>
                    </a:xfrm>
                    <a:prstGeom prst="rect">
                      <a:avLst/>
                    </a:prstGeom>
                  </pic:spPr>
                </pic:pic>
              </a:graphicData>
            </a:graphic>
          </wp:inline>
        </w:drawing>
      </w:r>
    </w:p>
    <w:p w14:paraId="228F02BB" w14:textId="77777777" w:rsidR="00CD02FA" w:rsidRPr="00CD02FA" w:rsidRDefault="00CD02FA" w:rsidP="00CD02FA">
      <w:pPr>
        <w:spacing w:before="240" w:after="240"/>
        <w:rPr>
          <w:b/>
          <w:bCs/>
          <w:sz w:val="24"/>
          <w:szCs w:val="24"/>
        </w:rPr>
      </w:pPr>
      <w:r w:rsidRPr="00CD02FA">
        <w:rPr>
          <w:b/>
          <w:bCs/>
          <w:sz w:val="24"/>
          <w:szCs w:val="24"/>
        </w:rPr>
        <w:t>Praktické využití</w:t>
      </w:r>
    </w:p>
    <w:p w14:paraId="63688BFC" w14:textId="77777777" w:rsidR="00CD02FA" w:rsidRPr="00CD02FA" w:rsidRDefault="00CD02FA" w:rsidP="00CD02FA">
      <w:pPr>
        <w:spacing w:before="240" w:after="240"/>
        <w:rPr>
          <w:sz w:val="24"/>
          <w:szCs w:val="24"/>
        </w:rPr>
      </w:pPr>
      <w:r w:rsidRPr="00CD02FA">
        <w:rPr>
          <w:rFonts w:ascii="Segoe UI Emoji" w:hAnsi="Segoe UI Emoji" w:cs="Segoe UI Emoji"/>
          <w:sz w:val="24"/>
          <w:szCs w:val="24"/>
        </w:rPr>
        <w:t>✅</w:t>
      </w:r>
      <w:r w:rsidRPr="00CD02FA">
        <w:rPr>
          <w:sz w:val="24"/>
          <w:szCs w:val="24"/>
        </w:rPr>
        <w:t xml:space="preserve"> </w:t>
      </w:r>
      <w:r w:rsidRPr="00CD02FA">
        <w:rPr>
          <w:b/>
          <w:bCs/>
          <w:sz w:val="24"/>
          <w:szCs w:val="24"/>
        </w:rPr>
        <w:t>Rastrové obrázky</w:t>
      </w:r>
      <w:r w:rsidRPr="00CD02FA">
        <w:rPr>
          <w:sz w:val="24"/>
          <w:szCs w:val="24"/>
        </w:rPr>
        <w:t xml:space="preserve"> – fotky v mobilu, internetové obrázky, malby.</w:t>
      </w:r>
      <w:r w:rsidRPr="00CD02FA">
        <w:rPr>
          <w:sz w:val="24"/>
          <w:szCs w:val="24"/>
        </w:rPr>
        <w:br/>
      </w:r>
      <w:r w:rsidRPr="00CD02FA">
        <w:rPr>
          <w:rFonts w:ascii="Segoe UI Emoji" w:hAnsi="Segoe UI Emoji" w:cs="Segoe UI Emoji"/>
          <w:sz w:val="24"/>
          <w:szCs w:val="24"/>
        </w:rPr>
        <w:t>✅</w:t>
      </w:r>
      <w:r w:rsidRPr="00CD02FA">
        <w:rPr>
          <w:sz w:val="24"/>
          <w:szCs w:val="24"/>
        </w:rPr>
        <w:t xml:space="preserve"> </w:t>
      </w:r>
      <w:r w:rsidRPr="00CD02FA">
        <w:rPr>
          <w:b/>
          <w:bCs/>
          <w:sz w:val="24"/>
          <w:szCs w:val="24"/>
        </w:rPr>
        <w:t>Vektorové obrázky</w:t>
      </w:r>
      <w:r w:rsidRPr="00CD02FA">
        <w:rPr>
          <w:sz w:val="24"/>
          <w:szCs w:val="24"/>
        </w:rPr>
        <w:t xml:space="preserve"> – firemní loga, ikony, technické výkresy.</w:t>
      </w:r>
    </w:p>
    <w:p w14:paraId="3CCF2A66" w14:textId="77777777" w:rsidR="00CD02FA" w:rsidRPr="00CD02FA" w:rsidRDefault="00CD02FA" w:rsidP="00CD02FA">
      <w:pPr>
        <w:spacing w:before="240" w:after="240"/>
        <w:rPr>
          <w:b/>
          <w:bCs/>
          <w:sz w:val="24"/>
          <w:szCs w:val="24"/>
        </w:rPr>
      </w:pPr>
      <w:r w:rsidRPr="00CD02FA">
        <w:rPr>
          <w:b/>
          <w:bCs/>
          <w:sz w:val="24"/>
          <w:szCs w:val="24"/>
        </w:rPr>
        <w:t>Formáty souborů</w:t>
      </w:r>
    </w:p>
    <w:p w14:paraId="729A5B73" w14:textId="77777777" w:rsidR="00CD02FA" w:rsidRPr="00CD02FA" w:rsidRDefault="00CD02FA" w:rsidP="00CD02FA">
      <w:pPr>
        <w:spacing w:before="240" w:after="240"/>
        <w:rPr>
          <w:b/>
          <w:bCs/>
          <w:sz w:val="24"/>
          <w:szCs w:val="24"/>
        </w:rPr>
      </w:pPr>
      <w:r w:rsidRPr="00CD02FA">
        <w:rPr>
          <w:b/>
          <w:bCs/>
          <w:sz w:val="24"/>
          <w:szCs w:val="24"/>
        </w:rPr>
        <w:t>Rastrové formáty:</w:t>
      </w:r>
    </w:p>
    <w:p w14:paraId="26B34729" w14:textId="77777777" w:rsidR="00CD02FA" w:rsidRPr="00CD02FA" w:rsidRDefault="00CD02FA" w:rsidP="00CD02FA">
      <w:pPr>
        <w:numPr>
          <w:ilvl w:val="0"/>
          <w:numId w:val="7"/>
        </w:numPr>
        <w:spacing w:before="240" w:after="240"/>
        <w:rPr>
          <w:sz w:val="24"/>
          <w:szCs w:val="24"/>
        </w:rPr>
      </w:pPr>
      <w:r w:rsidRPr="00CD02FA">
        <w:rPr>
          <w:b/>
          <w:bCs/>
          <w:sz w:val="24"/>
          <w:szCs w:val="24"/>
        </w:rPr>
        <w:t>JPG/JPEG</w:t>
      </w:r>
      <w:r w:rsidRPr="00CD02FA">
        <w:rPr>
          <w:sz w:val="24"/>
          <w:szCs w:val="24"/>
        </w:rPr>
        <w:t xml:space="preserve"> – nejběžnější formát, využívá </w:t>
      </w:r>
      <w:r w:rsidRPr="00CD02FA">
        <w:rPr>
          <w:b/>
          <w:bCs/>
          <w:sz w:val="24"/>
          <w:szCs w:val="24"/>
        </w:rPr>
        <w:t>ztrátovou</w:t>
      </w:r>
      <w:r w:rsidRPr="00CD02FA">
        <w:rPr>
          <w:sz w:val="24"/>
          <w:szCs w:val="24"/>
        </w:rPr>
        <w:t xml:space="preserve"> kompresi.</w:t>
      </w:r>
    </w:p>
    <w:p w14:paraId="46BDB773" w14:textId="77777777" w:rsidR="00CD02FA" w:rsidRPr="00CD02FA" w:rsidRDefault="00CD02FA" w:rsidP="00CD02FA">
      <w:pPr>
        <w:numPr>
          <w:ilvl w:val="0"/>
          <w:numId w:val="7"/>
        </w:numPr>
        <w:spacing w:before="240" w:after="240"/>
        <w:rPr>
          <w:sz w:val="24"/>
          <w:szCs w:val="24"/>
        </w:rPr>
      </w:pPr>
      <w:r w:rsidRPr="00CD02FA">
        <w:rPr>
          <w:b/>
          <w:bCs/>
          <w:sz w:val="24"/>
          <w:szCs w:val="24"/>
        </w:rPr>
        <w:lastRenderedPageBreak/>
        <w:t>PNG</w:t>
      </w:r>
      <w:r w:rsidRPr="00CD02FA">
        <w:rPr>
          <w:sz w:val="24"/>
          <w:szCs w:val="24"/>
        </w:rPr>
        <w:t xml:space="preserve"> – bezztrátový formát, podporuje průhlednost.</w:t>
      </w:r>
    </w:p>
    <w:p w14:paraId="7733A285" w14:textId="77777777" w:rsidR="00CD02FA" w:rsidRPr="00CD02FA" w:rsidRDefault="00CD02FA" w:rsidP="00CD02FA">
      <w:pPr>
        <w:numPr>
          <w:ilvl w:val="0"/>
          <w:numId w:val="7"/>
        </w:numPr>
        <w:spacing w:before="240" w:after="240"/>
        <w:rPr>
          <w:sz w:val="24"/>
          <w:szCs w:val="24"/>
        </w:rPr>
      </w:pPr>
      <w:r w:rsidRPr="00CD02FA">
        <w:rPr>
          <w:b/>
          <w:bCs/>
          <w:sz w:val="24"/>
          <w:szCs w:val="24"/>
        </w:rPr>
        <w:t>GIF</w:t>
      </w:r>
      <w:r w:rsidRPr="00CD02FA">
        <w:rPr>
          <w:sz w:val="24"/>
          <w:szCs w:val="24"/>
        </w:rPr>
        <w:t xml:space="preserve"> – animace, omezená barevná paleta.</w:t>
      </w:r>
    </w:p>
    <w:p w14:paraId="12EED02A" w14:textId="77777777" w:rsidR="00CD02FA" w:rsidRPr="00CD02FA" w:rsidRDefault="00CD02FA" w:rsidP="00CD02FA">
      <w:pPr>
        <w:numPr>
          <w:ilvl w:val="0"/>
          <w:numId w:val="7"/>
        </w:numPr>
        <w:spacing w:before="240" w:after="240"/>
        <w:rPr>
          <w:sz w:val="24"/>
          <w:szCs w:val="24"/>
        </w:rPr>
      </w:pPr>
      <w:r w:rsidRPr="00CD02FA">
        <w:rPr>
          <w:b/>
          <w:bCs/>
          <w:sz w:val="24"/>
          <w:szCs w:val="24"/>
        </w:rPr>
        <w:t>BMP</w:t>
      </w:r>
      <w:r w:rsidRPr="00CD02FA">
        <w:rPr>
          <w:sz w:val="24"/>
          <w:szCs w:val="24"/>
        </w:rPr>
        <w:t xml:space="preserve"> – starší formát, velmi velké soubory.</w:t>
      </w:r>
    </w:p>
    <w:p w14:paraId="6EB49ADF" w14:textId="77777777" w:rsidR="00CD02FA" w:rsidRPr="00CD02FA" w:rsidRDefault="00CD02FA" w:rsidP="00CD02FA">
      <w:pPr>
        <w:spacing w:before="240" w:after="240"/>
        <w:rPr>
          <w:b/>
          <w:bCs/>
          <w:sz w:val="24"/>
          <w:szCs w:val="24"/>
        </w:rPr>
      </w:pPr>
      <w:r w:rsidRPr="00CD02FA">
        <w:rPr>
          <w:b/>
          <w:bCs/>
          <w:sz w:val="24"/>
          <w:szCs w:val="24"/>
        </w:rPr>
        <w:t>Vektorové formáty:</w:t>
      </w:r>
    </w:p>
    <w:p w14:paraId="21A63F05" w14:textId="77777777" w:rsidR="00CD02FA" w:rsidRPr="00CD02FA" w:rsidRDefault="00CD02FA" w:rsidP="00CD02FA">
      <w:pPr>
        <w:numPr>
          <w:ilvl w:val="0"/>
          <w:numId w:val="8"/>
        </w:numPr>
        <w:spacing w:before="240" w:after="240"/>
        <w:rPr>
          <w:sz w:val="24"/>
          <w:szCs w:val="24"/>
        </w:rPr>
      </w:pPr>
      <w:r w:rsidRPr="00CD02FA">
        <w:rPr>
          <w:b/>
          <w:bCs/>
          <w:sz w:val="24"/>
          <w:szCs w:val="24"/>
        </w:rPr>
        <w:t>SVG</w:t>
      </w:r>
      <w:r w:rsidRPr="00CD02FA">
        <w:rPr>
          <w:sz w:val="24"/>
          <w:szCs w:val="24"/>
        </w:rPr>
        <w:t xml:space="preserve"> – vhodný pro web, lze upravovat bez ztráty kvality.</w:t>
      </w:r>
    </w:p>
    <w:p w14:paraId="01CC6CC6" w14:textId="77777777" w:rsidR="00CD02FA" w:rsidRPr="00CD02FA" w:rsidRDefault="00CD02FA" w:rsidP="00CD02FA">
      <w:pPr>
        <w:numPr>
          <w:ilvl w:val="0"/>
          <w:numId w:val="8"/>
        </w:numPr>
        <w:spacing w:before="240" w:after="240"/>
        <w:rPr>
          <w:sz w:val="24"/>
          <w:szCs w:val="24"/>
        </w:rPr>
      </w:pPr>
      <w:r w:rsidRPr="00CD02FA">
        <w:rPr>
          <w:b/>
          <w:bCs/>
          <w:sz w:val="24"/>
          <w:szCs w:val="24"/>
        </w:rPr>
        <w:t>PDF</w:t>
      </w:r>
      <w:r w:rsidRPr="00CD02FA">
        <w:rPr>
          <w:sz w:val="24"/>
          <w:szCs w:val="24"/>
        </w:rPr>
        <w:t xml:space="preserve"> – univerzální formát, obsahuje jak rastrové, tak vektorové prvky.</w:t>
      </w:r>
    </w:p>
    <w:p w14:paraId="1A75A61F" w14:textId="77777777" w:rsidR="00CD02FA" w:rsidRPr="00CD02FA" w:rsidRDefault="00CD02FA" w:rsidP="00CD02FA">
      <w:pPr>
        <w:spacing w:before="240" w:after="240"/>
        <w:rPr>
          <w:b/>
          <w:bCs/>
          <w:sz w:val="24"/>
          <w:szCs w:val="24"/>
        </w:rPr>
      </w:pPr>
      <w:r w:rsidRPr="00CD02FA">
        <w:rPr>
          <w:b/>
          <w:bCs/>
          <w:sz w:val="24"/>
          <w:szCs w:val="24"/>
        </w:rPr>
        <w:t>Důležité pojmy</w:t>
      </w:r>
    </w:p>
    <w:p w14:paraId="11194DA5" w14:textId="77777777" w:rsidR="00CD02FA" w:rsidRDefault="00CD02FA" w:rsidP="00CD02FA">
      <w:pPr>
        <w:pStyle w:val="Odstavecseseznamem"/>
        <w:numPr>
          <w:ilvl w:val="0"/>
          <w:numId w:val="12"/>
        </w:numPr>
        <w:spacing w:before="240" w:after="240"/>
        <w:rPr>
          <w:sz w:val="24"/>
          <w:szCs w:val="24"/>
        </w:rPr>
      </w:pPr>
      <w:r w:rsidRPr="00CD02FA">
        <w:rPr>
          <w:b/>
          <w:bCs/>
          <w:sz w:val="24"/>
          <w:szCs w:val="24"/>
        </w:rPr>
        <w:t>Pixel</w:t>
      </w:r>
      <w:r w:rsidRPr="00CD02FA">
        <w:rPr>
          <w:sz w:val="24"/>
          <w:szCs w:val="24"/>
        </w:rPr>
        <w:t xml:space="preserve"> – nejmenší jednotka rastrového obrazu.</w:t>
      </w:r>
    </w:p>
    <w:p w14:paraId="43433420" w14:textId="77777777" w:rsidR="00CD02FA" w:rsidRDefault="00CD02FA" w:rsidP="00CD02FA">
      <w:pPr>
        <w:pStyle w:val="Odstavecseseznamem"/>
        <w:numPr>
          <w:ilvl w:val="0"/>
          <w:numId w:val="12"/>
        </w:numPr>
        <w:spacing w:before="240" w:after="240"/>
        <w:rPr>
          <w:sz w:val="24"/>
          <w:szCs w:val="24"/>
        </w:rPr>
      </w:pPr>
      <w:r w:rsidRPr="00CD02FA">
        <w:rPr>
          <w:b/>
          <w:bCs/>
          <w:sz w:val="24"/>
          <w:szCs w:val="24"/>
        </w:rPr>
        <w:t>DPI (</w:t>
      </w:r>
      <w:proofErr w:type="spellStart"/>
      <w:r w:rsidRPr="00CD02FA">
        <w:rPr>
          <w:b/>
          <w:bCs/>
          <w:sz w:val="24"/>
          <w:szCs w:val="24"/>
        </w:rPr>
        <w:t>dots</w:t>
      </w:r>
      <w:proofErr w:type="spellEnd"/>
      <w:r w:rsidRPr="00CD02FA">
        <w:rPr>
          <w:b/>
          <w:bCs/>
          <w:sz w:val="24"/>
          <w:szCs w:val="24"/>
        </w:rPr>
        <w:t xml:space="preserve"> per </w:t>
      </w:r>
      <w:proofErr w:type="spellStart"/>
      <w:r w:rsidRPr="00CD02FA">
        <w:rPr>
          <w:b/>
          <w:bCs/>
          <w:sz w:val="24"/>
          <w:szCs w:val="24"/>
        </w:rPr>
        <w:t>inch</w:t>
      </w:r>
      <w:proofErr w:type="spellEnd"/>
      <w:r w:rsidRPr="00CD02FA">
        <w:rPr>
          <w:b/>
          <w:bCs/>
          <w:sz w:val="24"/>
          <w:szCs w:val="24"/>
        </w:rPr>
        <w:t>)</w:t>
      </w:r>
      <w:r w:rsidRPr="00CD02FA">
        <w:rPr>
          <w:sz w:val="24"/>
          <w:szCs w:val="24"/>
        </w:rPr>
        <w:t xml:space="preserve"> – hustota pixelů na palec, čím vyšší, tím lepší kvalita.</w:t>
      </w:r>
    </w:p>
    <w:p w14:paraId="20501343" w14:textId="77777777" w:rsidR="00CD02FA" w:rsidRDefault="00CD02FA" w:rsidP="00CD02FA">
      <w:pPr>
        <w:pStyle w:val="Odstavecseseznamem"/>
        <w:spacing w:before="240" w:after="240"/>
        <w:rPr>
          <w:sz w:val="24"/>
          <w:szCs w:val="24"/>
        </w:rPr>
      </w:pPr>
    </w:p>
    <w:p w14:paraId="03D496E7" w14:textId="0EA78153" w:rsidR="00CD02FA" w:rsidRPr="00CD02FA" w:rsidRDefault="00CD02FA" w:rsidP="00CD02FA">
      <w:pPr>
        <w:pStyle w:val="Odstavecseseznamem"/>
        <w:numPr>
          <w:ilvl w:val="0"/>
          <w:numId w:val="12"/>
        </w:numPr>
        <w:spacing w:before="240" w:after="240"/>
        <w:rPr>
          <w:sz w:val="24"/>
          <w:szCs w:val="24"/>
        </w:rPr>
      </w:pPr>
      <w:r w:rsidRPr="00CD02FA">
        <w:rPr>
          <w:b/>
          <w:bCs/>
          <w:sz w:val="24"/>
          <w:szCs w:val="24"/>
        </w:rPr>
        <w:t>Bezeztrátová vs. ztrátová komprese</w:t>
      </w:r>
    </w:p>
    <w:p w14:paraId="0DADC9ED" w14:textId="77777777" w:rsidR="00CD02FA" w:rsidRPr="00CD02FA" w:rsidRDefault="00CD02FA" w:rsidP="00CD02FA">
      <w:pPr>
        <w:numPr>
          <w:ilvl w:val="0"/>
          <w:numId w:val="9"/>
        </w:numPr>
        <w:spacing w:before="240" w:after="240"/>
        <w:rPr>
          <w:sz w:val="24"/>
          <w:szCs w:val="24"/>
        </w:rPr>
      </w:pPr>
      <w:r w:rsidRPr="00CD02FA">
        <w:rPr>
          <w:b/>
          <w:bCs/>
          <w:sz w:val="24"/>
          <w:szCs w:val="24"/>
        </w:rPr>
        <w:t>Bezeztrátová (PNG, BMP)</w:t>
      </w:r>
      <w:r w:rsidRPr="00CD02FA">
        <w:rPr>
          <w:sz w:val="24"/>
          <w:szCs w:val="24"/>
        </w:rPr>
        <w:t xml:space="preserve"> – žádná ztráta kvality, větší soubory.</w:t>
      </w:r>
    </w:p>
    <w:p w14:paraId="5F2850CD" w14:textId="77777777" w:rsidR="00CD02FA" w:rsidRDefault="00CD02FA" w:rsidP="00CD02FA">
      <w:pPr>
        <w:numPr>
          <w:ilvl w:val="0"/>
          <w:numId w:val="9"/>
        </w:numPr>
        <w:spacing w:before="240" w:after="240"/>
        <w:rPr>
          <w:sz w:val="24"/>
          <w:szCs w:val="24"/>
        </w:rPr>
      </w:pPr>
      <w:r w:rsidRPr="00CD02FA">
        <w:rPr>
          <w:b/>
          <w:bCs/>
          <w:sz w:val="24"/>
          <w:szCs w:val="24"/>
        </w:rPr>
        <w:t>Ztrátová (JPG, GIF)</w:t>
      </w:r>
      <w:r w:rsidRPr="00CD02FA">
        <w:rPr>
          <w:sz w:val="24"/>
          <w:szCs w:val="24"/>
        </w:rPr>
        <w:t xml:space="preserve"> – menší velikost, ale nižší kvalita obrazu.</w:t>
      </w:r>
    </w:p>
    <w:p w14:paraId="23086DFD" w14:textId="77777777" w:rsidR="00CD02FA" w:rsidRPr="00CD02FA" w:rsidRDefault="00CD02FA" w:rsidP="00CD02FA">
      <w:pPr>
        <w:spacing w:before="240" w:after="240"/>
        <w:ind w:left="1068"/>
        <w:rPr>
          <w:sz w:val="24"/>
          <w:szCs w:val="24"/>
        </w:rPr>
      </w:pPr>
    </w:p>
    <w:p w14:paraId="28B0C228" w14:textId="77777777" w:rsidR="00CD02FA" w:rsidRPr="00CD02FA" w:rsidRDefault="00CD02FA" w:rsidP="00CD02FA">
      <w:pPr>
        <w:spacing w:before="240" w:after="240"/>
        <w:rPr>
          <w:b/>
          <w:bCs/>
          <w:sz w:val="24"/>
          <w:szCs w:val="24"/>
        </w:rPr>
      </w:pPr>
      <w:r w:rsidRPr="00CD02FA">
        <w:rPr>
          <w:b/>
          <w:bCs/>
          <w:sz w:val="24"/>
          <w:szCs w:val="24"/>
        </w:rPr>
        <w:t>Praktické příklady</w:t>
      </w:r>
    </w:p>
    <w:p w14:paraId="201551C6" w14:textId="77777777" w:rsidR="00CD02FA" w:rsidRPr="00CD02FA" w:rsidRDefault="00CD02FA" w:rsidP="00CD02FA">
      <w:pPr>
        <w:numPr>
          <w:ilvl w:val="0"/>
          <w:numId w:val="10"/>
        </w:numPr>
        <w:spacing w:before="240" w:after="240"/>
        <w:rPr>
          <w:sz w:val="24"/>
          <w:szCs w:val="24"/>
        </w:rPr>
      </w:pPr>
      <w:r w:rsidRPr="00CD02FA">
        <w:rPr>
          <w:b/>
          <w:bCs/>
          <w:sz w:val="24"/>
          <w:szCs w:val="24"/>
        </w:rPr>
        <w:t>Fotky na sociálních sítích jsou ve formátu JPG</w:t>
      </w:r>
      <w:r w:rsidRPr="00CD02FA">
        <w:rPr>
          <w:sz w:val="24"/>
          <w:szCs w:val="24"/>
        </w:rPr>
        <w:t>, protože je potřeba malá velikost.</w:t>
      </w:r>
    </w:p>
    <w:p w14:paraId="6CEED937" w14:textId="77777777" w:rsidR="00CD02FA" w:rsidRPr="00CD02FA" w:rsidRDefault="00CD02FA" w:rsidP="00CD02FA">
      <w:pPr>
        <w:numPr>
          <w:ilvl w:val="0"/>
          <w:numId w:val="10"/>
        </w:numPr>
        <w:spacing w:before="240" w:after="240"/>
        <w:rPr>
          <w:sz w:val="24"/>
          <w:szCs w:val="24"/>
        </w:rPr>
      </w:pPr>
      <w:r w:rsidRPr="00CD02FA">
        <w:rPr>
          <w:b/>
          <w:bCs/>
          <w:sz w:val="24"/>
          <w:szCs w:val="24"/>
        </w:rPr>
        <w:t>Loga a ilustrace jsou v SVG/PDF</w:t>
      </w:r>
      <w:r w:rsidRPr="00CD02FA">
        <w:rPr>
          <w:sz w:val="24"/>
          <w:szCs w:val="24"/>
        </w:rPr>
        <w:t>, protože je lze zvětšit bez ztráty kvality.</w:t>
      </w:r>
    </w:p>
    <w:p w14:paraId="042DE4C3" w14:textId="77777777" w:rsidR="00CD02FA" w:rsidRPr="00CD02FA" w:rsidRDefault="00CD02FA" w:rsidP="00CD02FA">
      <w:pPr>
        <w:spacing w:before="240" w:after="240"/>
        <w:rPr>
          <w:sz w:val="24"/>
          <w:szCs w:val="24"/>
        </w:rPr>
      </w:pPr>
    </w:p>
    <w:p w14:paraId="74E5D416" w14:textId="5D4EF124" w:rsidR="00CD02FA" w:rsidRPr="00CD02FA" w:rsidRDefault="00CD02FA" w:rsidP="00CD02FA"/>
    <w:p w14:paraId="38401A9D" w14:textId="77777777" w:rsidR="00A64D2E" w:rsidRDefault="00A64D2E"/>
    <w:sectPr w:rsidR="00A64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940B2"/>
    <w:multiLevelType w:val="multilevel"/>
    <w:tmpl w:val="FA8090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2B580AA9"/>
    <w:multiLevelType w:val="hybridMultilevel"/>
    <w:tmpl w:val="615C9B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CDE06C7"/>
    <w:multiLevelType w:val="multilevel"/>
    <w:tmpl w:val="FA8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56C7F"/>
    <w:multiLevelType w:val="hybridMultilevel"/>
    <w:tmpl w:val="097C38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91D4EAE"/>
    <w:multiLevelType w:val="multilevel"/>
    <w:tmpl w:val="FA8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B5D54"/>
    <w:multiLevelType w:val="multilevel"/>
    <w:tmpl w:val="FA8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1570A"/>
    <w:multiLevelType w:val="multilevel"/>
    <w:tmpl w:val="FA8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36D94"/>
    <w:multiLevelType w:val="multilevel"/>
    <w:tmpl w:val="FA8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843F9"/>
    <w:multiLevelType w:val="multilevel"/>
    <w:tmpl w:val="FA8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A2D3C"/>
    <w:multiLevelType w:val="multilevel"/>
    <w:tmpl w:val="FA8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423DB"/>
    <w:multiLevelType w:val="multilevel"/>
    <w:tmpl w:val="94A0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64D4D"/>
    <w:multiLevelType w:val="multilevel"/>
    <w:tmpl w:val="9CDE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962397">
    <w:abstractNumId w:val="11"/>
  </w:num>
  <w:num w:numId="2" w16cid:durableId="1686399577">
    <w:abstractNumId w:val="6"/>
  </w:num>
  <w:num w:numId="3" w16cid:durableId="121776908">
    <w:abstractNumId w:val="9"/>
  </w:num>
  <w:num w:numId="4" w16cid:durableId="1104154919">
    <w:abstractNumId w:val="4"/>
  </w:num>
  <w:num w:numId="5" w16cid:durableId="572544525">
    <w:abstractNumId w:val="5"/>
  </w:num>
  <w:num w:numId="6" w16cid:durableId="891313514">
    <w:abstractNumId w:val="10"/>
  </w:num>
  <w:num w:numId="7" w16cid:durableId="628826728">
    <w:abstractNumId w:val="7"/>
  </w:num>
  <w:num w:numId="8" w16cid:durableId="1071730780">
    <w:abstractNumId w:val="2"/>
  </w:num>
  <w:num w:numId="9" w16cid:durableId="900561950">
    <w:abstractNumId w:val="0"/>
  </w:num>
  <w:num w:numId="10" w16cid:durableId="1825461935">
    <w:abstractNumId w:val="8"/>
  </w:num>
  <w:num w:numId="11" w16cid:durableId="1614090548">
    <w:abstractNumId w:val="3"/>
  </w:num>
  <w:num w:numId="12" w16cid:durableId="364524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FA"/>
    <w:rsid w:val="00A64D2E"/>
    <w:rsid w:val="00AB197A"/>
    <w:rsid w:val="00CD02F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B0D2"/>
  <w15:chartTrackingRefBased/>
  <w15:docId w15:val="{6D389601-89AC-444C-BB4D-D5E6776F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D0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CD0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CD02F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D02F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D02FA"/>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D02F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D02FA"/>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D02FA"/>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D02FA"/>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D02F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CD02F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CD02FA"/>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D02FA"/>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D02FA"/>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D02FA"/>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D02FA"/>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D02FA"/>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D02FA"/>
    <w:rPr>
      <w:rFonts w:eastAsiaTheme="majorEastAsia" w:cstheme="majorBidi"/>
      <w:color w:val="272727" w:themeColor="text1" w:themeTint="D8"/>
    </w:rPr>
  </w:style>
  <w:style w:type="paragraph" w:styleId="Nzev">
    <w:name w:val="Title"/>
    <w:basedOn w:val="Normln"/>
    <w:next w:val="Normln"/>
    <w:link w:val="NzevChar"/>
    <w:uiPriority w:val="10"/>
    <w:qFormat/>
    <w:rsid w:val="00CD0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D02FA"/>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D02FA"/>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D02FA"/>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D02FA"/>
    <w:pPr>
      <w:spacing w:before="160"/>
      <w:jc w:val="center"/>
    </w:pPr>
    <w:rPr>
      <w:i/>
      <w:iCs/>
      <w:color w:val="404040" w:themeColor="text1" w:themeTint="BF"/>
    </w:rPr>
  </w:style>
  <w:style w:type="character" w:customStyle="1" w:styleId="CittChar">
    <w:name w:val="Citát Char"/>
    <w:basedOn w:val="Standardnpsmoodstavce"/>
    <w:link w:val="Citt"/>
    <w:uiPriority w:val="29"/>
    <w:rsid w:val="00CD02FA"/>
    <w:rPr>
      <w:i/>
      <w:iCs/>
      <w:color w:val="404040" w:themeColor="text1" w:themeTint="BF"/>
    </w:rPr>
  </w:style>
  <w:style w:type="paragraph" w:styleId="Odstavecseseznamem">
    <w:name w:val="List Paragraph"/>
    <w:basedOn w:val="Normln"/>
    <w:uiPriority w:val="34"/>
    <w:qFormat/>
    <w:rsid w:val="00CD02FA"/>
    <w:pPr>
      <w:ind w:left="720"/>
      <w:contextualSpacing/>
    </w:pPr>
  </w:style>
  <w:style w:type="character" w:styleId="Zdraznnintenzivn">
    <w:name w:val="Intense Emphasis"/>
    <w:basedOn w:val="Standardnpsmoodstavce"/>
    <w:uiPriority w:val="21"/>
    <w:qFormat/>
    <w:rsid w:val="00CD02FA"/>
    <w:rPr>
      <w:i/>
      <w:iCs/>
      <w:color w:val="0F4761" w:themeColor="accent1" w:themeShade="BF"/>
    </w:rPr>
  </w:style>
  <w:style w:type="paragraph" w:styleId="Vrazncitt">
    <w:name w:val="Intense Quote"/>
    <w:basedOn w:val="Normln"/>
    <w:next w:val="Normln"/>
    <w:link w:val="VrazncittChar"/>
    <w:uiPriority w:val="30"/>
    <w:qFormat/>
    <w:rsid w:val="00CD0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D02FA"/>
    <w:rPr>
      <w:i/>
      <w:iCs/>
      <w:color w:val="0F4761" w:themeColor="accent1" w:themeShade="BF"/>
    </w:rPr>
  </w:style>
  <w:style w:type="character" w:styleId="Odkazintenzivn">
    <w:name w:val="Intense Reference"/>
    <w:basedOn w:val="Standardnpsmoodstavce"/>
    <w:uiPriority w:val="32"/>
    <w:qFormat/>
    <w:rsid w:val="00CD02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89547">
      <w:bodyDiv w:val="1"/>
      <w:marLeft w:val="0"/>
      <w:marRight w:val="0"/>
      <w:marTop w:val="0"/>
      <w:marBottom w:val="0"/>
      <w:divBdr>
        <w:top w:val="none" w:sz="0" w:space="0" w:color="auto"/>
        <w:left w:val="none" w:sz="0" w:space="0" w:color="auto"/>
        <w:bottom w:val="none" w:sz="0" w:space="0" w:color="auto"/>
        <w:right w:val="none" w:sz="0" w:space="0" w:color="auto"/>
      </w:divBdr>
    </w:div>
    <w:div w:id="536701860">
      <w:bodyDiv w:val="1"/>
      <w:marLeft w:val="0"/>
      <w:marRight w:val="0"/>
      <w:marTop w:val="0"/>
      <w:marBottom w:val="0"/>
      <w:divBdr>
        <w:top w:val="none" w:sz="0" w:space="0" w:color="auto"/>
        <w:left w:val="none" w:sz="0" w:space="0" w:color="auto"/>
        <w:bottom w:val="none" w:sz="0" w:space="0" w:color="auto"/>
        <w:right w:val="none" w:sz="0" w:space="0" w:color="auto"/>
      </w:divBdr>
    </w:div>
    <w:div w:id="610091698">
      <w:bodyDiv w:val="1"/>
      <w:marLeft w:val="0"/>
      <w:marRight w:val="0"/>
      <w:marTop w:val="0"/>
      <w:marBottom w:val="0"/>
      <w:divBdr>
        <w:top w:val="none" w:sz="0" w:space="0" w:color="auto"/>
        <w:left w:val="none" w:sz="0" w:space="0" w:color="auto"/>
        <w:bottom w:val="none" w:sz="0" w:space="0" w:color="auto"/>
        <w:right w:val="none" w:sz="0" w:space="0" w:color="auto"/>
      </w:divBdr>
    </w:div>
    <w:div w:id="653871659">
      <w:bodyDiv w:val="1"/>
      <w:marLeft w:val="0"/>
      <w:marRight w:val="0"/>
      <w:marTop w:val="0"/>
      <w:marBottom w:val="0"/>
      <w:divBdr>
        <w:top w:val="none" w:sz="0" w:space="0" w:color="auto"/>
        <w:left w:val="none" w:sz="0" w:space="0" w:color="auto"/>
        <w:bottom w:val="none" w:sz="0" w:space="0" w:color="auto"/>
        <w:right w:val="none" w:sz="0" w:space="0" w:color="auto"/>
      </w:divBdr>
    </w:div>
    <w:div w:id="753281637">
      <w:bodyDiv w:val="1"/>
      <w:marLeft w:val="0"/>
      <w:marRight w:val="0"/>
      <w:marTop w:val="0"/>
      <w:marBottom w:val="0"/>
      <w:divBdr>
        <w:top w:val="none" w:sz="0" w:space="0" w:color="auto"/>
        <w:left w:val="none" w:sz="0" w:space="0" w:color="auto"/>
        <w:bottom w:val="none" w:sz="0" w:space="0" w:color="auto"/>
        <w:right w:val="none" w:sz="0" w:space="0" w:color="auto"/>
      </w:divBdr>
    </w:div>
    <w:div w:id="1303924773">
      <w:bodyDiv w:val="1"/>
      <w:marLeft w:val="0"/>
      <w:marRight w:val="0"/>
      <w:marTop w:val="0"/>
      <w:marBottom w:val="0"/>
      <w:divBdr>
        <w:top w:val="none" w:sz="0" w:space="0" w:color="auto"/>
        <w:left w:val="none" w:sz="0" w:space="0" w:color="auto"/>
        <w:bottom w:val="none" w:sz="0" w:space="0" w:color="auto"/>
        <w:right w:val="none" w:sz="0" w:space="0" w:color="auto"/>
      </w:divBdr>
    </w:div>
    <w:div w:id="1471703007">
      <w:bodyDiv w:val="1"/>
      <w:marLeft w:val="0"/>
      <w:marRight w:val="0"/>
      <w:marTop w:val="0"/>
      <w:marBottom w:val="0"/>
      <w:divBdr>
        <w:top w:val="none" w:sz="0" w:space="0" w:color="auto"/>
        <w:left w:val="none" w:sz="0" w:space="0" w:color="auto"/>
        <w:bottom w:val="none" w:sz="0" w:space="0" w:color="auto"/>
        <w:right w:val="none" w:sz="0" w:space="0" w:color="auto"/>
      </w:divBdr>
    </w:div>
    <w:div w:id="20756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778</Words>
  <Characters>4595</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VavruskovaT21</dc:creator>
  <cp:keywords/>
  <dc:description/>
  <cp:lastModifiedBy>VavruskovaT21</cp:lastModifiedBy>
  <cp:revision>1</cp:revision>
  <dcterms:created xsi:type="dcterms:W3CDTF">2025-02-07T09:25:00Z</dcterms:created>
  <dcterms:modified xsi:type="dcterms:W3CDTF">2025-02-07T09:38:00Z</dcterms:modified>
</cp:coreProperties>
</file>