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purchase a ticket for their desired event, in advance of the event from the online service.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Failure to purchase the ticket could be because of a lack of funding on the users end. This issue could be addressed by denying service to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return the purchased ticket if the event is no longer desirable.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Failure to return the ticket could be caused by a lack of proof that the user purchased the ticket.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issue could be addressed by denying service to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search the online service for potential events to attend.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Failure to find a ticket could be caused by lack of desirable events for the user.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issue could be addressed by providing discounts to the user or for advertising other events sold by other ticket vendors.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Exchange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exchange a ticket for another ticket.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Failure to exchange a ticket could be caused by a lack of possible exchangeable events. This issue could be remedied by offering a refund.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can request that their ticket be printed to their own printer.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Failure to print the ticket could be caused by a failure to produce proper identification. This issue can be addressed by denying service.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the user has been purchased, the user has the ability to view the product that they had purchased.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Failure to view the ticket fall into two categories - physical and digital. A digital error could be caused by their server system being unable to accept the html request for the digital ticket.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physical error could be caused by their printers being unable to print the ticket.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can attend the event by going to the location of the event at the right time and presenting a ticket.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Failure to attend the event could be caused by attending at the wrong time, going to the wrong location or presenting a faulty or incorrect ticket.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can use this online service to make purchasing tickets easier, stay updated on upcoming events and get information about potential sales.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Failure could occur by failing to enter registry information correctly or in the wrong format.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