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6C90" w14:textId="4B9DEDE1" w:rsidR="000A527C" w:rsidRDefault="000A527C" w:rsidP="000A527C">
      <w:pPr>
        <w:shd w:val="clear" w:color="auto" w:fill="FFFFFF"/>
        <w:spacing w:after="0" w:line="240" w:lineRule="auto"/>
        <w:rPr>
          <w:rFonts w:eastAsia="Times New Roman" w:cs="Times New Roman"/>
          <w:color w:val="222222"/>
          <w:szCs w:val="24"/>
        </w:rPr>
      </w:pPr>
      <w:r w:rsidRPr="00654F1A">
        <w:rPr>
          <w:rFonts w:eastAsia="Times New Roman" w:cs="Times New Roman"/>
          <w:color w:val="222222"/>
          <w:szCs w:val="24"/>
          <w:u w:val="single"/>
        </w:rPr>
        <w:t>Course Title</w:t>
      </w:r>
      <w:r w:rsidRPr="00654F1A">
        <w:rPr>
          <w:rFonts w:eastAsia="Times New Roman" w:cs="Times New Roman"/>
          <w:color w:val="222222"/>
          <w:szCs w:val="24"/>
        </w:rPr>
        <w:t>:</w:t>
      </w:r>
      <w:r>
        <w:rPr>
          <w:rFonts w:eastAsia="Times New Roman" w:cs="Times New Roman"/>
          <w:color w:val="222222"/>
          <w:szCs w:val="24"/>
        </w:rPr>
        <w:t xml:space="preserve"> Climate Change and Engineering: Designing for an Uncertain Future</w:t>
      </w:r>
    </w:p>
    <w:p w14:paraId="04BBA38A" w14:textId="77777777" w:rsidR="000B7817" w:rsidRDefault="000B7817" w:rsidP="000A527C">
      <w:pPr>
        <w:shd w:val="clear" w:color="auto" w:fill="FFFFFF"/>
        <w:spacing w:after="0" w:line="240" w:lineRule="auto"/>
        <w:rPr>
          <w:rFonts w:eastAsia="Times New Roman" w:cs="Times New Roman"/>
          <w:color w:val="222222"/>
          <w:szCs w:val="24"/>
        </w:rPr>
      </w:pPr>
    </w:p>
    <w:p w14:paraId="2A127628" w14:textId="0594543C" w:rsidR="00A10118" w:rsidRDefault="00B238C0" w:rsidP="00636B3F">
      <w:pPr>
        <w:shd w:val="clear" w:color="auto" w:fill="FFFFFF"/>
        <w:spacing w:after="0" w:line="240" w:lineRule="auto"/>
        <w:rPr>
          <w:rFonts w:eastAsia="Times New Roman" w:cs="Times New Roman"/>
          <w:color w:val="222222"/>
          <w:szCs w:val="24"/>
        </w:rPr>
      </w:pPr>
      <w:r w:rsidRPr="008E569B">
        <w:rPr>
          <w:rFonts w:eastAsia="Times New Roman" w:cs="Times New Roman"/>
          <w:color w:val="222222"/>
          <w:szCs w:val="24"/>
          <w:u w:val="single"/>
        </w:rPr>
        <w:t>Fall 2021</w:t>
      </w:r>
      <w:r>
        <w:rPr>
          <w:rFonts w:eastAsia="Times New Roman" w:cs="Times New Roman"/>
          <w:color w:val="222222"/>
          <w:szCs w:val="24"/>
        </w:rPr>
        <w:t xml:space="preserve">: </w:t>
      </w:r>
      <w:r w:rsidR="00636B3F" w:rsidRPr="00636B3F">
        <w:rPr>
          <w:rFonts w:eastAsia="Times New Roman" w:cs="Times New Roman"/>
          <w:color w:val="222222"/>
          <w:szCs w:val="24"/>
        </w:rPr>
        <w:t>ENGIN 191FY</w:t>
      </w:r>
      <w:r w:rsidR="00636B3F">
        <w:rPr>
          <w:rFonts w:eastAsia="Times New Roman" w:cs="Times New Roman"/>
          <w:color w:val="222222"/>
          <w:szCs w:val="24"/>
        </w:rPr>
        <w:t xml:space="preserve"> Class Section </w:t>
      </w:r>
      <w:r w:rsidR="00636B3F" w:rsidRPr="00636B3F">
        <w:rPr>
          <w:rFonts w:eastAsia="Times New Roman" w:cs="Times New Roman"/>
          <w:color w:val="222222"/>
          <w:szCs w:val="24"/>
        </w:rPr>
        <w:t>29</w:t>
      </w:r>
      <w:r w:rsidR="00636B3F">
        <w:rPr>
          <w:rFonts w:eastAsia="Times New Roman" w:cs="Times New Roman"/>
          <w:color w:val="222222"/>
          <w:szCs w:val="24"/>
        </w:rPr>
        <w:t xml:space="preserve">:   </w:t>
      </w:r>
      <w:r>
        <w:rPr>
          <w:rFonts w:eastAsia="Times New Roman" w:cs="Times New Roman"/>
          <w:color w:val="222222"/>
          <w:szCs w:val="24"/>
        </w:rPr>
        <w:t xml:space="preserve">Wednesday 4 </w:t>
      </w:r>
      <w:r w:rsidR="00C223B8">
        <w:rPr>
          <w:rFonts w:eastAsia="Times New Roman" w:cs="Times New Roman"/>
          <w:color w:val="222222"/>
          <w:szCs w:val="24"/>
        </w:rPr>
        <w:t xml:space="preserve">– </w:t>
      </w:r>
      <w:r>
        <w:rPr>
          <w:rFonts w:eastAsia="Times New Roman" w:cs="Times New Roman"/>
          <w:color w:val="222222"/>
          <w:szCs w:val="24"/>
        </w:rPr>
        <w:t>4:50pm</w:t>
      </w:r>
      <w:r w:rsidR="008E569B">
        <w:rPr>
          <w:rFonts w:eastAsia="Times New Roman" w:cs="Times New Roman"/>
          <w:color w:val="222222"/>
          <w:szCs w:val="24"/>
        </w:rPr>
        <w:t xml:space="preserve"> (</w:t>
      </w:r>
      <w:r w:rsidR="008E569B" w:rsidRPr="008E569B">
        <w:rPr>
          <w:rFonts w:eastAsia="Times New Roman" w:cs="Times New Roman"/>
          <w:color w:val="222222"/>
          <w:szCs w:val="24"/>
        </w:rPr>
        <w:t>Marston Hall room 15</w:t>
      </w:r>
      <w:r w:rsidR="008E569B">
        <w:rPr>
          <w:rFonts w:eastAsia="Times New Roman" w:cs="Times New Roman"/>
          <w:color w:val="222222"/>
          <w:szCs w:val="24"/>
        </w:rPr>
        <w:t>)</w:t>
      </w:r>
    </w:p>
    <w:p w14:paraId="11393C6D" w14:textId="13B6F40E" w:rsidR="00B238C0" w:rsidRDefault="00A10118" w:rsidP="00636B3F">
      <w:pPr>
        <w:shd w:val="clear" w:color="auto" w:fill="FFFFFF"/>
        <w:spacing w:after="0" w:line="240" w:lineRule="auto"/>
        <w:ind w:left="720"/>
        <w:rPr>
          <w:rFonts w:eastAsia="Times New Roman" w:cs="Times New Roman"/>
          <w:color w:val="222222"/>
          <w:szCs w:val="24"/>
        </w:rPr>
      </w:pPr>
      <w:r>
        <w:rPr>
          <w:rFonts w:eastAsia="Times New Roman" w:cs="Times New Roman"/>
          <w:color w:val="222222"/>
          <w:szCs w:val="24"/>
        </w:rPr>
        <w:t xml:space="preserve">     </w:t>
      </w:r>
      <w:r w:rsidR="00143FAB">
        <w:rPr>
          <w:rFonts w:eastAsia="Times New Roman" w:cs="Times New Roman"/>
          <w:color w:val="222222"/>
          <w:sz w:val="10"/>
          <w:szCs w:val="10"/>
        </w:rPr>
        <w:t xml:space="preserve"> </w:t>
      </w:r>
      <w:r w:rsidR="00636B3F" w:rsidRPr="00636B3F">
        <w:rPr>
          <w:rFonts w:eastAsia="Times New Roman" w:cs="Times New Roman"/>
          <w:color w:val="222222"/>
          <w:szCs w:val="24"/>
        </w:rPr>
        <w:t>ENGIN 191FY</w:t>
      </w:r>
      <w:r w:rsidR="00636B3F">
        <w:rPr>
          <w:rFonts w:eastAsia="Times New Roman" w:cs="Times New Roman"/>
          <w:color w:val="222222"/>
          <w:szCs w:val="24"/>
        </w:rPr>
        <w:t xml:space="preserve"> Class Section </w:t>
      </w:r>
      <w:r w:rsidR="00636B3F" w:rsidRPr="00636B3F">
        <w:rPr>
          <w:rFonts w:eastAsia="Times New Roman" w:cs="Times New Roman"/>
          <w:color w:val="222222"/>
          <w:szCs w:val="24"/>
        </w:rPr>
        <w:t>05</w:t>
      </w:r>
      <w:r w:rsidR="00636B3F">
        <w:rPr>
          <w:rFonts w:eastAsia="Times New Roman" w:cs="Times New Roman"/>
          <w:color w:val="222222"/>
          <w:szCs w:val="24"/>
        </w:rPr>
        <w:t xml:space="preserve">:   </w:t>
      </w:r>
      <w:r w:rsidR="00B238C0">
        <w:rPr>
          <w:rFonts w:eastAsia="Times New Roman" w:cs="Times New Roman"/>
          <w:color w:val="222222"/>
          <w:szCs w:val="24"/>
        </w:rPr>
        <w:t>Thursday 8:30 – 9:20am</w:t>
      </w:r>
      <w:r w:rsidR="008E569B">
        <w:rPr>
          <w:rFonts w:eastAsia="Times New Roman" w:cs="Times New Roman"/>
          <w:color w:val="222222"/>
          <w:szCs w:val="24"/>
        </w:rPr>
        <w:t xml:space="preserve"> (</w:t>
      </w:r>
      <w:r w:rsidR="008E569B" w:rsidRPr="008E569B">
        <w:rPr>
          <w:rFonts w:eastAsia="Times New Roman" w:cs="Times New Roman"/>
          <w:color w:val="222222"/>
          <w:szCs w:val="24"/>
        </w:rPr>
        <w:t>Engineering Laboratory r</w:t>
      </w:r>
      <w:r w:rsidR="00975C53">
        <w:rPr>
          <w:rFonts w:eastAsia="Times New Roman" w:cs="Times New Roman"/>
          <w:color w:val="222222"/>
          <w:szCs w:val="24"/>
        </w:rPr>
        <w:t>oo</w:t>
      </w:r>
      <w:r w:rsidR="008E569B" w:rsidRPr="008E569B">
        <w:rPr>
          <w:rFonts w:eastAsia="Times New Roman" w:cs="Times New Roman"/>
          <w:color w:val="222222"/>
          <w:szCs w:val="24"/>
        </w:rPr>
        <w:t>m 325</w:t>
      </w:r>
      <w:r w:rsidR="008E569B">
        <w:rPr>
          <w:rFonts w:eastAsia="Times New Roman" w:cs="Times New Roman"/>
          <w:color w:val="222222"/>
          <w:szCs w:val="24"/>
        </w:rPr>
        <w:t>)</w:t>
      </w:r>
    </w:p>
    <w:p w14:paraId="73B9DA46" w14:textId="3BF7A9FA" w:rsidR="00EB6EAF" w:rsidRDefault="00EB6EAF" w:rsidP="000A527C">
      <w:pPr>
        <w:shd w:val="clear" w:color="auto" w:fill="FFFFFF"/>
        <w:spacing w:after="0" w:line="240" w:lineRule="auto"/>
        <w:rPr>
          <w:rFonts w:eastAsia="Times New Roman" w:cs="Times New Roman"/>
          <w:color w:val="222222"/>
          <w:szCs w:val="24"/>
        </w:rPr>
      </w:pPr>
    </w:p>
    <w:p w14:paraId="2740A554" w14:textId="00B79031" w:rsidR="00EB6EAF" w:rsidRDefault="00EB6EAF" w:rsidP="000A527C">
      <w:pPr>
        <w:shd w:val="clear" w:color="auto" w:fill="FFFFFF"/>
        <w:spacing w:after="0" w:line="240" w:lineRule="auto"/>
        <w:rPr>
          <w:rFonts w:eastAsia="Times New Roman" w:cs="Times New Roman"/>
          <w:color w:val="222222"/>
          <w:szCs w:val="24"/>
        </w:rPr>
      </w:pPr>
      <w:r w:rsidRPr="00EB6EAF">
        <w:rPr>
          <w:rFonts w:eastAsia="Times New Roman" w:cs="Times New Roman"/>
          <w:color w:val="222222"/>
          <w:szCs w:val="24"/>
          <w:u w:val="single"/>
        </w:rPr>
        <w:t>Professor</w:t>
      </w:r>
      <w:r>
        <w:rPr>
          <w:rFonts w:eastAsia="Times New Roman" w:cs="Times New Roman"/>
          <w:color w:val="222222"/>
          <w:szCs w:val="24"/>
        </w:rPr>
        <w:t>: Andrew DelSanto</w:t>
      </w:r>
      <w:r w:rsidR="00EF6739">
        <w:rPr>
          <w:rFonts w:eastAsia="Times New Roman" w:cs="Times New Roman"/>
          <w:color w:val="222222"/>
          <w:szCs w:val="24"/>
        </w:rPr>
        <w:t xml:space="preserve"> (he/him)</w:t>
      </w:r>
      <w:r>
        <w:rPr>
          <w:rFonts w:eastAsia="Times New Roman" w:cs="Times New Roman"/>
          <w:color w:val="222222"/>
          <w:szCs w:val="24"/>
        </w:rPr>
        <w:t xml:space="preserve"> </w:t>
      </w:r>
      <w:r w:rsidR="00EF6739">
        <w:rPr>
          <w:rFonts w:eastAsia="Times New Roman" w:cs="Times New Roman"/>
          <w:color w:val="222222"/>
          <w:szCs w:val="24"/>
        </w:rPr>
        <w:t xml:space="preserve">– </w:t>
      </w:r>
      <w:r>
        <w:rPr>
          <w:rFonts w:eastAsia="Times New Roman" w:cs="Times New Roman"/>
          <w:color w:val="222222"/>
          <w:szCs w:val="24"/>
        </w:rPr>
        <w:t>3</w:t>
      </w:r>
      <w:r w:rsidRPr="00EB6EAF">
        <w:rPr>
          <w:rFonts w:eastAsia="Times New Roman" w:cs="Times New Roman"/>
          <w:color w:val="222222"/>
          <w:szCs w:val="24"/>
          <w:vertAlign w:val="superscript"/>
        </w:rPr>
        <w:t>rd</w:t>
      </w:r>
      <w:r>
        <w:rPr>
          <w:rFonts w:eastAsia="Times New Roman" w:cs="Times New Roman"/>
          <w:color w:val="222222"/>
          <w:szCs w:val="24"/>
        </w:rPr>
        <w:t xml:space="preserve"> Year PhD Student</w:t>
      </w:r>
      <w:r w:rsidR="00791387">
        <w:rPr>
          <w:rFonts w:eastAsia="Times New Roman" w:cs="Times New Roman"/>
          <w:color w:val="222222"/>
          <w:szCs w:val="24"/>
        </w:rPr>
        <w:t xml:space="preserve"> – </w:t>
      </w:r>
      <w:hyperlink r:id="rId7" w:history="1">
        <w:r w:rsidR="00EF6739" w:rsidRPr="00127C84">
          <w:rPr>
            <w:rStyle w:val="Hyperlink"/>
            <w:rFonts w:eastAsia="Times New Roman" w:cs="Times New Roman"/>
            <w:szCs w:val="24"/>
          </w:rPr>
          <w:t>adelsanto@umass.edu</w:t>
        </w:r>
      </w:hyperlink>
    </w:p>
    <w:p w14:paraId="2B44552C" w14:textId="77777777" w:rsidR="00EF6739" w:rsidRDefault="00EF6739" w:rsidP="000A527C">
      <w:pPr>
        <w:shd w:val="clear" w:color="auto" w:fill="FFFFFF"/>
        <w:spacing w:after="0" w:line="240" w:lineRule="auto"/>
        <w:rPr>
          <w:rFonts w:eastAsia="Times New Roman" w:cs="Times New Roman"/>
          <w:color w:val="222222"/>
          <w:szCs w:val="24"/>
        </w:rPr>
      </w:pPr>
    </w:p>
    <w:p w14:paraId="1A41902D" w14:textId="66998256" w:rsidR="00EB6EAF" w:rsidRDefault="0034117D" w:rsidP="00EF6739">
      <w:pPr>
        <w:shd w:val="clear" w:color="auto" w:fill="FFFFFF"/>
        <w:spacing w:after="0" w:line="240" w:lineRule="auto"/>
        <w:jc w:val="center"/>
        <w:rPr>
          <w:rFonts w:eastAsia="Times New Roman" w:cs="Times New Roman"/>
          <w:color w:val="222222"/>
          <w:szCs w:val="24"/>
        </w:rPr>
      </w:pPr>
      <w:hyperlink r:id="rId8" w:history="1">
        <w:r w:rsidR="003C7DEE" w:rsidRPr="00127C84">
          <w:rPr>
            <w:rStyle w:val="Hyperlink"/>
            <w:rFonts w:eastAsia="Times New Roman" w:cs="Times New Roman"/>
            <w:szCs w:val="24"/>
          </w:rPr>
          <w:t>http://necsc.umass.edu/people/andrew-delsanto</w:t>
        </w:r>
      </w:hyperlink>
    </w:p>
    <w:p w14:paraId="29BD3D38" w14:textId="470B15D5" w:rsidR="00EB6EAF" w:rsidRDefault="00EB6EAF" w:rsidP="00EB6EAF">
      <w:pPr>
        <w:shd w:val="clear" w:color="auto" w:fill="FFFFFF"/>
        <w:spacing w:after="0" w:line="240" w:lineRule="auto"/>
        <w:jc w:val="center"/>
        <w:rPr>
          <w:rFonts w:eastAsia="Times New Roman" w:cs="Times New Roman"/>
          <w:color w:val="222222"/>
          <w:szCs w:val="24"/>
        </w:rPr>
      </w:pPr>
      <w:r>
        <w:rPr>
          <w:noProof/>
        </w:rPr>
        <w:drawing>
          <wp:inline distT="0" distB="0" distL="0" distR="0" wp14:anchorId="2D912876" wp14:editId="61427F16">
            <wp:extent cx="6118860" cy="2993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057" cy="3023635"/>
                    </a:xfrm>
                    <a:prstGeom prst="rect">
                      <a:avLst/>
                    </a:prstGeom>
                  </pic:spPr>
                </pic:pic>
              </a:graphicData>
            </a:graphic>
          </wp:inline>
        </w:drawing>
      </w:r>
    </w:p>
    <w:p w14:paraId="0F515A28" w14:textId="77777777" w:rsidR="00EB6EAF" w:rsidRDefault="00EB6EAF" w:rsidP="00EB6EAF">
      <w:pPr>
        <w:shd w:val="clear" w:color="auto" w:fill="FFFFFF"/>
        <w:spacing w:after="0" w:line="240" w:lineRule="auto"/>
        <w:jc w:val="center"/>
        <w:rPr>
          <w:rFonts w:eastAsia="Times New Roman" w:cs="Times New Roman"/>
          <w:color w:val="222222"/>
          <w:szCs w:val="24"/>
        </w:rPr>
      </w:pPr>
    </w:p>
    <w:p w14:paraId="2D60D835" w14:textId="175FDEC6" w:rsidR="00EB6EAF" w:rsidRDefault="00EB6EAF" w:rsidP="000A527C">
      <w:pPr>
        <w:shd w:val="clear" w:color="auto" w:fill="FFFFFF"/>
        <w:spacing w:after="0" w:line="240" w:lineRule="auto"/>
        <w:rPr>
          <w:rFonts w:eastAsia="Times New Roman" w:cs="Times New Roman"/>
          <w:color w:val="222222"/>
          <w:szCs w:val="24"/>
        </w:rPr>
      </w:pPr>
      <w:r w:rsidRPr="00EB6EAF">
        <w:rPr>
          <w:rFonts w:eastAsia="Times New Roman" w:cs="Times New Roman"/>
          <w:color w:val="222222"/>
          <w:szCs w:val="24"/>
          <w:u w:val="single"/>
        </w:rPr>
        <w:t>Office Hours</w:t>
      </w:r>
      <w:r>
        <w:rPr>
          <w:rFonts w:eastAsia="Times New Roman" w:cs="Times New Roman"/>
          <w:color w:val="222222"/>
          <w:szCs w:val="24"/>
        </w:rPr>
        <w:t>: 9-5 in Marston 42 (</w:t>
      </w:r>
      <w:r w:rsidR="001A21FF">
        <w:rPr>
          <w:rFonts w:eastAsia="Times New Roman" w:cs="Times New Roman"/>
          <w:color w:val="222222"/>
          <w:szCs w:val="24"/>
        </w:rPr>
        <w:t>Entrance in the stairwell on the</w:t>
      </w:r>
      <w:r w:rsidR="00D3179A">
        <w:rPr>
          <w:rFonts w:eastAsia="Times New Roman" w:cs="Times New Roman"/>
          <w:color w:val="222222"/>
          <w:szCs w:val="24"/>
        </w:rPr>
        <w:t xml:space="preserve"> street side, closest to Marcus</w:t>
      </w:r>
      <w:r>
        <w:rPr>
          <w:rFonts w:eastAsia="Times New Roman" w:cs="Times New Roman"/>
          <w:color w:val="222222"/>
          <w:szCs w:val="24"/>
        </w:rPr>
        <w:t>)</w:t>
      </w:r>
      <w:r w:rsidR="001A21FF">
        <w:rPr>
          <w:rFonts w:eastAsia="Times New Roman" w:cs="Times New Roman"/>
          <w:color w:val="222222"/>
          <w:szCs w:val="24"/>
        </w:rPr>
        <w:t xml:space="preserve"> – Email me if you are going to come by</w:t>
      </w:r>
    </w:p>
    <w:p w14:paraId="4813DF5A" w14:textId="77777777" w:rsidR="000A527C" w:rsidRDefault="000A527C" w:rsidP="000A527C">
      <w:pPr>
        <w:shd w:val="clear" w:color="auto" w:fill="FFFFFF"/>
        <w:spacing w:after="0" w:line="240" w:lineRule="auto"/>
        <w:rPr>
          <w:rFonts w:eastAsia="Times New Roman" w:cs="Times New Roman"/>
          <w:color w:val="222222"/>
          <w:szCs w:val="24"/>
        </w:rPr>
      </w:pPr>
    </w:p>
    <w:p w14:paraId="3D6C5018" w14:textId="77777777" w:rsidR="000A527C" w:rsidRDefault="000A527C" w:rsidP="000A527C">
      <w:pPr>
        <w:shd w:val="clear" w:color="auto" w:fill="FFFFFF"/>
        <w:spacing w:after="0" w:line="240" w:lineRule="auto"/>
        <w:rPr>
          <w:rFonts w:eastAsia="Times New Roman" w:cs="Times New Roman"/>
          <w:color w:val="222222"/>
          <w:szCs w:val="24"/>
        </w:rPr>
      </w:pPr>
      <w:r w:rsidRPr="00654F1A">
        <w:rPr>
          <w:rFonts w:eastAsia="Times New Roman" w:cs="Times New Roman"/>
          <w:color w:val="222222"/>
          <w:szCs w:val="24"/>
          <w:u w:val="single"/>
        </w:rPr>
        <w:t>Course Summary</w:t>
      </w:r>
      <w:r>
        <w:rPr>
          <w:rFonts w:eastAsia="Times New Roman" w:cs="Times New Roman"/>
          <w:color w:val="222222"/>
          <w:szCs w:val="24"/>
        </w:rPr>
        <w:t xml:space="preserve">: This course analyzes climate change as it relates to engineering. The course will be split into four pieces: </w:t>
      </w:r>
    </w:p>
    <w:p w14:paraId="7F497EBC" w14:textId="77777777" w:rsidR="000A527C" w:rsidRDefault="000A527C" w:rsidP="000A527C">
      <w:pPr>
        <w:pStyle w:val="ListParagraph"/>
        <w:numPr>
          <w:ilvl w:val="0"/>
          <w:numId w:val="1"/>
        </w:numPr>
        <w:shd w:val="clear" w:color="auto" w:fill="FFFFFF"/>
        <w:spacing w:after="0" w:line="240" w:lineRule="auto"/>
        <w:rPr>
          <w:rFonts w:eastAsia="Times New Roman" w:cs="Times New Roman"/>
          <w:color w:val="222222"/>
          <w:szCs w:val="24"/>
        </w:rPr>
      </w:pPr>
      <w:r>
        <w:rPr>
          <w:rFonts w:eastAsia="Times New Roman" w:cs="Times New Roman"/>
          <w:color w:val="222222"/>
          <w:szCs w:val="24"/>
        </w:rPr>
        <w:t>The science behind climate change, and how exactly it relates to engineering.</w:t>
      </w:r>
    </w:p>
    <w:p w14:paraId="418FE038" w14:textId="77777777" w:rsidR="000A527C" w:rsidRDefault="000A527C" w:rsidP="000A527C">
      <w:pPr>
        <w:pStyle w:val="ListParagraph"/>
        <w:numPr>
          <w:ilvl w:val="0"/>
          <w:numId w:val="1"/>
        </w:numPr>
        <w:shd w:val="clear" w:color="auto" w:fill="FFFFFF"/>
        <w:spacing w:after="0" w:line="240" w:lineRule="auto"/>
        <w:rPr>
          <w:rFonts w:eastAsia="Times New Roman" w:cs="Times New Roman"/>
          <w:color w:val="222222"/>
          <w:szCs w:val="24"/>
        </w:rPr>
      </w:pPr>
      <w:r>
        <w:rPr>
          <w:rFonts w:eastAsia="Times New Roman" w:cs="Times New Roman"/>
          <w:color w:val="222222"/>
          <w:szCs w:val="24"/>
        </w:rPr>
        <w:t>The undeniable relationship between engineering and politics, and how climate change is a perfect example of a scientific issue becoming politicized.</w:t>
      </w:r>
    </w:p>
    <w:p w14:paraId="479989CD" w14:textId="3D237720" w:rsidR="000A527C" w:rsidRDefault="000A527C" w:rsidP="000A527C">
      <w:pPr>
        <w:pStyle w:val="ListParagraph"/>
        <w:numPr>
          <w:ilvl w:val="0"/>
          <w:numId w:val="1"/>
        </w:numPr>
        <w:shd w:val="clear" w:color="auto" w:fill="FFFFFF"/>
        <w:spacing w:after="0" w:line="240" w:lineRule="auto"/>
        <w:rPr>
          <w:rFonts w:eastAsia="Times New Roman" w:cs="Times New Roman"/>
          <w:color w:val="222222"/>
          <w:szCs w:val="24"/>
        </w:rPr>
      </w:pPr>
      <w:r>
        <w:rPr>
          <w:rFonts w:eastAsia="Times New Roman" w:cs="Times New Roman"/>
          <w:color w:val="222222"/>
          <w:szCs w:val="24"/>
        </w:rPr>
        <w:t xml:space="preserve">The unequal social implications of </w:t>
      </w:r>
      <w:r w:rsidR="006013F0">
        <w:rPr>
          <w:rFonts w:eastAsia="Times New Roman" w:cs="Times New Roman"/>
          <w:color w:val="222222"/>
          <w:szCs w:val="24"/>
        </w:rPr>
        <w:t>engineering</w:t>
      </w:r>
      <w:r w:rsidR="00E328CF">
        <w:rPr>
          <w:rFonts w:eastAsia="Times New Roman" w:cs="Times New Roman"/>
          <w:color w:val="222222"/>
          <w:szCs w:val="24"/>
        </w:rPr>
        <w:t xml:space="preserve"> and climate change</w:t>
      </w:r>
      <w:r>
        <w:rPr>
          <w:rFonts w:eastAsia="Times New Roman" w:cs="Times New Roman"/>
          <w:color w:val="222222"/>
          <w:szCs w:val="24"/>
        </w:rPr>
        <w:t>, and how designs are failing to adequately prepare certain areas for the future.</w:t>
      </w:r>
    </w:p>
    <w:p w14:paraId="684865EC" w14:textId="7169F451" w:rsidR="000A527C" w:rsidRPr="00654F1A" w:rsidRDefault="000A527C" w:rsidP="000A527C">
      <w:pPr>
        <w:pStyle w:val="ListParagraph"/>
        <w:numPr>
          <w:ilvl w:val="0"/>
          <w:numId w:val="1"/>
        </w:numPr>
        <w:shd w:val="clear" w:color="auto" w:fill="FFFFFF"/>
        <w:spacing w:after="0" w:line="240" w:lineRule="auto"/>
        <w:rPr>
          <w:rFonts w:eastAsia="Times New Roman" w:cs="Times New Roman"/>
          <w:color w:val="222222"/>
          <w:szCs w:val="24"/>
        </w:rPr>
      </w:pPr>
      <w:r>
        <w:rPr>
          <w:rFonts w:eastAsia="Times New Roman" w:cs="Times New Roman"/>
          <w:color w:val="222222"/>
          <w:szCs w:val="24"/>
        </w:rPr>
        <w:t xml:space="preserve">The morality/ethics involved with </w:t>
      </w:r>
      <w:r w:rsidR="006013F0">
        <w:rPr>
          <w:rFonts w:eastAsia="Times New Roman" w:cs="Times New Roman"/>
          <w:color w:val="222222"/>
          <w:szCs w:val="24"/>
        </w:rPr>
        <w:t xml:space="preserve">designing </w:t>
      </w:r>
      <w:r>
        <w:rPr>
          <w:rFonts w:eastAsia="Times New Roman" w:cs="Times New Roman"/>
          <w:color w:val="222222"/>
          <w:szCs w:val="24"/>
        </w:rPr>
        <w:t>for the future, and how climate change is a great example of an ethical problem in engineering.</w:t>
      </w:r>
    </w:p>
    <w:p w14:paraId="3C7AF084" w14:textId="77777777" w:rsidR="000A527C" w:rsidRDefault="000A527C" w:rsidP="000A527C">
      <w:pPr>
        <w:shd w:val="clear" w:color="auto" w:fill="FFFFFF"/>
        <w:spacing w:after="0" w:line="240" w:lineRule="auto"/>
        <w:rPr>
          <w:rFonts w:eastAsia="Times New Roman" w:cs="Times New Roman"/>
          <w:color w:val="222222"/>
          <w:szCs w:val="24"/>
        </w:rPr>
      </w:pPr>
    </w:p>
    <w:p w14:paraId="5369D35D" w14:textId="5EDDA3CD" w:rsidR="000A527C" w:rsidRDefault="000A527C" w:rsidP="000A527C">
      <w:pPr>
        <w:shd w:val="clear" w:color="auto" w:fill="FFFFFF"/>
        <w:spacing w:after="0" w:line="240" w:lineRule="auto"/>
        <w:rPr>
          <w:rFonts w:eastAsia="Times New Roman" w:cs="Times New Roman"/>
          <w:color w:val="222222"/>
          <w:szCs w:val="24"/>
        </w:rPr>
      </w:pPr>
      <w:r w:rsidRPr="00494F40">
        <w:rPr>
          <w:rFonts w:eastAsia="Times New Roman" w:cs="Times New Roman"/>
          <w:color w:val="222222"/>
          <w:szCs w:val="24"/>
          <w:u w:val="single"/>
        </w:rPr>
        <w:t xml:space="preserve">Course </w:t>
      </w:r>
      <w:r w:rsidR="00592E03" w:rsidRPr="00494F40">
        <w:rPr>
          <w:rFonts w:eastAsia="Times New Roman" w:cs="Times New Roman"/>
          <w:color w:val="222222"/>
          <w:szCs w:val="24"/>
          <w:u w:val="single"/>
        </w:rPr>
        <w:t xml:space="preserve">Learning </w:t>
      </w:r>
      <w:r w:rsidRPr="00494F40">
        <w:rPr>
          <w:rFonts w:eastAsia="Times New Roman" w:cs="Times New Roman"/>
          <w:color w:val="222222"/>
          <w:szCs w:val="24"/>
          <w:u w:val="single"/>
        </w:rPr>
        <w:t>Objectives</w:t>
      </w:r>
      <w:r>
        <w:rPr>
          <w:rFonts w:eastAsia="Times New Roman" w:cs="Times New Roman"/>
          <w:color w:val="222222"/>
          <w:szCs w:val="24"/>
        </w:rPr>
        <w:t>:</w:t>
      </w:r>
    </w:p>
    <w:p w14:paraId="1DDE87B4" w14:textId="77777777" w:rsidR="000A527C" w:rsidRDefault="000A527C" w:rsidP="000A527C">
      <w:pPr>
        <w:pStyle w:val="ListParagraph"/>
        <w:numPr>
          <w:ilvl w:val="0"/>
          <w:numId w:val="2"/>
        </w:numPr>
        <w:shd w:val="clear" w:color="auto" w:fill="FFFFFF"/>
        <w:spacing w:after="0" w:line="240" w:lineRule="auto"/>
        <w:rPr>
          <w:rFonts w:eastAsia="Times New Roman" w:cs="Times New Roman"/>
          <w:color w:val="222222"/>
          <w:szCs w:val="24"/>
        </w:rPr>
      </w:pPr>
      <w:r>
        <w:rPr>
          <w:rFonts w:eastAsia="Times New Roman" w:cs="Times New Roman"/>
          <w:color w:val="222222"/>
          <w:szCs w:val="24"/>
        </w:rPr>
        <w:t>Students will leave the course with a greater understand of the science behind climate change.</w:t>
      </w:r>
    </w:p>
    <w:p w14:paraId="7D08D3F6" w14:textId="66D8594D" w:rsidR="000A527C" w:rsidRPr="00651390" w:rsidRDefault="000A527C" w:rsidP="000A527C">
      <w:pPr>
        <w:pStyle w:val="ListParagraph"/>
        <w:numPr>
          <w:ilvl w:val="0"/>
          <w:numId w:val="2"/>
        </w:numPr>
        <w:shd w:val="clear" w:color="auto" w:fill="FFFFFF"/>
        <w:spacing w:after="0" w:line="240" w:lineRule="auto"/>
        <w:rPr>
          <w:rFonts w:eastAsia="Times New Roman" w:cs="Times New Roman"/>
          <w:color w:val="222222"/>
          <w:szCs w:val="24"/>
        </w:rPr>
      </w:pPr>
      <w:r>
        <w:rPr>
          <w:rFonts w:eastAsia="Times New Roman" w:cs="Times New Roman"/>
          <w:color w:val="222222"/>
          <w:szCs w:val="24"/>
        </w:rPr>
        <w:t xml:space="preserve">Students learn about concrete examples of real-world engineering where </w:t>
      </w:r>
      <w:r w:rsidR="005D558D">
        <w:rPr>
          <w:rFonts w:eastAsia="Times New Roman" w:cs="Times New Roman"/>
          <w:color w:val="222222"/>
          <w:szCs w:val="24"/>
        </w:rPr>
        <w:t>politics and engineering are inherently linked.</w:t>
      </w:r>
    </w:p>
    <w:p w14:paraId="30955201" w14:textId="3AA77518" w:rsidR="003C0B4F" w:rsidRDefault="000A527C" w:rsidP="003C0B4F">
      <w:pPr>
        <w:pStyle w:val="ListParagraph"/>
        <w:numPr>
          <w:ilvl w:val="0"/>
          <w:numId w:val="2"/>
        </w:numPr>
        <w:shd w:val="clear" w:color="auto" w:fill="FFFFFF"/>
        <w:spacing w:after="0" w:line="240" w:lineRule="auto"/>
        <w:rPr>
          <w:rFonts w:eastAsia="Times New Roman" w:cs="Times New Roman"/>
          <w:color w:val="222222"/>
          <w:szCs w:val="24"/>
        </w:rPr>
      </w:pPr>
      <w:r>
        <w:rPr>
          <w:rFonts w:eastAsia="Times New Roman" w:cs="Times New Roman"/>
          <w:color w:val="222222"/>
          <w:szCs w:val="24"/>
        </w:rPr>
        <w:t>Students begin to see engineering as not a solely technical field, but a field connected to</w:t>
      </w:r>
      <w:r w:rsidR="00355D78">
        <w:rPr>
          <w:rFonts w:eastAsia="Times New Roman" w:cs="Times New Roman"/>
          <w:color w:val="222222"/>
          <w:szCs w:val="24"/>
        </w:rPr>
        <w:t xml:space="preserve"> both</w:t>
      </w:r>
      <w:r>
        <w:rPr>
          <w:rFonts w:eastAsia="Times New Roman" w:cs="Times New Roman"/>
          <w:color w:val="222222"/>
          <w:szCs w:val="24"/>
        </w:rPr>
        <w:t xml:space="preserve"> politics and society.</w:t>
      </w:r>
    </w:p>
    <w:p w14:paraId="5FC49ED8" w14:textId="597C36C9" w:rsidR="000A527C" w:rsidRDefault="003C0B4F" w:rsidP="003C0B4F">
      <w:pPr>
        <w:pStyle w:val="ListParagraph"/>
        <w:numPr>
          <w:ilvl w:val="0"/>
          <w:numId w:val="2"/>
        </w:numPr>
        <w:shd w:val="clear" w:color="auto" w:fill="FFFFFF"/>
        <w:spacing w:after="0" w:line="240" w:lineRule="auto"/>
        <w:rPr>
          <w:rFonts w:eastAsia="Times New Roman" w:cs="Times New Roman"/>
          <w:color w:val="222222"/>
          <w:szCs w:val="24"/>
        </w:rPr>
      </w:pPr>
      <w:r w:rsidRPr="003C0B4F">
        <w:rPr>
          <w:rFonts w:eastAsia="Times New Roman" w:cs="Times New Roman"/>
          <w:color w:val="222222"/>
          <w:szCs w:val="24"/>
        </w:rPr>
        <w:t>Students will learn about concrete examples of real-world engineering ethics problems, including climate change and how it plays into the newly changing ethics in engineering.</w:t>
      </w:r>
    </w:p>
    <w:p w14:paraId="594A77A3" w14:textId="77777777" w:rsidR="005F4779" w:rsidRPr="003C0B4F" w:rsidRDefault="005F4779" w:rsidP="005F4779">
      <w:pPr>
        <w:pStyle w:val="ListParagraph"/>
        <w:shd w:val="clear" w:color="auto" w:fill="FFFFFF"/>
        <w:spacing w:after="0" w:line="240" w:lineRule="auto"/>
        <w:rPr>
          <w:rFonts w:eastAsia="Times New Roman" w:cs="Times New Roman"/>
          <w:color w:val="222222"/>
          <w:szCs w:val="24"/>
        </w:rPr>
      </w:pPr>
    </w:p>
    <w:p w14:paraId="5A5355B2" w14:textId="7892B22B" w:rsidR="00DC0F52" w:rsidRDefault="00DC0F52">
      <w:pPr>
        <w:rPr>
          <w:rFonts w:eastAsia="Times New Roman" w:cs="Times New Roman"/>
          <w:color w:val="222222"/>
          <w:szCs w:val="24"/>
        </w:rPr>
      </w:pPr>
    </w:p>
    <w:p w14:paraId="150EA235" w14:textId="439DAE5C" w:rsidR="000A527C" w:rsidRDefault="00924603" w:rsidP="000A527C">
      <w:pPr>
        <w:shd w:val="clear" w:color="auto" w:fill="FFFFFF"/>
        <w:spacing w:after="0" w:line="240" w:lineRule="auto"/>
        <w:rPr>
          <w:rFonts w:eastAsia="Times New Roman" w:cs="Times New Roman"/>
          <w:color w:val="222222"/>
          <w:szCs w:val="24"/>
        </w:rPr>
      </w:pPr>
      <w:r>
        <w:rPr>
          <w:rFonts w:eastAsia="Times New Roman" w:cs="Times New Roman"/>
          <w:color w:val="222222"/>
          <w:szCs w:val="24"/>
        </w:rPr>
        <w:t xml:space="preserve">Rough </w:t>
      </w:r>
      <w:r w:rsidR="00493D0A">
        <w:rPr>
          <w:rFonts w:eastAsia="Times New Roman" w:cs="Times New Roman"/>
          <w:color w:val="222222"/>
          <w:szCs w:val="24"/>
        </w:rPr>
        <w:t xml:space="preserve">Course Structure </w:t>
      </w:r>
      <w:r w:rsidR="000A527C">
        <w:rPr>
          <w:rFonts w:eastAsia="Times New Roman" w:cs="Times New Roman"/>
          <w:color w:val="222222"/>
          <w:szCs w:val="24"/>
        </w:rPr>
        <w:t>(based on 1</w:t>
      </w:r>
      <w:r w:rsidR="005F4779">
        <w:rPr>
          <w:rFonts w:eastAsia="Times New Roman" w:cs="Times New Roman"/>
          <w:color w:val="222222"/>
          <w:szCs w:val="24"/>
        </w:rPr>
        <w:t>0 weeks- leaving 2</w:t>
      </w:r>
      <w:r w:rsidR="002518E1">
        <w:rPr>
          <w:rFonts w:eastAsia="Times New Roman" w:cs="Times New Roman"/>
          <w:color w:val="222222"/>
          <w:szCs w:val="24"/>
        </w:rPr>
        <w:t xml:space="preserve"> classes</w:t>
      </w:r>
      <w:r w:rsidR="005F4779">
        <w:rPr>
          <w:rFonts w:eastAsia="Times New Roman" w:cs="Times New Roman"/>
          <w:color w:val="222222"/>
          <w:szCs w:val="24"/>
        </w:rPr>
        <w:t xml:space="preserve"> for peer mentors, and 1 for the Engineering Librarian</w:t>
      </w:r>
      <w:r w:rsidR="000A527C">
        <w:rPr>
          <w:rFonts w:eastAsia="Times New Roman" w:cs="Times New Roman"/>
          <w:color w:val="222222"/>
          <w:szCs w:val="24"/>
        </w:rPr>
        <w:t>):</w:t>
      </w:r>
    </w:p>
    <w:p w14:paraId="1336E1BB" w14:textId="77777777" w:rsidR="00664560" w:rsidRDefault="00664560" w:rsidP="000A527C">
      <w:pPr>
        <w:shd w:val="clear" w:color="auto" w:fill="FFFFFF"/>
        <w:spacing w:after="0" w:line="240" w:lineRule="auto"/>
        <w:rPr>
          <w:rFonts w:eastAsia="Times New Roman" w:cs="Times New Roman"/>
          <w:color w:val="222222"/>
          <w:szCs w:val="24"/>
        </w:rPr>
      </w:pPr>
    </w:p>
    <w:p w14:paraId="753886F9" w14:textId="0FF395B9" w:rsidR="00664560" w:rsidRPr="00664560" w:rsidRDefault="000A527C" w:rsidP="000A527C">
      <w:pPr>
        <w:pStyle w:val="ListParagraph"/>
        <w:numPr>
          <w:ilvl w:val="0"/>
          <w:numId w:val="4"/>
        </w:numPr>
        <w:shd w:val="clear" w:color="auto" w:fill="FFFFFF"/>
        <w:spacing w:after="0" w:line="240" w:lineRule="auto"/>
        <w:rPr>
          <w:rFonts w:eastAsia="Times New Roman" w:cs="Times New Roman"/>
          <w:color w:val="222222"/>
          <w:szCs w:val="24"/>
          <w:u w:val="single"/>
        </w:rPr>
      </w:pPr>
      <w:r w:rsidRPr="00664560">
        <w:rPr>
          <w:rFonts w:eastAsia="Times New Roman" w:cs="Times New Roman"/>
          <w:color w:val="222222"/>
          <w:szCs w:val="24"/>
          <w:u w:val="single"/>
        </w:rPr>
        <w:t>Weeks 1-</w:t>
      </w:r>
      <w:r w:rsidR="005F4779" w:rsidRPr="00664560">
        <w:rPr>
          <w:rFonts w:eastAsia="Times New Roman" w:cs="Times New Roman"/>
          <w:color w:val="222222"/>
          <w:szCs w:val="24"/>
          <w:u w:val="single"/>
        </w:rPr>
        <w:t>4</w:t>
      </w:r>
      <w:r w:rsidRPr="00664560">
        <w:rPr>
          <w:rFonts w:eastAsia="Times New Roman" w:cs="Times New Roman"/>
          <w:color w:val="222222"/>
          <w:szCs w:val="24"/>
          <w:u w:val="single"/>
        </w:rPr>
        <w:t xml:space="preserve">: </w:t>
      </w:r>
      <w:r w:rsidR="00664560" w:rsidRPr="00664560">
        <w:rPr>
          <w:rFonts w:eastAsia="Times New Roman" w:cs="Times New Roman"/>
          <w:color w:val="222222"/>
          <w:szCs w:val="24"/>
          <w:u w:val="single"/>
        </w:rPr>
        <w:t>The Science of Climate Change</w:t>
      </w:r>
    </w:p>
    <w:p w14:paraId="0EC38A17" w14:textId="40562386" w:rsidR="00664560" w:rsidRDefault="00664560" w:rsidP="00664560">
      <w:pPr>
        <w:pStyle w:val="ListParagraph"/>
        <w:shd w:val="clear" w:color="auto" w:fill="FFFFFF"/>
        <w:spacing w:after="0" w:line="240" w:lineRule="auto"/>
        <w:rPr>
          <w:rFonts w:eastAsia="Times New Roman" w:cs="Times New Roman"/>
          <w:color w:val="222222"/>
          <w:szCs w:val="24"/>
        </w:rPr>
      </w:pPr>
    </w:p>
    <w:p w14:paraId="6D7187A5" w14:textId="41F52927" w:rsidR="000A527C" w:rsidRPr="000139B1" w:rsidRDefault="000A527C" w:rsidP="00664560">
      <w:pPr>
        <w:pStyle w:val="ListParagraph"/>
        <w:shd w:val="clear" w:color="auto" w:fill="FFFFFF"/>
        <w:spacing w:after="0" w:line="240" w:lineRule="auto"/>
        <w:rPr>
          <w:rFonts w:eastAsia="Times New Roman" w:cs="Times New Roman"/>
          <w:color w:val="222222"/>
          <w:szCs w:val="24"/>
        </w:rPr>
      </w:pPr>
      <w:r w:rsidRPr="000139B1">
        <w:rPr>
          <w:rFonts w:eastAsia="Times New Roman" w:cs="Times New Roman"/>
          <w:color w:val="222222"/>
          <w:szCs w:val="24"/>
        </w:rPr>
        <w:t>The first part of the course will focus on</w:t>
      </w:r>
      <w:r w:rsidR="00FA4F52">
        <w:rPr>
          <w:rFonts w:eastAsia="Times New Roman" w:cs="Times New Roman"/>
          <w:color w:val="222222"/>
          <w:szCs w:val="24"/>
        </w:rPr>
        <w:t xml:space="preserve"> introductions and</w:t>
      </w:r>
      <w:r w:rsidRPr="000139B1">
        <w:rPr>
          <w:rFonts w:eastAsia="Times New Roman" w:cs="Times New Roman"/>
          <w:color w:val="222222"/>
          <w:szCs w:val="24"/>
        </w:rPr>
        <w:t xml:space="preserve"> the hard science behind climate change. The material from this section will come from multiple sources,</w:t>
      </w:r>
      <w:r w:rsidR="005F4779">
        <w:rPr>
          <w:rFonts w:eastAsia="Times New Roman" w:cs="Times New Roman"/>
          <w:color w:val="222222"/>
          <w:szCs w:val="24"/>
        </w:rPr>
        <w:t xml:space="preserve"> including</w:t>
      </w:r>
      <w:r w:rsidRPr="000139B1">
        <w:rPr>
          <w:rFonts w:eastAsia="Times New Roman" w:cs="Times New Roman"/>
          <w:color w:val="222222"/>
          <w:szCs w:val="24"/>
        </w:rPr>
        <w:t xml:space="preserve"> the fourth national climate assessment, IPCC’s special report from 2018, and </w:t>
      </w:r>
      <w:r w:rsidR="00F20F4C">
        <w:rPr>
          <w:rFonts w:eastAsia="Times New Roman" w:cs="Times New Roman"/>
          <w:color w:val="222222"/>
          <w:szCs w:val="24"/>
        </w:rPr>
        <w:t xml:space="preserve">a </w:t>
      </w:r>
      <w:r w:rsidRPr="000139B1">
        <w:rPr>
          <w:rFonts w:eastAsia="Times New Roman" w:cs="Times New Roman"/>
          <w:color w:val="222222"/>
          <w:szCs w:val="24"/>
        </w:rPr>
        <w:t xml:space="preserve">PBS’ documentary titled “Decoding the Weather Machine”. This part of the course will solidify </w:t>
      </w:r>
      <w:r w:rsidR="005F4779">
        <w:rPr>
          <w:rFonts w:eastAsia="Times New Roman" w:cs="Times New Roman"/>
          <w:color w:val="222222"/>
          <w:szCs w:val="24"/>
        </w:rPr>
        <w:t xml:space="preserve">an </w:t>
      </w:r>
      <w:r w:rsidRPr="000139B1">
        <w:rPr>
          <w:rFonts w:eastAsia="Times New Roman" w:cs="Times New Roman"/>
          <w:color w:val="222222"/>
          <w:szCs w:val="24"/>
        </w:rPr>
        <w:t>understanding of the science behind our changing climate</w:t>
      </w:r>
      <w:r>
        <w:rPr>
          <w:rFonts w:eastAsia="Times New Roman" w:cs="Times New Roman"/>
          <w:color w:val="222222"/>
          <w:szCs w:val="24"/>
        </w:rPr>
        <w:t>, relating to course objective #1.</w:t>
      </w:r>
    </w:p>
    <w:p w14:paraId="376DAE37" w14:textId="77777777" w:rsidR="000A527C" w:rsidRPr="00683097" w:rsidRDefault="000A527C" w:rsidP="000A527C">
      <w:pPr>
        <w:shd w:val="clear" w:color="auto" w:fill="FFFFFF"/>
        <w:spacing w:after="0" w:line="240" w:lineRule="auto"/>
        <w:rPr>
          <w:rFonts w:eastAsia="Times New Roman" w:cs="Times New Roman"/>
          <w:color w:val="222222"/>
          <w:szCs w:val="24"/>
        </w:rPr>
      </w:pPr>
    </w:p>
    <w:p w14:paraId="321F9ED9" w14:textId="15EAB21E" w:rsidR="00664560" w:rsidRPr="00664560" w:rsidRDefault="000A527C" w:rsidP="00664560">
      <w:pPr>
        <w:pStyle w:val="ListParagraph"/>
        <w:numPr>
          <w:ilvl w:val="0"/>
          <w:numId w:val="4"/>
        </w:numPr>
        <w:shd w:val="clear" w:color="auto" w:fill="FFFFFF"/>
        <w:spacing w:after="0" w:line="240" w:lineRule="auto"/>
        <w:rPr>
          <w:rFonts w:eastAsia="Times New Roman" w:cs="Times New Roman"/>
          <w:color w:val="222222"/>
          <w:szCs w:val="24"/>
          <w:u w:val="single"/>
        </w:rPr>
      </w:pPr>
      <w:r w:rsidRPr="00664560">
        <w:rPr>
          <w:rFonts w:eastAsia="Times New Roman" w:cs="Times New Roman"/>
          <w:color w:val="222222"/>
          <w:szCs w:val="24"/>
          <w:u w:val="single"/>
        </w:rPr>
        <w:t xml:space="preserve">Weeks </w:t>
      </w:r>
      <w:r w:rsidR="005F4779" w:rsidRPr="00664560">
        <w:rPr>
          <w:rFonts w:eastAsia="Times New Roman" w:cs="Times New Roman"/>
          <w:color w:val="222222"/>
          <w:szCs w:val="24"/>
          <w:u w:val="single"/>
        </w:rPr>
        <w:t>5</w:t>
      </w:r>
      <w:r w:rsidRPr="00664560">
        <w:rPr>
          <w:rFonts w:eastAsia="Times New Roman" w:cs="Times New Roman"/>
          <w:color w:val="222222"/>
          <w:szCs w:val="24"/>
          <w:u w:val="single"/>
        </w:rPr>
        <w:t>-</w:t>
      </w:r>
      <w:r w:rsidR="005F4779" w:rsidRPr="00664560">
        <w:rPr>
          <w:rFonts w:eastAsia="Times New Roman" w:cs="Times New Roman"/>
          <w:color w:val="222222"/>
          <w:szCs w:val="24"/>
          <w:u w:val="single"/>
        </w:rPr>
        <w:t>6</w:t>
      </w:r>
      <w:r w:rsidRPr="00664560">
        <w:rPr>
          <w:rFonts w:eastAsia="Times New Roman" w:cs="Times New Roman"/>
          <w:color w:val="222222"/>
          <w:szCs w:val="24"/>
          <w:u w:val="single"/>
        </w:rPr>
        <w:t xml:space="preserve">: </w:t>
      </w:r>
      <w:r w:rsidR="002146B3">
        <w:rPr>
          <w:rFonts w:eastAsia="Times New Roman" w:cs="Times New Roman"/>
          <w:color w:val="222222"/>
          <w:szCs w:val="24"/>
          <w:u w:val="single"/>
        </w:rPr>
        <w:t>Engineering and Politics</w:t>
      </w:r>
    </w:p>
    <w:p w14:paraId="58D9B608" w14:textId="77777777" w:rsidR="00664560" w:rsidRPr="00664560" w:rsidRDefault="00664560" w:rsidP="00664560">
      <w:pPr>
        <w:pStyle w:val="ListParagraph"/>
        <w:shd w:val="clear" w:color="auto" w:fill="FFFFFF"/>
        <w:spacing w:after="0" w:line="240" w:lineRule="auto"/>
        <w:rPr>
          <w:rFonts w:eastAsia="Times New Roman" w:cs="Times New Roman"/>
          <w:color w:val="222222"/>
          <w:szCs w:val="24"/>
        </w:rPr>
      </w:pPr>
    </w:p>
    <w:p w14:paraId="05C155C4" w14:textId="283B5DDF" w:rsidR="000A527C" w:rsidRDefault="000A527C" w:rsidP="00664560">
      <w:pPr>
        <w:pStyle w:val="ListParagraph"/>
        <w:shd w:val="clear" w:color="auto" w:fill="FFFFFF"/>
        <w:spacing w:after="0" w:line="240" w:lineRule="auto"/>
        <w:rPr>
          <w:rFonts w:eastAsia="Times New Roman" w:cs="Times New Roman"/>
          <w:color w:val="222222"/>
          <w:szCs w:val="24"/>
        </w:rPr>
      </w:pPr>
      <w:r>
        <w:rPr>
          <w:rFonts w:eastAsia="Times New Roman" w:cs="Times New Roman"/>
          <w:color w:val="222222"/>
          <w:szCs w:val="24"/>
        </w:rPr>
        <w:t>Next, the course will</w:t>
      </w:r>
      <w:r w:rsidRPr="000139B1">
        <w:rPr>
          <w:rFonts w:eastAsia="Times New Roman" w:cs="Times New Roman"/>
          <w:color w:val="222222"/>
          <w:szCs w:val="24"/>
        </w:rPr>
        <w:t xml:space="preserve"> focus on the </w:t>
      </w:r>
      <w:r>
        <w:rPr>
          <w:rFonts w:eastAsia="Times New Roman" w:cs="Times New Roman"/>
          <w:color w:val="222222"/>
          <w:szCs w:val="24"/>
        </w:rPr>
        <w:t>link between engineering and politics</w:t>
      </w:r>
      <w:r w:rsidRPr="000139B1">
        <w:rPr>
          <w:rFonts w:eastAsia="Times New Roman" w:cs="Times New Roman"/>
          <w:color w:val="222222"/>
          <w:szCs w:val="24"/>
        </w:rPr>
        <w:t xml:space="preserve">. </w:t>
      </w:r>
      <w:r>
        <w:rPr>
          <w:rFonts w:eastAsia="Times New Roman" w:cs="Times New Roman"/>
          <w:color w:val="222222"/>
          <w:szCs w:val="24"/>
        </w:rPr>
        <w:t>Engineering has been traditionally</w:t>
      </w:r>
      <w:r w:rsidRPr="000139B1">
        <w:rPr>
          <w:rFonts w:eastAsia="Times New Roman" w:cs="Times New Roman"/>
          <w:color w:val="222222"/>
          <w:szCs w:val="24"/>
        </w:rPr>
        <w:t xml:space="preserve"> de-politiz</w:t>
      </w:r>
      <w:r>
        <w:rPr>
          <w:rFonts w:eastAsia="Times New Roman" w:cs="Times New Roman"/>
          <w:color w:val="222222"/>
          <w:szCs w:val="24"/>
        </w:rPr>
        <w:t xml:space="preserve">ed throughout </w:t>
      </w:r>
      <w:r w:rsidR="00B83027">
        <w:rPr>
          <w:rFonts w:eastAsia="Times New Roman" w:cs="Times New Roman"/>
          <w:color w:val="222222"/>
          <w:szCs w:val="24"/>
        </w:rPr>
        <w:t>history</w:t>
      </w:r>
      <w:r>
        <w:rPr>
          <w:rFonts w:eastAsia="Times New Roman" w:cs="Times New Roman"/>
          <w:color w:val="222222"/>
          <w:szCs w:val="24"/>
        </w:rPr>
        <w:t>, but</w:t>
      </w:r>
      <w:r w:rsidRPr="000139B1">
        <w:rPr>
          <w:rFonts w:eastAsia="Times New Roman" w:cs="Times New Roman"/>
          <w:color w:val="222222"/>
          <w:szCs w:val="24"/>
        </w:rPr>
        <w:t xml:space="preserve"> </w:t>
      </w:r>
      <w:r w:rsidR="00B83027">
        <w:rPr>
          <w:rFonts w:eastAsia="Times New Roman" w:cs="Times New Roman"/>
          <w:color w:val="222222"/>
          <w:szCs w:val="24"/>
        </w:rPr>
        <w:t xml:space="preserve">very </w:t>
      </w:r>
      <w:r w:rsidRPr="000139B1">
        <w:rPr>
          <w:rFonts w:eastAsia="Times New Roman" w:cs="Times New Roman"/>
          <w:color w:val="222222"/>
          <w:szCs w:val="24"/>
        </w:rPr>
        <w:t>recently</w:t>
      </w:r>
      <w:r w:rsidR="00B83027">
        <w:rPr>
          <w:rFonts w:eastAsia="Times New Roman" w:cs="Times New Roman"/>
          <w:color w:val="222222"/>
          <w:szCs w:val="24"/>
        </w:rPr>
        <w:t>,</w:t>
      </w:r>
      <w:r w:rsidRPr="000139B1">
        <w:rPr>
          <w:rFonts w:eastAsia="Times New Roman" w:cs="Times New Roman"/>
          <w:color w:val="222222"/>
          <w:szCs w:val="24"/>
        </w:rPr>
        <w:t xml:space="preserve"> there has been a push to discuss </w:t>
      </w:r>
      <w:r w:rsidR="00B638B3">
        <w:rPr>
          <w:rFonts w:eastAsia="Times New Roman" w:cs="Times New Roman"/>
          <w:color w:val="222222"/>
          <w:szCs w:val="24"/>
        </w:rPr>
        <w:t xml:space="preserve">the </w:t>
      </w:r>
      <w:r w:rsidRPr="000139B1">
        <w:rPr>
          <w:rFonts w:eastAsia="Times New Roman" w:cs="Times New Roman"/>
          <w:color w:val="222222"/>
          <w:szCs w:val="24"/>
        </w:rPr>
        <w:t>politic</w:t>
      </w:r>
      <w:r w:rsidR="00B638B3">
        <w:rPr>
          <w:rFonts w:eastAsia="Times New Roman" w:cs="Times New Roman"/>
          <w:color w:val="222222"/>
          <w:szCs w:val="24"/>
        </w:rPr>
        <w:t xml:space="preserve">al ramifications </w:t>
      </w:r>
      <w:r w:rsidR="00101EA4">
        <w:rPr>
          <w:rFonts w:eastAsia="Times New Roman" w:cs="Times New Roman"/>
          <w:color w:val="222222"/>
          <w:szCs w:val="24"/>
        </w:rPr>
        <w:t>of</w:t>
      </w:r>
      <w:r w:rsidRPr="000139B1">
        <w:rPr>
          <w:rFonts w:eastAsia="Times New Roman" w:cs="Times New Roman"/>
          <w:color w:val="222222"/>
          <w:szCs w:val="24"/>
        </w:rPr>
        <w:t xml:space="preserve"> engineering</w:t>
      </w:r>
      <w:r w:rsidR="00101EA4">
        <w:rPr>
          <w:rFonts w:eastAsia="Times New Roman" w:cs="Times New Roman"/>
          <w:color w:val="222222"/>
          <w:szCs w:val="24"/>
        </w:rPr>
        <w:t xml:space="preserve"> within engineering education</w:t>
      </w:r>
      <w:r>
        <w:rPr>
          <w:rFonts w:eastAsia="Times New Roman" w:cs="Times New Roman"/>
          <w:color w:val="222222"/>
          <w:szCs w:val="24"/>
        </w:rPr>
        <w:t>, which has caused some disagreement among engineers about the overall nature of engineering</w:t>
      </w:r>
      <w:r w:rsidRPr="000139B1">
        <w:rPr>
          <w:rFonts w:eastAsia="Times New Roman" w:cs="Times New Roman"/>
          <w:color w:val="222222"/>
          <w:szCs w:val="24"/>
        </w:rPr>
        <w:t xml:space="preserve">. </w:t>
      </w:r>
      <w:r>
        <w:rPr>
          <w:rFonts w:eastAsia="Times New Roman" w:cs="Times New Roman"/>
          <w:color w:val="222222"/>
          <w:szCs w:val="24"/>
        </w:rPr>
        <w:t>E</w:t>
      </w:r>
      <w:r w:rsidRPr="000139B1">
        <w:rPr>
          <w:rFonts w:eastAsia="Times New Roman" w:cs="Times New Roman"/>
          <w:color w:val="222222"/>
          <w:szCs w:val="24"/>
        </w:rPr>
        <w:t>ven though engineering is usually driven by capitalism, the analyses perform</w:t>
      </w:r>
      <w:r>
        <w:rPr>
          <w:rFonts w:eastAsia="Times New Roman" w:cs="Times New Roman"/>
          <w:color w:val="222222"/>
          <w:szCs w:val="24"/>
        </w:rPr>
        <w:t>ed by engineers</w:t>
      </w:r>
      <w:r w:rsidRPr="000139B1">
        <w:rPr>
          <w:rFonts w:eastAsia="Times New Roman" w:cs="Times New Roman"/>
          <w:color w:val="222222"/>
          <w:szCs w:val="24"/>
        </w:rPr>
        <w:t xml:space="preserve"> often drive political decisions</w:t>
      </w:r>
      <w:r w:rsidR="00F34500">
        <w:rPr>
          <w:rFonts w:eastAsia="Times New Roman" w:cs="Times New Roman"/>
          <w:color w:val="222222"/>
          <w:szCs w:val="24"/>
        </w:rPr>
        <w:t xml:space="preserve"> or lead to political intervention</w:t>
      </w:r>
      <w:r w:rsidRPr="000139B1">
        <w:rPr>
          <w:rFonts w:eastAsia="Times New Roman" w:cs="Times New Roman"/>
          <w:color w:val="222222"/>
          <w:szCs w:val="24"/>
        </w:rPr>
        <w:t>. In addition, graduate school funding</w:t>
      </w:r>
      <w:r w:rsidR="00F34500">
        <w:rPr>
          <w:rFonts w:eastAsia="Times New Roman" w:cs="Times New Roman"/>
          <w:color w:val="222222"/>
          <w:szCs w:val="24"/>
        </w:rPr>
        <w:t xml:space="preserve"> for engineers</w:t>
      </w:r>
      <w:r w:rsidRPr="000139B1">
        <w:rPr>
          <w:rFonts w:eastAsia="Times New Roman" w:cs="Times New Roman"/>
          <w:color w:val="222222"/>
          <w:szCs w:val="24"/>
        </w:rPr>
        <w:t xml:space="preserve"> </w:t>
      </w:r>
      <w:r w:rsidR="00F34500">
        <w:rPr>
          <w:rFonts w:eastAsia="Times New Roman" w:cs="Times New Roman"/>
          <w:color w:val="222222"/>
          <w:szCs w:val="24"/>
        </w:rPr>
        <w:t>usually</w:t>
      </w:r>
      <w:r>
        <w:rPr>
          <w:rFonts w:eastAsia="Times New Roman" w:cs="Times New Roman"/>
          <w:color w:val="222222"/>
          <w:szCs w:val="24"/>
        </w:rPr>
        <w:t xml:space="preserve"> </w:t>
      </w:r>
      <w:r w:rsidRPr="000139B1">
        <w:rPr>
          <w:rFonts w:eastAsia="Times New Roman" w:cs="Times New Roman"/>
          <w:color w:val="222222"/>
          <w:szCs w:val="24"/>
        </w:rPr>
        <w:t>comes from federal</w:t>
      </w:r>
      <w:r w:rsidR="00F34500">
        <w:rPr>
          <w:rFonts w:eastAsia="Times New Roman" w:cs="Times New Roman"/>
          <w:color w:val="222222"/>
          <w:szCs w:val="24"/>
        </w:rPr>
        <w:t xml:space="preserve"> funding</w:t>
      </w:r>
      <w:r w:rsidRPr="000139B1">
        <w:rPr>
          <w:rFonts w:eastAsia="Times New Roman" w:cs="Times New Roman"/>
          <w:color w:val="222222"/>
          <w:szCs w:val="24"/>
        </w:rPr>
        <w:t xml:space="preserve">, so </w:t>
      </w:r>
      <w:r w:rsidR="00F20F4C">
        <w:rPr>
          <w:rFonts w:eastAsia="Times New Roman" w:cs="Times New Roman"/>
          <w:color w:val="222222"/>
          <w:szCs w:val="24"/>
        </w:rPr>
        <w:t>many</w:t>
      </w:r>
      <w:r>
        <w:rPr>
          <w:rFonts w:eastAsia="Times New Roman" w:cs="Times New Roman"/>
          <w:color w:val="222222"/>
          <w:szCs w:val="24"/>
        </w:rPr>
        <w:t xml:space="preserve"> engineers argue that</w:t>
      </w:r>
      <w:r w:rsidRPr="000139B1">
        <w:rPr>
          <w:rFonts w:eastAsia="Times New Roman" w:cs="Times New Roman"/>
          <w:color w:val="222222"/>
          <w:szCs w:val="24"/>
        </w:rPr>
        <w:t xml:space="preserve"> engineering is intrinsically linked to politics</w:t>
      </w:r>
      <w:r>
        <w:rPr>
          <w:rFonts w:eastAsia="Times New Roman" w:cs="Times New Roman"/>
          <w:color w:val="222222"/>
          <w:szCs w:val="24"/>
        </w:rPr>
        <w:t>, while others say it should be strictly scientific and technical</w:t>
      </w:r>
      <w:r w:rsidRPr="000139B1">
        <w:rPr>
          <w:rFonts w:eastAsia="Times New Roman" w:cs="Times New Roman"/>
          <w:color w:val="222222"/>
          <w:szCs w:val="24"/>
        </w:rPr>
        <w:t xml:space="preserve">. </w:t>
      </w:r>
      <w:r w:rsidR="00F20F4C">
        <w:rPr>
          <w:rFonts w:eastAsia="Times New Roman" w:cs="Times New Roman"/>
          <w:color w:val="222222"/>
          <w:szCs w:val="24"/>
        </w:rPr>
        <w:t xml:space="preserve">This part of the </w:t>
      </w:r>
      <w:r>
        <w:rPr>
          <w:rFonts w:eastAsia="Times New Roman" w:cs="Times New Roman"/>
          <w:color w:val="222222"/>
          <w:szCs w:val="24"/>
        </w:rPr>
        <w:t>course will delve into some</w:t>
      </w:r>
      <w:r w:rsidRPr="000139B1">
        <w:rPr>
          <w:rFonts w:eastAsia="Times New Roman" w:cs="Times New Roman"/>
          <w:color w:val="222222"/>
          <w:szCs w:val="24"/>
        </w:rPr>
        <w:t xml:space="preserve"> real-world examples where engineering </w:t>
      </w:r>
      <w:r>
        <w:rPr>
          <w:rFonts w:eastAsia="Times New Roman" w:cs="Times New Roman"/>
          <w:color w:val="222222"/>
          <w:szCs w:val="24"/>
        </w:rPr>
        <w:t>influenced government/</w:t>
      </w:r>
      <w:r w:rsidRPr="000139B1">
        <w:rPr>
          <w:rFonts w:eastAsia="Times New Roman" w:cs="Times New Roman"/>
          <w:color w:val="222222"/>
          <w:szCs w:val="24"/>
        </w:rPr>
        <w:t>political decisions (i.e.</w:t>
      </w:r>
      <w:r w:rsidR="00F20F4C">
        <w:rPr>
          <w:rFonts w:eastAsia="Times New Roman" w:cs="Times New Roman"/>
          <w:color w:val="222222"/>
          <w:szCs w:val="24"/>
        </w:rPr>
        <w:t xml:space="preserve"> </w:t>
      </w:r>
      <w:r w:rsidR="003379CB">
        <w:rPr>
          <w:rFonts w:eastAsia="Times New Roman" w:cs="Times New Roman"/>
          <w:color w:val="222222"/>
          <w:szCs w:val="24"/>
        </w:rPr>
        <w:t>how one water resources engineer jumpstarted the accelerated development of</w:t>
      </w:r>
      <w:r w:rsidR="00F20F4C">
        <w:rPr>
          <w:rFonts w:eastAsia="Times New Roman" w:cs="Times New Roman"/>
          <w:color w:val="222222"/>
          <w:szCs w:val="24"/>
        </w:rPr>
        <w:t xml:space="preserve"> LA</w:t>
      </w:r>
      <w:r w:rsidRPr="000139B1">
        <w:rPr>
          <w:rFonts w:eastAsia="Times New Roman" w:cs="Times New Roman"/>
          <w:color w:val="222222"/>
          <w:szCs w:val="24"/>
        </w:rPr>
        <w:t xml:space="preserve">). </w:t>
      </w:r>
      <w:r>
        <w:rPr>
          <w:rFonts w:eastAsia="Times New Roman" w:cs="Times New Roman"/>
          <w:color w:val="222222"/>
          <w:szCs w:val="24"/>
        </w:rPr>
        <w:t>This will circle back to</w:t>
      </w:r>
      <w:r w:rsidRPr="000139B1">
        <w:rPr>
          <w:rFonts w:eastAsia="Times New Roman" w:cs="Times New Roman"/>
          <w:color w:val="222222"/>
          <w:szCs w:val="24"/>
        </w:rPr>
        <w:t xml:space="preserve"> how </w:t>
      </w:r>
      <w:r>
        <w:rPr>
          <w:rFonts w:eastAsia="Times New Roman" w:cs="Times New Roman"/>
          <w:color w:val="222222"/>
          <w:szCs w:val="24"/>
        </w:rPr>
        <w:t>climate change</w:t>
      </w:r>
      <w:r w:rsidRPr="000139B1">
        <w:rPr>
          <w:rFonts w:eastAsia="Times New Roman" w:cs="Times New Roman"/>
          <w:color w:val="222222"/>
          <w:szCs w:val="24"/>
        </w:rPr>
        <w:t xml:space="preserve"> has been extremely politicized, even though it is (by nature) a scientific issue</w:t>
      </w:r>
      <w:r>
        <w:rPr>
          <w:rFonts w:eastAsia="Times New Roman" w:cs="Times New Roman"/>
          <w:color w:val="222222"/>
          <w:szCs w:val="24"/>
        </w:rPr>
        <w:t>. This part of the course will target course objective #2.</w:t>
      </w:r>
    </w:p>
    <w:p w14:paraId="6503F540" w14:textId="77777777" w:rsidR="000A527C" w:rsidRPr="00683097" w:rsidRDefault="000A527C" w:rsidP="000A527C">
      <w:pPr>
        <w:shd w:val="clear" w:color="auto" w:fill="FFFFFF"/>
        <w:spacing w:after="0" w:line="240" w:lineRule="auto"/>
        <w:rPr>
          <w:rFonts w:eastAsia="Times New Roman" w:cs="Times New Roman"/>
          <w:color w:val="222222"/>
          <w:szCs w:val="24"/>
        </w:rPr>
      </w:pPr>
    </w:p>
    <w:p w14:paraId="4C45BF79" w14:textId="6AC2D695" w:rsidR="00664560" w:rsidRPr="00664560" w:rsidRDefault="000A527C" w:rsidP="000A527C">
      <w:pPr>
        <w:pStyle w:val="ListParagraph"/>
        <w:numPr>
          <w:ilvl w:val="0"/>
          <w:numId w:val="4"/>
        </w:numPr>
        <w:shd w:val="clear" w:color="auto" w:fill="FFFFFF"/>
        <w:spacing w:after="0" w:line="240" w:lineRule="auto"/>
        <w:rPr>
          <w:rFonts w:eastAsia="Times New Roman" w:cs="Times New Roman"/>
          <w:color w:val="222222"/>
          <w:szCs w:val="24"/>
          <w:u w:val="single"/>
        </w:rPr>
      </w:pPr>
      <w:r w:rsidRPr="00664560">
        <w:rPr>
          <w:rFonts w:eastAsia="Times New Roman" w:cs="Times New Roman"/>
          <w:color w:val="222222"/>
          <w:szCs w:val="24"/>
          <w:u w:val="single"/>
        </w:rPr>
        <w:t xml:space="preserve">Weeks </w:t>
      </w:r>
      <w:r w:rsidR="005F4779" w:rsidRPr="00664560">
        <w:rPr>
          <w:rFonts w:eastAsia="Times New Roman" w:cs="Times New Roman"/>
          <w:color w:val="222222"/>
          <w:szCs w:val="24"/>
          <w:u w:val="single"/>
        </w:rPr>
        <w:t>7</w:t>
      </w:r>
      <w:r w:rsidRPr="00664560">
        <w:rPr>
          <w:rFonts w:eastAsia="Times New Roman" w:cs="Times New Roman"/>
          <w:color w:val="222222"/>
          <w:szCs w:val="24"/>
          <w:u w:val="single"/>
        </w:rPr>
        <w:t>-</w:t>
      </w:r>
      <w:r w:rsidR="005F4779" w:rsidRPr="00664560">
        <w:rPr>
          <w:rFonts w:eastAsia="Times New Roman" w:cs="Times New Roman"/>
          <w:color w:val="222222"/>
          <w:szCs w:val="24"/>
          <w:u w:val="single"/>
        </w:rPr>
        <w:t>8</w:t>
      </w:r>
      <w:r w:rsidRPr="00664560">
        <w:rPr>
          <w:rFonts w:eastAsia="Times New Roman" w:cs="Times New Roman"/>
          <w:color w:val="222222"/>
          <w:szCs w:val="24"/>
          <w:u w:val="single"/>
        </w:rPr>
        <w:t xml:space="preserve">: </w:t>
      </w:r>
      <w:r w:rsidR="002146B3">
        <w:rPr>
          <w:rFonts w:eastAsia="Times New Roman" w:cs="Times New Roman"/>
          <w:color w:val="222222"/>
          <w:szCs w:val="24"/>
          <w:u w:val="single"/>
        </w:rPr>
        <w:t>Engineering and Society</w:t>
      </w:r>
    </w:p>
    <w:p w14:paraId="722F35DD" w14:textId="77777777" w:rsidR="00664560" w:rsidRDefault="00664560" w:rsidP="00664560">
      <w:pPr>
        <w:pStyle w:val="ListParagraph"/>
        <w:shd w:val="clear" w:color="auto" w:fill="FFFFFF"/>
        <w:spacing w:after="0" w:line="240" w:lineRule="auto"/>
        <w:rPr>
          <w:rFonts w:eastAsia="Times New Roman" w:cs="Times New Roman"/>
          <w:color w:val="222222"/>
          <w:szCs w:val="24"/>
        </w:rPr>
      </w:pPr>
    </w:p>
    <w:p w14:paraId="63E4892A" w14:textId="2ACF6A56" w:rsidR="000A527C" w:rsidRPr="00CF274C" w:rsidRDefault="000A527C" w:rsidP="00664560">
      <w:pPr>
        <w:pStyle w:val="ListParagraph"/>
        <w:shd w:val="clear" w:color="auto" w:fill="FFFFFF"/>
        <w:spacing w:after="0" w:line="240" w:lineRule="auto"/>
        <w:rPr>
          <w:rFonts w:eastAsia="Times New Roman" w:cs="Times New Roman"/>
          <w:color w:val="222222"/>
          <w:szCs w:val="24"/>
        </w:rPr>
      </w:pPr>
      <w:r>
        <w:rPr>
          <w:rFonts w:eastAsia="Times New Roman" w:cs="Times New Roman"/>
          <w:color w:val="222222"/>
          <w:szCs w:val="24"/>
        </w:rPr>
        <w:t xml:space="preserve">The de-politization of engineering will lead nicely into </w:t>
      </w:r>
      <w:r w:rsidRPr="00CF274C">
        <w:rPr>
          <w:rFonts w:eastAsia="Times New Roman" w:cs="Times New Roman"/>
          <w:color w:val="222222"/>
          <w:szCs w:val="24"/>
        </w:rPr>
        <w:t>the social impacts of climate change and engineering.</w:t>
      </w:r>
      <w:r w:rsidR="00F20F4C">
        <w:rPr>
          <w:rFonts w:eastAsia="Times New Roman" w:cs="Times New Roman"/>
          <w:color w:val="222222"/>
          <w:szCs w:val="24"/>
        </w:rPr>
        <w:t xml:space="preserve"> Engineering, especially Civil, directly affects the quality of life of communities. Successful engineering can lead to flourishing societies, whereas poor engineering can cause the opposite.</w:t>
      </w:r>
      <w:r w:rsidRPr="00CF274C">
        <w:rPr>
          <w:rFonts w:eastAsia="Times New Roman" w:cs="Times New Roman"/>
          <w:color w:val="222222"/>
          <w:szCs w:val="24"/>
        </w:rPr>
        <w:t xml:space="preserve"> Many studies have shown that climate change disproportionately affects low-income communities. These communities are usually more at risk because of their spatial proximity to rivers, overcrowding, and less adequate infrastructure, etc. </w:t>
      </w:r>
      <w:r>
        <w:rPr>
          <w:rFonts w:eastAsia="Times New Roman" w:cs="Times New Roman"/>
          <w:color w:val="222222"/>
          <w:szCs w:val="24"/>
        </w:rPr>
        <w:t>This part of the course will target course objective #3.</w:t>
      </w:r>
    </w:p>
    <w:p w14:paraId="516F0632" w14:textId="77777777" w:rsidR="000A527C" w:rsidRDefault="000A527C" w:rsidP="000A527C">
      <w:pPr>
        <w:pStyle w:val="ListParagraph"/>
        <w:shd w:val="clear" w:color="auto" w:fill="FFFFFF"/>
        <w:spacing w:after="0" w:line="240" w:lineRule="auto"/>
        <w:rPr>
          <w:rFonts w:eastAsia="Times New Roman" w:cs="Times New Roman"/>
          <w:color w:val="222222"/>
          <w:szCs w:val="24"/>
        </w:rPr>
      </w:pPr>
    </w:p>
    <w:p w14:paraId="0C570F98" w14:textId="77777777" w:rsidR="00664560" w:rsidRPr="00664560" w:rsidRDefault="000A527C" w:rsidP="000A527C">
      <w:pPr>
        <w:pStyle w:val="ListParagraph"/>
        <w:numPr>
          <w:ilvl w:val="0"/>
          <w:numId w:val="4"/>
        </w:numPr>
        <w:shd w:val="clear" w:color="auto" w:fill="FFFFFF"/>
        <w:spacing w:after="0" w:line="240" w:lineRule="auto"/>
        <w:rPr>
          <w:rFonts w:eastAsia="Times New Roman" w:cs="Times New Roman"/>
          <w:color w:val="222222"/>
          <w:szCs w:val="24"/>
          <w:u w:val="single"/>
        </w:rPr>
      </w:pPr>
      <w:r w:rsidRPr="00664560">
        <w:rPr>
          <w:rFonts w:eastAsia="Times New Roman" w:cs="Times New Roman"/>
          <w:color w:val="222222"/>
          <w:szCs w:val="24"/>
          <w:u w:val="single"/>
        </w:rPr>
        <w:t xml:space="preserve">Weeks </w:t>
      </w:r>
      <w:r w:rsidR="005F4779" w:rsidRPr="00664560">
        <w:rPr>
          <w:rFonts w:eastAsia="Times New Roman" w:cs="Times New Roman"/>
          <w:color w:val="222222"/>
          <w:szCs w:val="24"/>
          <w:u w:val="single"/>
        </w:rPr>
        <w:t>9</w:t>
      </w:r>
      <w:r w:rsidRPr="00664560">
        <w:rPr>
          <w:rFonts w:eastAsia="Times New Roman" w:cs="Times New Roman"/>
          <w:color w:val="222222"/>
          <w:szCs w:val="24"/>
          <w:u w:val="single"/>
        </w:rPr>
        <w:t>-</w:t>
      </w:r>
      <w:r w:rsidR="005F4779" w:rsidRPr="00664560">
        <w:rPr>
          <w:rFonts w:eastAsia="Times New Roman" w:cs="Times New Roman"/>
          <w:color w:val="222222"/>
          <w:szCs w:val="24"/>
          <w:u w:val="single"/>
        </w:rPr>
        <w:t>10</w:t>
      </w:r>
      <w:r w:rsidRPr="00664560">
        <w:rPr>
          <w:rFonts w:eastAsia="Times New Roman" w:cs="Times New Roman"/>
          <w:color w:val="222222"/>
          <w:szCs w:val="24"/>
          <w:u w:val="single"/>
        </w:rPr>
        <w:t xml:space="preserve">: </w:t>
      </w:r>
      <w:r w:rsidR="00664560" w:rsidRPr="00664560">
        <w:rPr>
          <w:rFonts w:eastAsia="Times New Roman" w:cs="Times New Roman"/>
          <w:color w:val="222222"/>
          <w:szCs w:val="24"/>
          <w:u w:val="single"/>
        </w:rPr>
        <w:t>Engineering and Ethics</w:t>
      </w:r>
    </w:p>
    <w:p w14:paraId="631031C6" w14:textId="77777777" w:rsidR="00664560" w:rsidRDefault="00664560" w:rsidP="00664560">
      <w:pPr>
        <w:pStyle w:val="ListParagraph"/>
        <w:shd w:val="clear" w:color="auto" w:fill="FFFFFF"/>
        <w:spacing w:after="0" w:line="240" w:lineRule="auto"/>
        <w:rPr>
          <w:rFonts w:eastAsia="Times New Roman" w:cs="Times New Roman"/>
          <w:color w:val="222222"/>
          <w:szCs w:val="24"/>
        </w:rPr>
      </w:pPr>
    </w:p>
    <w:p w14:paraId="2B4D8242" w14:textId="4FEE080B" w:rsidR="000A527C" w:rsidRDefault="000A527C" w:rsidP="00664560">
      <w:pPr>
        <w:pStyle w:val="ListParagraph"/>
        <w:shd w:val="clear" w:color="auto" w:fill="FFFFFF"/>
        <w:spacing w:after="0" w:line="240" w:lineRule="auto"/>
        <w:rPr>
          <w:rFonts w:eastAsia="Times New Roman" w:cs="Times New Roman"/>
          <w:color w:val="222222"/>
          <w:szCs w:val="24"/>
        </w:rPr>
      </w:pPr>
      <w:r>
        <w:rPr>
          <w:rFonts w:eastAsia="Times New Roman" w:cs="Times New Roman"/>
          <w:color w:val="222222"/>
          <w:szCs w:val="24"/>
        </w:rPr>
        <w:t>The final topic of the course will be morality/ethics. The course will wrap up with some</w:t>
      </w:r>
      <w:r w:rsidRPr="00CF274C">
        <w:rPr>
          <w:rFonts w:eastAsia="Times New Roman" w:cs="Times New Roman"/>
          <w:color w:val="222222"/>
          <w:szCs w:val="24"/>
        </w:rPr>
        <w:t xml:space="preserve"> high-level thoughts about engineering and </w:t>
      </w:r>
      <w:r>
        <w:rPr>
          <w:rFonts w:eastAsia="Times New Roman" w:cs="Times New Roman"/>
          <w:color w:val="222222"/>
          <w:szCs w:val="24"/>
        </w:rPr>
        <w:t>ethics</w:t>
      </w:r>
      <w:r w:rsidRPr="00CF274C">
        <w:rPr>
          <w:rFonts w:eastAsia="Times New Roman" w:cs="Times New Roman"/>
          <w:color w:val="222222"/>
          <w:szCs w:val="24"/>
        </w:rPr>
        <w:t xml:space="preserve">, which is many times glanced over in technical engineering courses, but nonetheless is </w:t>
      </w:r>
      <w:r>
        <w:rPr>
          <w:rFonts w:eastAsia="Times New Roman" w:cs="Times New Roman"/>
          <w:color w:val="222222"/>
          <w:szCs w:val="24"/>
        </w:rPr>
        <w:t xml:space="preserve">very </w:t>
      </w:r>
      <w:r w:rsidRPr="00CF274C">
        <w:rPr>
          <w:rFonts w:eastAsia="Times New Roman" w:cs="Times New Roman"/>
          <w:color w:val="222222"/>
          <w:szCs w:val="24"/>
        </w:rPr>
        <w:t>important</w:t>
      </w:r>
      <w:r>
        <w:rPr>
          <w:rFonts w:eastAsia="Times New Roman" w:cs="Times New Roman"/>
          <w:color w:val="222222"/>
          <w:szCs w:val="24"/>
        </w:rPr>
        <w:t xml:space="preserve"> in engineering</w:t>
      </w:r>
      <w:r w:rsidR="00484648">
        <w:rPr>
          <w:rFonts w:eastAsia="Times New Roman" w:cs="Times New Roman"/>
          <w:color w:val="222222"/>
          <w:szCs w:val="24"/>
        </w:rPr>
        <w:t xml:space="preserve"> (it </w:t>
      </w:r>
      <w:r w:rsidR="00484648" w:rsidRPr="0095222A">
        <w:rPr>
          <w:rFonts w:eastAsia="Times New Roman" w:cs="Times New Roman"/>
          <w:i/>
          <w:iCs/>
          <w:color w:val="222222"/>
          <w:szCs w:val="24"/>
        </w:rPr>
        <w:t>is</w:t>
      </w:r>
      <w:r w:rsidR="00484648">
        <w:rPr>
          <w:rFonts w:eastAsia="Times New Roman" w:cs="Times New Roman"/>
          <w:color w:val="222222"/>
          <w:szCs w:val="24"/>
        </w:rPr>
        <w:t xml:space="preserve"> a topic on the Fundamentals of Engineering exam)</w:t>
      </w:r>
      <w:r w:rsidRPr="00CF274C">
        <w:rPr>
          <w:rFonts w:eastAsia="Times New Roman" w:cs="Times New Roman"/>
          <w:color w:val="222222"/>
          <w:szCs w:val="24"/>
        </w:rPr>
        <w:t xml:space="preserve">. </w:t>
      </w:r>
      <w:r>
        <w:rPr>
          <w:rFonts w:eastAsia="Times New Roman" w:cs="Times New Roman"/>
          <w:color w:val="222222"/>
          <w:szCs w:val="24"/>
        </w:rPr>
        <w:t xml:space="preserve">In every </w:t>
      </w:r>
      <w:r w:rsidRPr="00CF274C">
        <w:rPr>
          <w:rFonts w:eastAsia="Times New Roman" w:cs="Times New Roman"/>
          <w:color w:val="222222"/>
          <w:szCs w:val="24"/>
        </w:rPr>
        <w:t xml:space="preserve">engineering discipline, people will ultimately use what </w:t>
      </w:r>
      <w:r>
        <w:rPr>
          <w:rFonts w:eastAsia="Times New Roman" w:cs="Times New Roman"/>
          <w:color w:val="222222"/>
          <w:szCs w:val="24"/>
        </w:rPr>
        <w:t>is</w:t>
      </w:r>
      <w:r w:rsidRPr="00CF274C">
        <w:rPr>
          <w:rFonts w:eastAsia="Times New Roman" w:cs="Times New Roman"/>
          <w:color w:val="222222"/>
          <w:szCs w:val="24"/>
        </w:rPr>
        <w:t xml:space="preserve"> design</w:t>
      </w:r>
      <w:r>
        <w:rPr>
          <w:rFonts w:eastAsia="Times New Roman" w:cs="Times New Roman"/>
          <w:color w:val="222222"/>
          <w:szCs w:val="24"/>
        </w:rPr>
        <w:t>ed</w:t>
      </w:r>
      <w:r w:rsidRPr="00CF274C">
        <w:rPr>
          <w:rFonts w:eastAsia="Times New Roman" w:cs="Times New Roman"/>
          <w:color w:val="222222"/>
          <w:szCs w:val="24"/>
        </w:rPr>
        <w:t xml:space="preserve">, and the ethical implications of what </w:t>
      </w:r>
      <w:r>
        <w:rPr>
          <w:rFonts w:eastAsia="Times New Roman" w:cs="Times New Roman"/>
          <w:color w:val="222222"/>
          <w:szCs w:val="24"/>
        </w:rPr>
        <w:t>is</w:t>
      </w:r>
      <w:r w:rsidRPr="00CF274C">
        <w:rPr>
          <w:rFonts w:eastAsia="Times New Roman" w:cs="Times New Roman"/>
          <w:color w:val="222222"/>
          <w:szCs w:val="24"/>
        </w:rPr>
        <w:t xml:space="preserve"> design</w:t>
      </w:r>
      <w:r>
        <w:rPr>
          <w:rFonts w:eastAsia="Times New Roman" w:cs="Times New Roman"/>
          <w:color w:val="222222"/>
          <w:szCs w:val="24"/>
        </w:rPr>
        <w:t>ed</w:t>
      </w:r>
      <w:r w:rsidRPr="00CF274C">
        <w:rPr>
          <w:rFonts w:eastAsia="Times New Roman" w:cs="Times New Roman"/>
          <w:color w:val="222222"/>
          <w:szCs w:val="24"/>
        </w:rPr>
        <w:t xml:space="preserve"> must be considered for a thorough design. Even deeper, </w:t>
      </w:r>
      <w:r>
        <w:rPr>
          <w:rFonts w:eastAsia="Times New Roman" w:cs="Times New Roman"/>
          <w:color w:val="222222"/>
          <w:szCs w:val="24"/>
        </w:rPr>
        <w:t>this course will</w:t>
      </w:r>
      <w:r w:rsidRPr="00CF274C">
        <w:rPr>
          <w:rFonts w:eastAsia="Times New Roman" w:cs="Times New Roman"/>
          <w:color w:val="222222"/>
          <w:szCs w:val="24"/>
        </w:rPr>
        <w:t xml:space="preserve"> </w:t>
      </w:r>
      <w:r>
        <w:rPr>
          <w:rFonts w:eastAsia="Times New Roman" w:cs="Times New Roman"/>
          <w:color w:val="222222"/>
          <w:szCs w:val="24"/>
        </w:rPr>
        <w:t xml:space="preserve">discuss </w:t>
      </w:r>
      <w:r w:rsidRPr="00CF274C">
        <w:rPr>
          <w:rFonts w:eastAsia="Times New Roman" w:cs="Times New Roman"/>
          <w:color w:val="222222"/>
          <w:szCs w:val="24"/>
        </w:rPr>
        <w:t>some intentional engineering ethical issues</w:t>
      </w:r>
      <w:r w:rsidR="00E36D13">
        <w:rPr>
          <w:rFonts w:eastAsia="Times New Roman" w:cs="Times New Roman"/>
          <w:color w:val="222222"/>
          <w:szCs w:val="24"/>
        </w:rPr>
        <w:t xml:space="preserve">, like </w:t>
      </w:r>
      <w:r w:rsidRPr="00CF274C">
        <w:rPr>
          <w:rFonts w:eastAsia="Times New Roman" w:cs="Times New Roman"/>
          <w:color w:val="222222"/>
          <w:szCs w:val="24"/>
        </w:rPr>
        <w:t>anti-homeless architecture</w:t>
      </w:r>
      <w:r w:rsidR="00264F77">
        <w:rPr>
          <w:rFonts w:eastAsia="Times New Roman" w:cs="Times New Roman"/>
          <w:color w:val="222222"/>
          <w:szCs w:val="24"/>
        </w:rPr>
        <w:t xml:space="preserve"> </w:t>
      </w:r>
      <w:r w:rsidR="00EF796F">
        <w:rPr>
          <w:rFonts w:eastAsia="Times New Roman" w:cs="Times New Roman"/>
          <w:color w:val="222222"/>
          <w:szCs w:val="24"/>
        </w:rPr>
        <w:t xml:space="preserve">or </w:t>
      </w:r>
      <w:r w:rsidRPr="00CF274C">
        <w:rPr>
          <w:rFonts w:eastAsia="Times New Roman" w:cs="Times New Roman"/>
          <w:color w:val="222222"/>
          <w:szCs w:val="24"/>
        </w:rPr>
        <w:t>Robert Moses’ “racist” parkway</w:t>
      </w:r>
      <w:r w:rsidR="00EF796F">
        <w:rPr>
          <w:rFonts w:eastAsia="Times New Roman" w:cs="Times New Roman"/>
          <w:color w:val="222222"/>
          <w:szCs w:val="24"/>
        </w:rPr>
        <w:t xml:space="preserve">. </w:t>
      </w:r>
      <w:r>
        <w:rPr>
          <w:rFonts w:eastAsia="Times New Roman" w:cs="Times New Roman"/>
          <w:color w:val="222222"/>
          <w:szCs w:val="24"/>
        </w:rPr>
        <w:t>Finally, the course will</w:t>
      </w:r>
      <w:r w:rsidRPr="00CF274C">
        <w:rPr>
          <w:rFonts w:eastAsia="Times New Roman" w:cs="Times New Roman"/>
          <w:color w:val="222222"/>
          <w:szCs w:val="24"/>
        </w:rPr>
        <w:t xml:space="preserve"> swing back around to climate change and some of the </w:t>
      </w:r>
      <w:r>
        <w:rPr>
          <w:rFonts w:eastAsia="Times New Roman" w:cs="Times New Roman"/>
          <w:color w:val="222222"/>
          <w:szCs w:val="24"/>
        </w:rPr>
        <w:t xml:space="preserve">ethical </w:t>
      </w:r>
      <w:r w:rsidRPr="00CF274C">
        <w:rPr>
          <w:rFonts w:eastAsia="Times New Roman" w:cs="Times New Roman"/>
          <w:color w:val="222222"/>
          <w:szCs w:val="24"/>
        </w:rPr>
        <w:t xml:space="preserve">issues that </w:t>
      </w:r>
      <w:r>
        <w:rPr>
          <w:rFonts w:eastAsia="Times New Roman" w:cs="Times New Roman"/>
          <w:color w:val="222222"/>
          <w:szCs w:val="24"/>
        </w:rPr>
        <w:t>are attributed to it (</w:t>
      </w:r>
      <w:r w:rsidRPr="00CF274C">
        <w:rPr>
          <w:rFonts w:eastAsia="Times New Roman" w:cs="Times New Roman"/>
          <w:color w:val="222222"/>
          <w:szCs w:val="24"/>
        </w:rPr>
        <w:t xml:space="preserve">i.e. climate change was mostly caused by first world countries, but third world countries have had the most deaths because of it). </w:t>
      </w:r>
      <w:r>
        <w:rPr>
          <w:rFonts w:eastAsia="Times New Roman" w:cs="Times New Roman"/>
          <w:color w:val="222222"/>
          <w:szCs w:val="24"/>
        </w:rPr>
        <w:t>This part of the class will target course objective #4.</w:t>
      </w:r>
    </w:p>
    <w:p w14:paraId="0816AED6" w14:textId="693E093A" w:rsidR="000A527C" w:rsidRDefault="000A527C" w:rsidP="000A527C">
      <w:pPr>
        <w:rPr>
          <w:rFonts w:eastAsia="Times New Roman" w:cs="Times New Roman"/>
          <w:color w:val="222222"/>
          <w:sz w:val="48"/>
          <w:szCs w:val="48"/>
        </w:rPr>
      </w:pPr>
      <w:r>
        <w:rPr>
          <w:rFonts w:eastAsia="Times New Roman" w:cs="Times New Roman"/>
          <w:color w:val="222222"/>
          <w:sz w:val="48"/>
          <w:szCs w:val="48"/>
        </w:rPr>
        <w:br w:type="page"/>
      </w:r>
    </w:p>
    <w:p w14:paraId="50A4D96D" w14:textId="77777777" w:rsidR="009A25B5" w:rsidRDefault="009A25B5" w:rsidP="004D1352">
      <w:pPr>
        <w:jc w:val="center"/>
        <w:rPr>
          <w:rFonts w:eastAsia="Times New Roman" w:cs="Times New Roman"/>
          <w:color w:val="222222"/>
          <w:sz w:val="36"/>
          <w:szCs w:val="36"/>
        </w:rPr>
      </w:pPr>
    </w:p>
    <w:p w14:paraId="3BEEF21E" w14:textId="5BEA900B" w:rsidR="004D1352" w:rsidRPr="000746C4" w:rsidRDefault="00135C80" w:rsidP="004D1352">
      <w:pPr>
        <w:jc w:val="center"/>
        <w:rPr>
          <w:rFonts w:eastAsia="Times New Roman" w:cs="Times New Roman"/>
          <w:color w:val="222222"/>
          <w:sz w:val="36"/>
          <w:szCs w:val="36"/>
        </w:rPr>
      </w:pPr>
      <w:r>
        <w:rPr>
          <w:rFonts w:eastAsia="Times New Roman" w:cs="Times New Roman"/>
          <w:color w:val="222222"/>
          <w:sz w:val="36"/>
          <w:szCs w:val="36"/>
        </w:rPr>
        <w:t xml:space="preserve">Weekly </w:t>
      </w:r>
      <w:r w:rsidR="00EE13D2" w:rsidRPr="000746C4">
        <w:rPr>
          <w:rFonts w:eastAsia="Times New Roman" w:cs="Times New Roman"/>
          <w:color w:val="222222"/>
          <w:sz w:val="36"/>
          <w:szCs w:val="36"/>
        </w:rPr>
        <w:t>Course Calendar</w:t>
      </w:r>
    </w:p>
    <w:tbl>
      <w:tblPr>
        <w:tblStyle w:val="TableGrid"/>
        <w:tblW w:w="15025" w:type="dxa"/>
        <w:tblLook w:val="04A0" w:firstRow="1" w:lastRow="0" w:firstColumn="1" w:lastColumn="0" w:noHBand="0" w:noVBand="1"/>
      </w:tblPr>
      <w:tblGrid>
        <w:gridCol w:w="1242"/>
        <w:gridCol w:w="2623"/>
        <w:gridCol w:w="2610"/>
        <w:gridCol w:w="8550"/>
      </w:tblGrid>
      <w:tr w:rsidR="00494F40" w14:paraId="0DCBB0F3" w14:textId="77777777" w:rsidTr="008D3612">
        <w:trPr>
          <w:trHeight w:val="458"/>
        </w:trPr>
        <w:tc>
          <w:tcPr>
            <w:tcW w:w="1242" w:type="dxa"/>
          </w:tcPr>
          <w:p w14:paraId="1AA3A2C9" w14:textId="77777777" w:rsidR="00494F40" w:rsidRPr="00EE13D2" w:rsidRDefault="00494F40" w:rsidP="004D1352">
            <w:pPr>
              <w:jc w:val="center"/>
              <w:rPr>
                <w:rFonts w:eastAsia="Times New Roman" w:cs="Times New Roman"/>
                <w:b/>
                <w:bCs/>
                <w:color w:val="222222"/>
                <w:szCs w:val="24"/>
                <w:u w:val="single"/>
              </w:rPr>
            </w:pPr>
            <w:r w:rsidRPr="00EE13D2">
              <w:rPr>
                <w:rFonts w:eastAsia="Times New Roman" w:cs="Times New Roman"/>
                <w:b/>
                <w:bCs/>
                <w:color w:val="222222"/>
                <w:szCs w:val="24"/>
                <w:u w:val="single"/>
              </w:rPr>
              <w:t>Class Week</w:t>
            </w:r>
          </w:p>
          <w:p w14:paraId="1BA454AF" w14:textId="4A1B76A6" w:rsidR="00494F40" w:rsidRPr="00EE13D2" w:rsidRDefault="00494F40" w:rsidP="004D1352">
            <w:pPr>
              <w:jc w:val="center"/>
              <w:rPr>
                <w:rFonts w:eastAsia="Times New Roman" w:cs="Times New Roman"/>
                <w:b/>
                <w:bCs/>
                <w:color w:val="222222"/>
                <w:szCs w:val="24"/>
              </w:rPr>
            </w:pPr>
          </w:p>
        </w:tc>
        <w:tc>
          <w:tcPr>
            <w:tcW w:w="2623" w:type="dxa"/>
          </w:tcPr>
          <w:p w14:paraId="70EC5715" w14:textId="6731C07E" w:rsidR="00494F40" w:rsidRPr="00F965E9" w:rsidRDefault="00494F40" w:rsidP="004D1352">
            <w:pPr>
              <w:jc w:val="center"/>
              <w:rPr>
                <w:rFonts w:eastAsia="Times New Roman" w:cs="Times New Roman"/>
                <w:b/>
                <w:bCs/>
                <w:color w:val="222222"/>
                <w:szCs w:val="24"/>
                <w:u w:val="single"/>
              </w:rPr>
            </w:pPr>
            <w:r>
              <w:rPr>
                <w:rFonts w:eastAsia="Times New Roman" w:cs="Times New Roman"/>
                <w:b/>
                <w:bCs/>
                <w:color w:val="222222"/>
                <w:szCs w:val="24"/>
                <w:u w:val="single"/>
              </w:rPr>
              <w:t>Class Objective</w:t>
            </w:r>
          </w:p>
        </w:tc>
        <w:tc>
          <w:tcPr>
            <w:tcW w:w="2610" w:type="dxa"/>
          </w:tcPr>
          <w:p w14:paraId="35D5B5E5" w14:textId="16023D88" w:rsidR="00494F40" w:rsidRPr="00F965E9" w:rsidRDefault="00494F40" w:rsidP="004D1352">
            <w:pPr>
              <w:jc w:val="center"/>
              <w:rPr>
                <w:rFonts w:eastAsia="Times New Roman" w:cs="Times New Roman"/>
                <w:b/>
                <w:bCs/>
                <w:color w:val="222222"/>
                <w:szCs w:val="24"/>
                <w:u w:val="single"/>
              </w:rPr>
            </w:pPr>
            <w:r w:rsidRPr="00F965E9">
              <w:rPr>
                <w:rFonts w:eastAsia="Times New Roman" w:cs="Times New Roman"/>
                <w:b/>
                <w:bCs/>
                <w:color w:val="222222"/>
                <w:szCs w:val="24"/>
                <w:u w:val="single"/>
              </w:rPr>
              <w:t>Topic</w:t>
            </w:r>
          </w:p>
        </w:tc>
        <w:tc>
          <w:tcPr>
            <w:tcW w:w="8550" w:type="dxa"/>
          </w:tcPr>
          <w:p w14:paraId="62AFD001" w14:textId="5F098AA3" w:rsidR="00494F40" w:rsidRPr="00477B13" w:rsidRDefault="00494F40" w:rsidP="004D1352">
            <w:pPr>
              <w:jc w:val="center"/>
              <w:rPr>
                <w:rFonts w:eastAsia="Times New Roman" w:cs="Times New Roman"/>
                <w:b/>
                <w:bCs/>
                <w:color w:val="222222"/>
                <w:szCs w:val="24"/>
                <w:u w:val="single"/>
              </w:rPr>
            </w:pPr>
            <w:r>
              <w:rPr>
                <w:rFonts w:eastAsia="Times New Roman" w:cs="Times New Roman"/>
                <w:b/>
                <w:bCs/>
                <w:color w:val="222222"/>
                <w:szCs w:val="24"/>
                <w:u w:val="single"/>
              </w:rPr>
              <w:t>Pre-Class Work/</w:t>
            </w:r>
            <w:r w:rsidRPr="00477B13">
              <w:rPr>
                <w:rFonts w:eastAsia="Times New Roman" w:cs="Times New Roman"/>
                <w:b/>
                <w:bCs/>
                <w:color w:val="222222"/>
                <w:szCs w:val="24"/>
                <w:u w:val="single"/>
              </w:rPr>
              <w:t>Readings</w:t>
            </w:r>
          </w:p>
        </w:tc>
      </w:tr>
      <w:tr w:rsidR="00494F40" w14:paraId="5780E81D" w14:textId="77777777" w:rsidTr="008D3612">
        <w:trPr>
          <w:trHeight w:val="611"/>
        </w:trPr>
        <w:tc>
          <w:tcPr>
            <w:tcW w:w="1242" w:type="dxa"/>
          </w:tcPr>
          <w:p w14:paraId="7428B971" w14:textId="77777777" w:rsidR="00494F40" w:rsidRPr="00EE13D2" w:rsidRDefault="00494F40" w:rsidP="000746C4">
            <w:pPr>
              <w:jc w:val="center"/>
              <w:rPr>
                <w:rFonts w:eastAsia="Times New Roman" w:cs="Times New Roman"/>
                <w:b/>
                <w:bCs/>
                <w:color w:val="222222"/>
                <w:szCs w:val="24"/>
              </w:rPr>
            </w:pPr>
            <w:r w:rsidRPr="00EE13D2">
              <w:rPr>
                <w:rFonts w:eastAsia="Times New Roman" w:cs="Times New Roman"/>
                <w:b/>
                <w:bCs/>
                <w:color w:val="222222"/>
                <w:szCs w:val="24"/>
              </w:rPr>
              <w:t>Week 1</w:t>
            </w:r>
          </w:p>
          <w:p w14:paraId="45B9B096" w14:textId="124C748A" w:rsidR="00494F40" w:rsidRPr="00EE13D2" w:rsidRDefault="00494F40" w:rsidP="000746C4">
            <w:pPr>
              <w:jc w:val="center"/>
              <w:rPr>
                <w:rFonts w:eastAsia="Times New Roman" w:cs="Times New Roman"/>
                <w:b/>
                <w:bCs/>
                <w:color w:val="222222"/>
                <w:szCs w:val="24"/>
              </w:rPr>
            </w:pPr>
          </w:p>
        </w:tc>
        <w:tc>
          <w:tcPr>
            <w:tcW w:w="2623" w:type="dxa"/>
          </w:tcPr>
          <w:p w14:paraId="5908C633" w14:textId="00476B3F" w:rsidR="00494F40" w:rsidRDefault="00494F40" w:rsidP="000746C4">
            <w:pPr>
              <w:jc w:val="center"/>
              <w:rPr>
                <w:rFonts w:eastAsia="Times New Roman" w:cs="Times New Roman"/>
                <w:color w:val="222222"/>
                <w:szCs w:val="24"/>
              </w:rPr>
            </w:pPr>
            <w:r>
              <w:rPr>
                <w:rFonts w:eastAsia="Times New Roman" w:cs="Times New Roman"/>
                <w:color w:val="222222"/>
                <w:szCs w:val="24"/>
              </w:rPr>
              <w:t>Welcome &amp; Syllabus</w:t>
            </w:r>
          </w:p>
        </w:tc>
        <w:tc>
          <w:tcPr>
            <w:tcW w:w="2610" w:type="dxa"/>
          </w:tcPr>
          <w:p w14:paraId="40A86746" w14:textId="52E339EB" w:rsidR="00494F40" w:rsidRDefault="00494F40" w:rsidP="000746C4">
            <w:pPr>
              <w:jc w:val="center"/>
              <w:rPr>
                <w:rFonts w:eastAsia="Times New Roman" w:cs="Times New Roman"/>
                <w:color w:val="222222"/>
                <w:szCs w:val="24"/>
              </w:rPr>
            </w:pPr>
            <w:r>
              <w:rPr>
                <w:rFonts w:eastAsia="Times New Roman" w:cs="Times New Roman"/>
                <w:color w:val="222222"/>
                <w:szCs w:val="24"/>
              </w:rPr>
              <w:t>Introduction</w:t>
            </w:r>
          </w:p>
        </w:tc>
        <w:tc>
          <w:tcPr>
            <w:tcW w:w="8550" w:type="dxa"/>
          </w:tcPr>
          <w:p w14:paraId="178EAC9E" w14:textId="7231CDB3" w:rsidR="00494F40" w:rsidRDefault="00494F40" w:rsidP="000746C4">
            <w:pPr>
              <w:jc w:val="center"/>
              <w:rPr>
                <w:rFonts w:eastAsia="Times New Roman" w:cs="Times New Roman"/>
                <w:color w:val="222222"/>
                <w:szCs w:val="24"/>
              </w:rPr>
            </w:pPr>
            <w:r>
              <w:rPr>
                <w:rFonts w:eastAsia="Times New Roman" w:cs="Times New Roman"/>
                <w:color w:val="222222"/>
                <w:szCs w:val="24"/>
              </w:rPr>
              <w:t>N/A</w:t>
            </w:r>
          </w:p>
        </w:tc>
      </w:tr>
      <w:tr w:rsidR="00494F40" w14:paraId="7824A1E1" w14:textId="77777777" w:rsidTr="008D3612">
        <w:trPr>
          <w:trHeight w:val="677"/>
        </w:trPr>
        <w:tc>
          <w:tcPr>
            <w:tcW w:w="1242" w:type="dxa"/>
          </w:tcPr>
          <w:p w14:paraId="53AD891A" w14:textId="6BD6E716" w:rsidR="00494F40" w:rsidRPr="00EE13D2" w:rsidRDefault="00494F40" w:rsidP="00CE7E6F">
            <w:pPr>
              <w:jc w:val="center"/>
              <w:rPr>
                <w:rFonts w:eastAsia="Times New Roman" w:cs="Times New Roman"/>
                <w:b/>
                <w:bCs/>
                <w:color w:val="222222"/>
                <w:szCs w:val="24"/>
              </w:rPr>
            </w:pPr>
            <w:r w:rsidRPr="00EE13D2">
              <w:rPr>
                <w:rFonts w:eastAsia="Times New Roman" w:cs="Times New Roman"/>
                <w:b/>
                <w:bCs/>
                <w:color w:val="222222"/>
                <w:szCs w:val="24"/>
              </w:rPr>
              <w:t xml:space="preserve">Week </w:t>
            </w:r>
            <w:r>
              <w:rPr>
                <w:rFonts w:eastAsia="Times New Roman" w:cs="Times New Roman"/>
                <w:b/>
                <w:bCs/>
                <w:color w:val="222222"/>
                <w:szCs w:val="24"/>
              </w:rPr>
              <w:t>2</w:t>
            </w:r>
          </w:p>
          <w:p w14:paraId="1D735EBB" w14:textId="469D601C" w:rsidR="00494F40" w:rsidRPr="00EE13D2" w:rsidRDefault="00494F40" w:rsidP="00CE7E6F">
            <w:pPr>
              <w:jc w:val="center"/>
              <w:rPr>
                <w:rFonts w:eastAsia="Times New Roman" w:cs="Times New Roman"/>
                <w:b/>
                <w:bCs/>
                <w:color w:val="222222"/>
                <w:szCs w:val="24"/>
              </w:rPr>
            </w:pPr>
          </w:p>
        </w:tc>
        <w:tc>
          <w:tcPr>
            <w:tcW w:w="2623" w:type="dxa"/>
          </w:tcPr>
          <w:p w14:paraId="72ABED10" w14:textId="63B2FAA1" w:rsidR="00494F40" w:rsidRDefault="00494F40" w:rsidP="00CE7E6F">
            <w:pPr>
              <w:jc w:val="center"/>
              <w:rPr>
                <w:rFonts w:eastAsia="Times New Roman" w:cs="Times New Roman"/>
                <w:color w:val="222222"/>
                <w:szCs w:val="24"/>
              </w:rPr>
            </w:pPr>
            <w:r>
              <w:rPr>
                <w:rFonts w:eastAsia="Times New Roman" w:cs="Times New Roman"/>
                <w:color w:val="222222"/>
                <w:szCs w:val="24"/>
              </w:rPr>
              <w:t>Science of Climate Change (1)</w:t>
            </w:r>
          </w:p>
        </w:tc>
        <w:tc>
          <w:tcPr>
            <w:tcW w:w="2610" w:type="dxa"/>
          </w:tcPr>
          <w:p w14:paraId="48B27A38" w14:textId="653AFE7F" w:rsidR="00494F40" w:rsidRDefault="00494F40" w:rsidP="00CE7E6F">
            <w:pPr>
              <w:jc w:val="center"/>
              <w:rPr>
                <w:rFonts w:eastAsia="Times New Roman" w:cs="Times New Roman"/>
                <w:color w:val="222222"/>
                <w:szCs w:val="24"/>
              </w:rPr>
            </w:pPr>
            <w:r>
              <w:rPr>
                <w:rFonts w:eastAsia="Times New Roman" w:cs="Times New Roman"/>
                <w:color w:val="222222"/>
                <w:szCs w:val="24"/>
              </w:rPr>
              <w:t>The Hard Science</w:t>
            </w:r>
          </w:p>
        </w:tc>
        <w:tc>
          <w:tcPr>
            <w:tcW w:w="8550" w:type="dxa"/>
          </w:tcPr>
          <w:p w14:paraId="3D85A22A" w14:textId="77777777" w:rsidR="00494F40" w:rsidRDefault="00494F40" w:rsidP="00CE7E6F">
            <w:pPr>
              <w:jc w:val="center"/>
              <w:rPr>
                <w:rFonts w:eastAsia="Times New Roman" w:cs="Times New Roman"/>
                <w:color w:val="222222"/>
                <w:szCs w:val="24"/>
              </w:rPr>
            </w:pPr>
            <w:r>
              <w:rPr>
                <w:rFonts w:eastAsia="Times New Roman" w:cs="Times New Roman"/>
                <w:color w:val="222222"/>
                <w:szCs w:val="24"/>
              </w:rPr>
              <w:t>Decoding the Weather Machine Pt 1 – PBS (First Hour)</w:t>
            </w:r>
          </w:p>
          <w:p w14:paraId="177DCB7F" w14:textId="7C3412CA" w:rsidR="00494F40" w:rsidRDefault="0034117D" w:rsidP="00CE7E6F">
            <w:pPr>
              <w:jc w:val="center"/>
              <w:rPr>
                <w:rFonts w:eastAsia="Times New Roman" w:cs="Times New Roman"/>
                <w:color w:val="222222"/>
                <w:szCs w:val="24"/>
              </w:rPr>
            </w:pPr>
            <w:hyperlink r:id="rId10" w:history="1">
              <w:r w:rsidR="009A25B5" w:rsidRPr="00127C84">
                <w:rPr>
                  <w:rStyle w:val="Hyperlink"/>
                  <w:rFonts w:eastAsia="Times New Roman" w:cs="Times New Roman"/>
                  <w:szCs w:val="24"/>
                </w:rPr>
                <w:t>https://www.pbs.org/wgbh/nova/video/decoding-the-weather-machine/</w:t>
              </w:r>
            </w:hyperlink>
          </w:p>
          <w:p w14:paraId="0207967B" w14:textId="404E50C7" w:rsidR="009A25B5" w:rsidRDefault="009A25B5" w:rsidP="00CE7E6F">
            <w:pPr>
              <w:jc w:val="center"/>
              <w:rPr>
                <w:rFonts w:eastAsia="Times New Roman" w:cs="Times New Roman"/>
                <w:color w:val="222222"/>
                <w:szCs w:val="24"/>
              </w:rPr>
            </w:pPr>
          </w:p>
        </w:tc>
      </w:tr>
      <w:tr w:rsidR="00494F40" w14:paraId="0C948616" w14:textId="77777777" w:rsidTr="008D3612">
        <w:trPr>
          <w:trHeight w:val="677"/>
        </w:trPr>
        <w:tc>
          <w:tcPr>
            <w:tcW w:w="1242" w:type="dxa"/>
          </w:tcPr>
          <w:p w14:paraId="74687C23" w14:textId="066C237D" w:rsidR="00494F40" w:rsidRPr="00EE13D2" w:rsidRDefault="00494F40" w:rsidP="00CE7E6F">
            <w:pPr>
              <w:jc w:val="center"/>
              <w:rPr>
                <w:rFonts w:eastAsia="Times New Roman" w:cs="Times New Roman"/>
                <w:b/>
                <w:bCs/>
                <w:color w:val="222222"/>
                <w:szCs w:val="24"/>
              </w:rPr>
            </w:pPr>
            <w:r w:rsidRPr="00EE13D2">
              <w:rPr>
                <w:rFonts w:eastAsia="Times New Roman" w:cs="Times New Roman"/>
                <w:b/>
                <w:bCs/>
                <w:color w:val="222222"/>
                <w:szCs w:val="24"/>
              </w:rPr>
              <w:t xml:space="preserve">Week </w:t>
            </w:r>
            <w:r>
              <w:rPr>
                <w:rFonts w:eastAsia="Times New Roman" w:cs="Times New Roman"/>
                <w:b/>
                <w:bCs/>
                <w:color w:val="222222"/>
                <w:szCs w:val="24"/>
              </w:rPr>
              <w:t>3</w:t>
            </w:r>
          </w:p>
          <w:p w14:paraId="30633398" w14:textId="1E7CF7A1" w:rsidR="00494F40" w:rsidRPr="00EE13D2" w:rsidRDefault="00494F40" w:rsidP="00CE7E6F">
            <w:pPr>
              <w:jc w:val="center"/>
              <w:rPr>
                <w:rFonts w:eastAsia="Times New Roman" w:cs="Times New Roman"/>
                <w:b/>
                <w:bCs/>
                <w:color w:val="222222"/>
                <w:szCs w:val="24"/>
              </w:rPr>
            </w:pPr>
          </w:p>
        </w:tc>
        <w:tc>
          <w:tcPr>
            <w:tcW w:w="2623" w:type="dxa"/>
          </w:tcPr>
          <w:p w14:paraId="091D115D" w14:textId="6BDD433E" w:rsidR="00494F40" w:rsidRDefault="00494F40" w:rsidP="00CE7E6F">
            <w:pPr>
              <w:jc w:val="center"/>
              <w:rPr>
                <w:rFonts w:eastAsia="Times New Roman" w:cs="Times New Roman"/>
                <w:color w:val="222222"/>
                <w:szCs w:val="24"/>
              </w:rPr>
            </w:pPr>
            <w:r>
              <w:rPr>
                <w:rFonts w:eastAsia="Times New Roman" w:cs="Times New Roman"/>
                <w:color w:val="222222"/>
                <w:szCs w:val="24"/>
              </w:rPr>
              <w:t>Science of Climate Change (1)</w:t>
            </w:r>
          </w:p>
        </w:tc>
        <w:tc>
          <w:tcPr>
            <w:tcW w:w="2610" w:type="dxa"/>
          </w:tcPr>
          <w:p w14:paraId="3B2FE517" w14:textId="4782A45B" w:rsidR="00494F40" w:rsidRDefault="00494F40" w:rsidP="00CE7E6F">
            <w:pPr>
              <w:jc w:val="center"/>
              <w:rPr>
                <w:rFonts w:eastAsia="Times New Roman" w:cs="Times New Roman"/>
                <w:color w:val="222222"/>
                <w:szCs w:val="24"/>
              </w:rPr>
            </w:pPr>
            <w:r>
              <w:rPr>
                <w:rFonts w:eastAsia="Times New Roman" w:cs="Times New Roman"/>
                <w:color w:val="222222"/>
                <w:szCs w:val="24"/>
              </w:rPr>
              <w:t>Climate Modeling and Uncertainty</w:t>
            </w:r>
          </w:p>
        </w:tc>
        <w:tc>
          <w:tcPr>
            <w:tcW w:w="8550" w:type="dxa"/>
          </w:tcPr>
          <w:p w14:paraId="7F2BECA9" w14:textId="02F9114A" w:rsidR="00494F40" w:rsidRDefault="00494F40" w:rsidP="00CE7E6F">
            <w:pPr>
              <w:jc w:val="center"/>
              <w:rPr>
                <w:rFonts w:eastAsia="Times New Roman" w:cs="Times New Roman"/>
                <w:color w:val="222222"/>
                <w:szCs w:val="24"/>
              </w:rPr>
            </w:pPr>
            <w:r>
              <w:rPr>
                <w:rFonts w:eastAsia="Times New Roman" w:cs="Times New Roman"/>
                <w:color w:val="222222"/>
                <w:szCs w:val="24"/>
              </w:rPr>
              <w:t xml:space="preserve">Decoding the Weather Machine Pt 2 – PBS (Second Hour) </w:t>
            </w:r>
            <w:hyperlink r:id="rId11" w:history="1">
              <w:r w:rsidR="009A25B5" w:rsidRPr="00127C84">
                <w:rPr>
                  <w:rStyle w:val="Hyperlink"/>
                  <w:rFonts w:eastAsia="Times New Roman" w:cs="Times New Roman"/>
                  <w:szCs w:val="24"/>
                </w:rPr>
                <w:t>https://www.pbs.org/wgbh/nova/video/decoding-the-weather-machine/</w:t>
              </w:r>
            </w:hyperlink>
          </w:p>
          <w:p w14:paraId="3774880F" w14:textId="19702AF0" w:rsidR="009A25B5" w:rsidRDefault="009A25B5" w:rsidP="00CE7E6F">
            <w:pPr>
              <w:jc w:val="center"/>
              <w:rPr>
                <w:rFonts w:eastAsia="Times New Roman" w:cs="Times New Roman"/>
                <w:color w:val="222222"/>
                <w:szCs w:val="24"/>
              </w:rPr>
            </w:pPr>
          </w:p>
        </w:tc>
      </w:tr>
      <w:tr w:rsidR="00494F40" w14:paraId="7804B23A" w14:textId="77777777" w:rsidTr="008D3612">
        <w:trPr>
          <w:trHeight w:val="677"/>
        </w:trPr>
        <w:tc>
          <w:tcPr>
            <w:tcW w:w="1242" w:type="dxa"/>
          </w:tcPr>
          <w:p w14:paraId="33326FC6" w14:textId="1B4242F2" w:rsidR="00494F40" w:rsidRPr="00EE13D2" w:rsidRDefault="00494F40" w:rsidP="00CE7E6F">
            <w:pPr>
              <w:jc w:val="center"/>
              <w:rPr>
                <w:rFonts w:eastAsia="Times New Roman" w:cs="Times New Roman"/>
                <w:b/>
                <w:bCs/>
                <w:color w:val="222222"/>
                <w:szCs w:val="24"/>
              </w:rPr>
            </w:pPr>
            <w:r w:rsidRPr="00EE13D2">
              <w:rPr>
                <w:rFonts w:eastAsia="Times New Roman" w:cs="Times New Roman"/>
                <w:b/>
                <w:bCs/>
                <w:color w:val="222222"/>
                <w:szCs w:val="24"/>
              </w:rPr>
              <w:t xml:space="preserve">Week </w:t>
            </w:r>
            <w:r>
              <w:rPr>
                <w:rFonts w:eastAsia="Times New Roman" w:cs="Times New Roman"/>
                <w:b/>
                <w:bCs/>
                <w:color w:val="222222"/>
                <w:szCs w:val="24"/>
              </w:rPr>
              <w:t>4</w:t>
            </w:r>
          </w:p>
          <w:p w14:paraId="38E8BD47" w14:textId="6CCC5BA4" w:rsidR="00494F40" w:rsidRPr="00EE13D2" w:rsidRDefault="00494F40" w:rsidP="00CE7E6F">
            <w:pPr>
              <w:jc w:val="center"/>
              <w:rPr>
                <w:rFonts w:eastAsia="Times New Roman" w:cs="Times New Roman"/>
                <w:b/>
                <w:bCs/>
                <w:color w:val="222222"/>
                <w:szCs w:val="24"/>
              </w:rPr>
            </w:pPr>
          </w:p>
        </w:tc>
        <w:tc>
          <w:tcPr>
            <w:tcW w:w="2623" w:type="dxa"/>
          </w:tcPr>
          <w:p w14:paraId="75279F05" w14:textId="160B7512" w:rsidR="00494F40" w:rsidRDefault="00494F40" w:rsidP="00CE7E6F">
            <w:pPr>
              <w:jc w:val="center"/>
              <w:rPr>
                <w:rFonts w:eastAsia="Times New Roman" w:cs="Times New Roman"/>
                <w:color w:val="222222"/>
                <w:szCs w:val="24"/>
              </w:rPr>
            </w:pPr>
            <w:r>
              <w:rPr>
                <w:rFonts w:eastAsia="Times New Roman" w:cs="Times New Roman"/>
                <w:color w:val="222222"/>
                <w:szCs w:val="24"/>
              </w:rPr>
              <w:t>Science of Climate Change (1)</w:t>
            </w:r>
          </w:p>
        </w:tc>
        <w:tc>
          <w:tcPr>
            <w:tcW w:w="2610" w:type="dxa"/>
          </w:tcPr>
          <w:p w14:paraId="0C0C79BB" w14:textId="4C56A604" w:rsidR="00494F40" w:rsidRDefault="00494F40" w:rsidP="00CE7E6F">
            <w:pPr>
              <w:jc w:val="center"/>
              <w:rPr>
                <w:rFonts w:eastAsia="Times New Roman" w:cs="Times New Roman"/>
                <w:color w:val="222222"/>
                <w:szCs w:val="24"/>
              </w:rPr>
            </w:pPr>
            <w:r>
              <w:rPr>
                <w:rFonts w:eastAsia="Times New Roman" w:cs="Times New Roman"/>
                <w:color w:val="222222"/>
                <w:szCs w:val="24"/>
              </w:rPr>
              <w:t>Engineering Climate Change Solutions</w:t>
            </w:r>
          </w:p>
        </w:tc>
        <w:tc>
          <w:tcPr>
            <w:tcW w:w="8550" w:type="dxa"/>
          </w:tcPr>
          <w:p w14:paraId="598A644A" w14:textId="65D4DE0D" w:rsidR="00494F40" w:rsidRDefault="0034117D" w:rsidP="00CE7E6F">
            <w:pPr>
              <w:jc w:val="center"/>
              <w:rPr>
                <w:rFonts w:eastAsia="Times New Roman" w:cs="Times New Roman"/>
                <w:color w:val="222222"/>
                <w:szCs w:val="24"/>
              </w:rPr>
            </w:pPr>
            <w:hyperlink r:id="rId12" w:history="1">
              <w:r w:rsidR="009A25B5" w:rsidRPr="00127C84">
                <w:rPr>
                  <w:rStyle w:val="Hyperlink"/>
                  <w:rFonts w:eastAsia="Times New Roman" w:cs="Times New Roman"/>
                  <w:szCs w:val="24"/>
                </w:rPr>
                <w:t>https://www.livescience.com/64183-solar-dimming-air-spray-climate-change-cost.html</w:t>
              </w:r>
            </w:hyperlink>
          </w:p>
          <w:p w14:paraId="55A6B899" w14:textId="61C4E4CD" w:rsidR="009A25B5" w:rsidRPr="00CE7E6F" w:rsidRDefault="009A25B5" w:rsidP="00CE7E6F">
            <w:pPr>
              <w:jc w:val="center"/>
              <w:rPr>
                <w:rFonts w:eastAsia="Times New Roman" w:cs="Times New Roman"/>
                <w:color w:val="222222"/>
                <w:szCs w:val="24"/>
              </w:rPr>
            </w:pPr>
          </w:p>
        </w:tc>
      </w:tr>
      <w:tr w:rsidR="00494F40" w14:paraId="7F22193E" w14:textId="77777777" w:rsidTr="008D3612">
        <w:trPr>
          <w:trHeight w:val="677"/>
        </w:trPr>
        <w:tc>
          <w:tcPr>
            <w:tcW w:w="1242" w:type="dxa"/>
          </w:tcPr>
          <w:p w14:paraId="4962534D" w14:textId="50CDD54F" w:rsidR="00494F40" w:rsidRPr="00EE13D2" w:rsidRDefault="00494F40" w:rsidP="00CE7E6F">
            <w:pPr>
              <w:jc w:val="center"/>
              <w:rPr>
                <w:rFonts w:eastAsia="Times New Roman" w:cs="Times New Roman"/>
                <w:b/>
                <w:bCs/>
                <w:color w:val="222222"/>
                <w:szCs w:val="24"/>
              </w:rPr>
            </w:pPr>
            <w:r w:rsidRPr="00EE13D2">
              <w:rPr>
                <w:rFonts w:eastAsia="Times New Roman" w:cs="Times New Roman"/>
                <w:b/>
                <w:bCs/>
                <w:color w:val="222222"/>
                <w:szCs w:val="24"/>
              </w:rPr>
              <w:t xml:space="preserve">Week </w:t>
            </w:r>
            <w:r>
              <w:rPr>
                <w:rFonts w:eastAsia="Times New Roman" w:cs="Times New Roman"/>
                <w:b/>
                <w:bCs/>
                <w:color w:val="222222"/>
                <w:szCs w:val="24"/>
              </w:rPr>
              <w:t>5</w:t>
            </w:r>
          </w:p>
          <w:p w14:paraId="708ECDC2" w14:textId="38AAEDFE" w:rsidR="00494F40" w:rsidRPr="00EE13D2" w:rsidRDefault="00494F40" w:rsidP="00CE7E6F">
            <w:pPr>
              <w:jc w:val="center"/>
              <w:rPr>
                <w:rFonts w:eastAsia="Times New Roman" w:cs="Times New Roman"/>
                <w:b/>
                <w:bCs/>
                <w:color w:val="222222"/>
                <w:szCs w:val="24"/>
              </w:rPr>
            </w:pPr>
          </w:p>
        </w:tc>
        <w:tc>
          <w:tcPr>
            <w:tcW w:w="2623" w:type="dxa"/>
          </w:tcPr>
          <w:p w14:paraId="77DE4C07" w14:textId="3E1161DF" w:rsidR="00494F40" w:rsidRDefault="00494F40" w:rsidP="00CE7E6F">
            <w:pPr>
              <w:jc w:val="center"/>
              <w:rPr>
                <w:rFonts w:eastAsia="Times New Roman" w:cs="Times New Roman"/>
                <w:color w:val="222222"/>
                <w:szCs w:val="24"/>
              </w:rPr>
            </w:pPr>
            <w:r>
              <w:rPr>
                <w:rFonts w:eastAsia="Times New Roman" w:cs="Times New Roman"/>
                <w:color w:val="222222"/>
                <w:szCs w:val="24"/>
              </w:rPr>
              <w:t>Engineering and Politics (2)</w:t>
            </w:r>
          </w:p>
        </w:tc>
        <w:tc>
          <w:tcPr>
            <w:tcW w:w="2610" w:type="dxa"/>
          </w:tcPr>
          <w:p w14:paraId="26179F62" w14:textId="3BE48779" w:rsidR="00494F40" w:rsidRDefault="00494F40" w:rsidP="00CE7E6F">
            <w:pPr>
              <w:jc w:val="center"/>
              <w:rPr>
                <w:rFonts w:eastAsia="Times New Roman" w:cs="Times New Roman"/>
                <w:color w:val="222222"/>
                <w:szCs w:val="24"/>
              </w:rPr>
            </w:pPr>
            <w:r>
              <w:rPr>
                <w:rFonts w:eastAsia="Times New Roman" w:cs="Times New Roman"/>
                <w:color w:val="222222"/>
                <w:szCs w:val="24"/>
              </w:rPr>
              <w:t>The Historic Link – Military, Progress, De-Politization</w:t>
            </w:r>
          </w:p>
        </w:tc>
        <w:tc>
          <w:tcPr>
            <w:tcW w:w="8550" w:type="dxa"/>
          </w:tcPr>
          <w:p w14:paraId="492DF02B" w14:textId="77777777" w:rsidR="00494F40" w:rsidRDefault="00494F40" w:rsidP="00CE7E6F">
            <w:pPr>
              <w:jc w:val="center"/>
              <w:rPr>
                <w:rFonts w:eastAsia="Times New Roman" w:cs="Times New Roman"/>
                <w:b/>
                <w:bCs/>
                <w:color w:val="222222"/>
                <w:szCs w:val="24"/>
              </w:rPr>
            </w:pPr>
            <w:r w:rsidRPr="00493D0A">
              <w:rPr>
                <w:rFonts w:eastAsia="Times New Roman" w:cs="Times New Roman"/>
                <w:b/>
                <w:bCs/>
                <w:color w:val="222222"/>
                <w:szCs w:val="24"/>
              </w:rPr>
              <w:t>Reflection #1 Due – Is Climate Engineering the Solution to Climate Change?</w:t>
            </w:r>
          </w:p>
          <w:p w14:paraId="2D1A1937" w14:textId="4D072E99" w:rsidR="00494F40" w:rsidRDefault="0034117D" w:rsidP="00CE7E6F">
            <w:pPr>
              <w:jc w:val="center"/>
              <w:rPr>
                <w:rFonts w:eastAsia="Times New Roman" w:cs="Times New Roman"/>
                <w:color w:val="222222"/>
                <w:szCs w:val="24"/>
              </w:rPr>
            </w:pPr>
            <w:hyperlink r:id="rId13" w:history="1">
              <w:r w:rsidR="009A25B5" w:rsidRPr="00127C84">
                <w:rPr>
                  <w:rStyle w:val="Hyperlink"/>
                  <w:rFonts w:eastAsia="Times New Roman" w:cs="Times New Roman"/>
                  <w:szCs w:val="24"/>
                </w:rPr>
                <w:t>https://link.springer.com/chapter/10.1007/978-3-319-16169-3_10</w:t>
              </w:r>
            </w:hyperlink>
          </w:p>
          <w:p w14:paraId="734A295F" w14:textId="00007877" w:rsidR="009A25B5" w:rsidRDefault="009A25B5" w:rsidP="00CE7E6F">
            <w:pPr>
              <w:jc w:val="center"/>
              <w:rPr>
                <w:rFonts w:eastAsia="Times New Roman" w:cs="Times New Roman"/>
                <w:color w:val="222222"/>
                <w:szCs w:val="24"/>
              </w:rPr>
            </w:pPr>
          </w:p>
        </w:tc>
      </w:tr>
      <w:tr w:rsidR="00494F40" w14:paraId="710747C6" w14:textId="77777777" w:rsidTr="008D3612">
        <w:trPr>
          <w:trHeight w:val="677"/>
        </w:trPr>
        <w:tc>
          <w:tcPr>
            <w:tcW w:w="1242" w:type="dxa"/>
          </w:tcPr>
          <w:p w14:paraId="3390469B" w14:textId="7197DB79" w:rsidR="00494F40" w:rsidRPr="00EE13D2" w:rsidRDefault="00494F40" w:rsidP="00CE7E6F">
            <w:pPr>
              <w:jc w:val="center"/>
              <w:rPr>
                <w:rFonts w:eastAsia="Times New Roman" w:cs="Times New Roman"/>
                <w:b/>
                <w:bCs/>
                <w:color w:val="222222"/>
                <w:szCs w:val="24"/>
              </w:rPr>
            </w:pPr>
            <w:r w:rsidRPr="00EE13D2">
              <w:rPr>
                <w:rFonts w:eastAsia="Times New Roman" w:cs="Times New Roman"/>
                <w:b/>
                <w:bCs/>
                <w:color w:val="222222"/>
                <w:szCs w:val="24"/>
              </w:rPr>
              <w:t xml:space="preserve">Week </w:t>
            </w:r>
            <w:r>
              <w:rPr>
                <w:rFonts w:eastAsia="Times New Roman" w:cs="Times New Roman"/>
                <w:b/>
                <w:bCs/>
                <w:color w:val="222222"/>
                <w:szCs w:val="24"/>
              </w:rPr>
              <w:t>6</w:t>
            </w:r>
          </w:p>
          <w:p w14:paraId="727EB958" w14:textId="1078FCD2" w:rsidR="00494F40" w:rsidRPr="00EE13D2" w:rsidRDefault="00494F40" w:rsidP="00CE7E6F">
            <w:pPr>
              <w:jc w:val="center"/>
              <w:rPr>
                <w:rFonts w:eastAsia="Times New Roman" w:cs="Times New Roman"/>
                <w:b/>
                <w:bCs/>
                <w:color w:val="222222"/>
                <w:szCs w:val="24"/>
              </w:rPr>
            </w:pPr>
          </w:p>
        </w:tc>
        <w:tc>
          <w:tcPr>
            <w:tcW w:w="2623" w:type="dxa"/>
          </w:tcPr>
          <w:p w14:paraId="4F051A99" w14:textId="2FF3622D" w:rsidR="00494F40" w:rsidRDefault="00494F40" w:rsidP="00CE7E6F">
            <w:pPr>
              <w:jc w:val="center"/>
              <w:rPr>
                <w:rFonts w:eastAsia="Times New Roman" w:cs="Times New Roman"/>
                <w:color w:val="222222"/>
                <w:szCs w:val="24"/>
              </w:rPr>
            </w:pPr>
            <w:r>
              <w:rPr>
                <w:rFonts w:eastAsia="Times New Roman" w:cs="Times New Roman"/>
                <w:color w:val="222222"/>
                <w:szCs w:val="24"/>
              </w:rPr>
              <w:t>Engineering and Politics (2)</w:t>
            </w:r>
          </w:p>
        </w:tc>
        <w:tc>
          <w:tcPr>
            <w:tcW w:w="2610" w:type="dxa"/>
          </w:tcPr>
          <w:p w14:paraId="0F6369A1" w14:textId="77777777" w:rsidR="00494F40" w:rsidRDefault="00494F40" w:rsidP="00CE7E6F">
            <w:pPr>
              <w:jc w:val="center"/>
              <w:rPr>
                <w:rFonts w:eastAsia="Times New Roman" w:cs="Times New Roman"/>
                <w:color w:val="222222"/>
                <w:szCs w:val="24"/>
              </w:rPr>
            </w:pPr>
            <w:r>
              <w:rPr>
                <w:rFonts w:eastAsia="Times New Roman" w:cs="Times New Roman"/>
                <w:color w:val="222222"/>
                <w:szCs w:val="24"/>
              </w:rPr>
              <w:t>Climate Change and Politics – Science Becomes Political</w:t>
            </w:r>
          </w:p>
          <w:p w14:paraId="11DA4D6F" w14:textId="65BFEFE7" w:rsidR="009A25B5" w:rsidRDefault="009A25B5" w:rsidP="00CE7E6F">
            <w:pPr>
              <w:jc w:val="center"/>
              <w:rPr>
                <w:rFonts w:eastAsia="Times New Roman" w:cs="Times New Roman"/>
                <w:color w:val="222222"/>
                <w:szCs w:val="24"/>
              </w:rPr>
            </w:pPr>
          </w:p>
        </w:tc>
        <w:tc>
          <w:tcPr>
            <w:tcW w:w="8550" w:type="dxa"/>
          </w:tcPr>
          <w:p w14:paraId="382DD73C" w14:textId="4FBC1843" w:rsidR="00494F40" w:rsidRDefault="0034117D" w:rsidP="00CE7E6F">
            <w:pPr>
              <w:jc w:val="center"/>
              <w:rPr>
                <w:rFonts w:eastAsia="Times New Roman" w:cs="Times New Roman"/>
                <w:color w:val="222222"/>
                <w:szCs w:val="24"/>
              </w:rPr>
            </w:pPr>
            <w:hyperlink r:id="rId14" w:history="1">
              <w:r w:rsidR="0017657B" w:rsidRPr="00127C84">
                <w:rPr>
                  <w:rStyle w:val="Hyperlink"/>
                  <w:rFonts w:eastAsia="Times New Roman" w:cs="Times New Roman"/>
                  <w:szCs w:val="24"/>
                </w:rPr>
                <w:t>https://www.thefreelibrary.com/The+PR+plot+to+overheat+the+earth.-a020556371</w:t>
              </w:r>
            </w:hyperlink>
          </w:p>
          <w:p w14:paraId="4347E043" w14:textId="71401FD6" w:rsidR="0017657B" w:rsidRDefault="0034117D" w:rsidP="00CE7E6F">
            <w:pPr>
              <w:jc w:val="center"/>
              <w:rPr>
                <w:rFonts w:eastAsia="Times New Roman" w:cs="Times New Roman"/>
                <w:color w:val="222222"/>
                <w:szCs w:val="24"/>
              </w:rPr>
            </w:pPr>
            <w:hyperlink r:id="rId15" w:history="1">
              <w:r w:rsidR="0017657B" w:rsidRPr="00127C84">
                <w:rPr>
                  <w:rStyle w:val="Hyperlink"/>
                  <w:rFonts w:eastAsia="Times New Roman" w:cs="Times New Roman"/>
                  <w:szCs w:val="24"/>
                </w:rPr>
                <w:t>https://en.wikipedia.org/wiki/Politicization_of_science</w:t>
              </w:r>
            </w:hyperlink>
          </w:p>
          <w:p w14:paraId="7ED94A60" w14:textId="7D51B98A" w:rsidR="0017657B" w:rsidRPr="0017657B" w:rsidRDefault="0017657B" w:rsidP="00CE7E6F">
            <w:pPr>
              <w:jc w:val="center"/>
              <w:rPr>
                <w:rFonts w:eastAsia="Times New Roman" w:cs="Times New Roman"/>
                <w:color w:val="222222"/>
                <w:szCs w:val="24"/>
              </w:rPr>
            </w:pPr>
          </w:p>
        </w:tc>
      </w:tr>
      <w:tr w:rsidR="00494F40" w14:paraId="408B604D" w14:textId="77777777" w:rsidTr="008D3612">
        <w:trPr>
          <w:trHeight w:val="677"/>
        </w:trPr>
        <w:tc>
          <w:tcPr>
            <w:tcW w:w="1242" w:type="dxa"/>
          </w:tcPr>
          <w:p w14:paraId="0CBE961C" w14:textId="44025E8B" w:rsidR="00494F40" w:rsidRPr="00EE13D2" w:rsidRDefault="00494F40" w:rsidP="00CE7E6F">
            <w:pPr>
              <w:jc w:val="center"/>
              <w:rPr>
                <w:rFonts w:eastAsia="Times New Roman" w:cs="Times New Roman"/>
                <w:b/>
                <w:bCs/>
                <w:color w:val="222222"/>
                <w:szCs w:val="24"/>
              </w:rPr>
            </w:pPr>
            <w:r w:rsidRPr="00EE13D2">
              <w:rPr>
                <w:rFonts w:eastAsia="Times New Roman" w:cs="Times New Roman"/>
                <w:b/>
                <w:bCs/>
                <w:color w:val="222222"/>
                <w:szCs w:val="24"/>
              </w:rPr>
              <w:t xml:space="preserve">Week </w:t>
            </w:r>
            <w:r>
              <w:rPr>
                <w:rFonts w:eastAsia="Times New Roman" w:cs="Times New Roman"/>
                <w:b/>
                <w:bCs/>
                <w:color w:val="222222"/>
                <w:szCs w:val="24"/>
              </w:rPr>
              <w:t>7</w:t>
            </w:r>
          </w:p>
          <w:p w14:paraId="0F0206E9" w14:textId="0C87CC13" w:rsidR="00494F40" w:rsidRPr="00EE13D2" w:rsidRDefault="00494F40" w:rsidP="00CE7E6F">
            <w:pPr>
              <w:jc w:val="center"/>
              <w:rPr>
                <w:rFonts w:eastAsia="Times New Roman" w:cs="Times New Roman"/>
                <w:b/>
                <w:bCs/>
                <w:color w:val="222222"/>
                <w:szCs w:val="24"/>
              </w:rPr>
            </w:pPr>
          </w:p>
        </w:tc>
        <w:tc>
          <w:tcPr>
            <w:tcW w:w="2623" w:type="dxa"/>
          </w:tcPr>
          <w:p w14:paraId="4C5B2401" w14:textId="66A8E680" w:rsidR="00494F40" w:rsidRDefault="00494F40" w:rsidP="00CE7E6F">
            <w:pPr>
              <w:jc w:val="center"/>
              <w:rPr>
                <w:rFonts w:eastAsia="Times New Roman" w:cs="Times New Roman"/>
                <w:color w:val="222222"/>
                <w:szCs w:val="24"/>
              </w:rPr>
            </w:pPr>
            <w:r>
              <w:rPr>
                <w:rFonts w:eastAsia="Times New Roman" w:cs="Times New Roman"/>
                <w:color w:val="222222"/>
                <w:szCs w:val="24"/>
              </w:rPr>
              <w:t>Engineering and Society (3)</w:t>
            </w:r>
          </w:p>
        </w:tc>
        <w:tc>
          <w:tcPr>
            <w:tcW w:w="2610" w:type="dxa"/>
          </w:tcPr>
          <w:p w14:paraId="430BE426" w14:textId="77777777" w:rsidR="00494F40" w:rsidRDefault="00494F40" w:rsidP="00CE7E6F">
            <w:pPr>
              <w:jc w:val="center"/>
              <w:rPr>
                <w:rFonts w:eastAsia="Times New Roman" w:cs="Times New Roman"/>
                <w:color w:val="222222"/>
                <w:szCs w:val="24"/>
              </w:rPr>
            </w:pPr>
            <w:r>
              <w:rPr>
                <w:rFonts w:eastAsia="Times New Roman" w:cs="Times New Roman"/>
                <w:color w:val="222222"/>
                <w:szCs w:val="24"/>
              </w:rPr>
              <w:t>The Intrinsic Link – History and Examples</w:t>
            </w:r>
          </w:p>
          <w:p w14:paraId="5F811AA5" w14:textId="73D810DD" w:rsidR="009A25B5" w:rsidRDefault="009A25B5" w:rsidP="00CE7E6F">
            <w:pPr>
              <w:jc w:val="center"/>
              <w:rPr>
                <w:rFonts w:eastAsia="Times New Roman" w:cs="Times New Roman"/>
                <w:color w:val="222222"/>
                <w:szCs w:val="24"/>
              </w:rPr>
            </w:pPr>
          </w:p>
        </w:tc>
        <w:tc>
          <w:tcPr>
            <w:tcW w:w="8550" w:type="dxa"/>
          </w:tcPr>
          <w:p w14:paraId="76E81570" w14:textId="46E82847" w:rsidR="00494F40" w:rsidRDefault="00494F40" w:rsidP="00CE7E6F">
            <w:pPr>
              <w:jc w:val="center"/>
              <w:rPr>
                <w:rFonts w:eastAsia="Times New Roman" w:cs="Times New Roman"/>
                <w:color w:val="222222"/>
                <w:szCs w:val="24"/>
              </w:rPr>
            </w:pPr>
            <w:r w:rsidRPr="00493D0A">
              <w:rPr>
                <w:rFonts w:eastAsia="Times New Roman" w:cs="Times New Roman"/>
                <w:b/>
                <w:bCs/>
                <w:color w:val="222222"/>
                <w:szCs w:val="24"/>
              </w:rPr>
              <w:t>Reflection #2 Due – Mini Federal Grant Proposal</w:t>
            </w:r>
          </w:p>
        </w:tc>
      </w:tr>
      <w:tr w:rsidR="00494F40" w14:paraId="26D17DB4" w14:textId="77777777" w:rsidTr="008D3612">
        <w:trPr>
          <w:trHeight w:val="677"/>
        </w:trPr>
        <w:tc>
          <w:tcPr>
            <w:tcW w:w="1242" w:type="dxa"/>
          </w:tcPr>
          <w:p w14:paraId="11E251E7" w14:textId="2624C3A0" w:rsidR="00494F40" w:rsidRPr="00EE13D2" w:rsidRDefault="00494F40" w:rsidP="00CE7E6F">
            <w:pPr>
              <w:jc w:val="center"/>
              <w:rPr>
                <w:rFonts w:eastAsia="Times New Roman" w:cs="Times New Roman"/>
                <w:b/>
                <w:bCs/>
                <w:color w:val="222222"/>
                <w:szCs w:val="24"/>
              </w:rPr>
            </w:pPr>
            <w:r w:rsidRPr="00EE13D2">
              <w:rPr>
                <w:rFonts w:eastAsia="Times New Roman" w:cs="Times New Roman"/>
                <w:b/>
                <w:bCs/>
                <w:color w:val="222222"/>
                <w:szCs w:val="24"/>
              </w:rPr>
              <w:t xml:space="preserve">Week </w:t>
            </w:r>
            <w:r>
              <w:rPr>
                <w:rFonts w:eastAsia="Times New Roman" w:cs="Times New Roman"/>
                <w:b/>
                <w:bCs/>
                <w:color w:val="222222"/>
                <w:szCs w:val="24"/>
              </w:rPr>
              <w:t>8</w:t>
            </w:r>
          </w:p>
          <w:p w14:paraId="30F3CEA6" w14:textId="50ACA8D4" w:rsidR="00494F40" w:rsidRPr="00EE13D2" w:rsidRDefault="00494F40" w:rsidP="00CE7E6F">
            <w:pPr>
              <w:jc w:val="center"/>
              <w:rPr>
                <w:rFonts w:eastAsia="Times New Roman" w:cs="Times New Roman"/>
                <w:b/>
                <w:bCs/>
                <w:color w:val="222222"/>
                <w:szCs w:val="24"/>
              </w:rPr>
            </w:pPr>
          </w:p>
        </w:tc>
        <w:tc>
          <w:tcPr>
            <w:tcW w:w="2623" w:type="dxa"/>
          </w:tcPr>
          <w:p w14:paraId="2FF1839E" w14:textId="535E027C" w:rsidR="00494F40" w:rsidRDefault="00494F40" w:rsidP="00CE7E6F">
            <w:pPr>
              <w:jc w:val="center"/>
              <w:rPr>
                <w:rFonts w:eastAsia="Times New Roman" w:cs="Times New Roman"/>
                <w:color w:val="222222"/>
                <w:szCs w:val="24"/>
              </w:rPr>
            </w:pPr>
            <w:r>
              <w:rPr>
                <w:rFonts w:eastAsia="Times New Roman" w:cs="Times New Roman"/>
                <w:color w:val="222222"/>
                <w:szCs w:val="24"/>
              </w:rPr>
              <w:t>Engineering and Society (3)</w:t>
            </w:r>
          </w:p>
        </w:tc>
        <w:tc>
          <w:tcPr>
            <w:tcW w:w="2610" w:type="dxa"/>
          </w:tcPr>
          <w:p w14:paraId="3795E0FA" w14:textId="77777777" w:rsidR="00494F40" w:rsidRDefault="00494F40" w:rsidP="00CE7E6F">
            <w:pPr>
              <w:jc w:val="center"/>
              <w:rPr>
                <w:rFonts w:eastAsia="Times New Roman" w:cs="Times New Roman"/>
                <w:color w:val="222222"/>
                <w:szCs w:val="24"/>
              </w:rPr>
            </w:pPr>
            <w:r>
              <w:rPr>
                <w:rFonts w:eastAsia="Times New Roman" w:cs="Times New Roman"/>
                <w:color w:val="222222"/>
                <w:szCs w:val="24"/>
              </w:rPr>
              <w:t>Climate Justice is Social Justice</w:t>
            </w:r>
          </w:p>
          <w:p w14:paraId="5F5311F3" w14:textId="3A3C5501" w:rsidR="009A25B5" w:rsidRDefault="009A25B5" w:rsidP="00CE7E6F">
            <w:pPr>
              <w:jc w:val="center"/>
              <w:rPr>
                <w:rFonts w:eastAsia="Times New Roman" w:cs="Times New Roman"/>
                <w:color w:val="222222"/>
                <w:szCs w:val="24"/>
              </w:rPr>
            </w:pPr>
          </w:p>
        </w:tc>
        <w:tc>
          <w:tcPr>
            <w:tcW w:w="8550" w:type="dxa"/>
          </w:tcPr>
          <w:p w14:paraId="7B2033A8" w14:textId="77777777" w:rsidR="00494F40" w:rsidRDefault="0034117D" w:rsidP="00CE7E6F">
            <w:pPr>
              <w:jc w:val="center"/>
              <w:rPr>
                <w:rFonts w:eastAsia="Times New Roman" w:cs="Times New Roman"/>
                <w:color w:val="222222"/>
                <w:szCs w:val="24"/>
              </w:rPr>
            </w:pPr>
            <w:hyperlink r:id="rId16" w:history="1">
              <w:r w:rsidR="00494F40" w:rsidRPr="00AA09E6">
                <w:rPr>
                  <w:rStyle w:val="Hyperlink"/>
                  <w:rFonts w:eastAsia="Times New Roman" w:cs="Times New Roman"/>
                  <w:szCs w:val="24"/>
                </w:rPr>
                <w:t>https://yaleclimateconnections.org/2020/07/what-is-climate-justice/</w:t>
              </w:r>
            </w:hyperlink>
          </w:p>
          <w:p w14:paraId="10E4710B" w14:textId="50339267" w:rsidR="00494F40" w:rsidRDefault="00494F40" w:rsidP="00CE7E6F">
            <w:pPr>
              <w:jc w:val="center"/>
              <w:rPr>
                <w:rFonts w:eastAsia="Times New Roman" w:cs="Times New Roman"/>
                <w:color w:val="222222"/>
                <w:szCs w:val="24"/>
              </w:rPr>
            </w:pPr>
          </w:p>
        </w:tc>
      </w:tr>
      <w:tr w:rsidR="00494F40" w14:paraId="5AF6D18E" w14:textId="77777777" w:rsidTr="008D3612">
        <w:trPr>
          <w:trHeight w:val="677"/>
        </w:trPr>
        <w:tc>
          <w:tcPr>
            <w:tcW w:w="1242" w:type="dxa"/>
          </w:tcPr>
          <w:p w14:paraId="14671525" w14:textId="07299D12" w:rsidR="00494F40" w:rsidRPr="00EE13D2" w:rsidRDefault="00494F40" w:rsidP="00CE7E6F">
            <w:pPr>
              <w:jc w:val="center"/>
              <w:rPr>
                <w:rFonts w:eastAsia="Times New Roman" w:cs="Times New Roman"/>
                <w:b/>
                <w:bCs/>
                <w:color w:val="222222"/>
                <w:szCs w:val="24"/>
              </w:rPr>
            </w:pPr>
            <w:r w:rsidRPr="00EE13D2">
              <w:rPr>
                <w:rFonts w:eastAsia="Times New Roman" w:cs="Times New Roman"/>
                <w:b/>
                <w:bCs/>
                <w:color w:val="222222"/>
                <w:szCs w:val="24"/>
              </w:rPr>
              <w:t xml:space="preserve">Week </w:t>
            </w:r>
            <w:r>
              <w:rPr>
                <w:rFonts w:eastAsia="Times New Roman" w:cs="Times New Roman"/>
                <w:b/>
                <w:bCs/>
                <w:color w:val="222222"/>
                <w:szCs w:val="24"/>
              </w:rPr>
              <w:t>9</w:t>
            </w:r>
          </w:p>
          <w:p w14:paraId="43B1128E" w14:textId="40B9D961" w:rsidR="00494F40" w:rsidRPr="00EE13D2" w:rsidRDefault="00494F40" w:rsidP="00CE7E6F">
            <w:pPr>
              <w:jc w:val="center"/>
              <w:rPr>
                <w:rFonts w:eastAsia="Times New Roman" w:cs="Times New Roman"/>
                <w:b/>
                <w:bCs/>
                <w:color w:val="222222"/>
                <w:szCs w:val="24"/>
              </w:rPr>
            </w:pPr>
          </w:p>
        </w:tc>
        <w:tc>
          <w:tcPr>
            <w:tcW w:w="2623" w:type="dxa"/>
          </w:tcPr>
          <w:p w14:paraId="576F329C" w14:textId="405D2FFC" w:rsidR="00494F40" w:rsidRDefault="00494F40" w:rsidP="00CE7E6F">
            <w:pPr>
              <w:jc w:val="center"/>
              <w:rPr>
                <w:rFonts w:eastAsia="Times New Roman" w:cs="Times New Roman"/>
                <w:color w:val="222222"/>
                <w:szCs w:val="24"/>
              </w:rPr>
            </w:pPr>
            <w:r>
              <w:rPr>
                <w:rFonts w:eastAsia="Times New Roman" w:cs="Times New Roman"/>
                <w:color w:val="222222"/>
                <w:szCs w:val="24"/>
              </w:rPr>
              <w:t>Engineering and Ethics (4)</w:t>
            </w:r>
          </w:p>
        </w:tc>
        <w:tc>
          <w:tcPr>
            <w:tcW w:w="2610" w:type="dxa"/>
          </w:tcPr>
          <w:p w14:paraId="60BE8507" w14:textId="77777777" w:rsidR="00494F40" w:rsidRDefault="00494F40" w:rsidP="00CE7E6F">
            <w:pPr>
              <w:jc w:val="center"/>
              <w:rPr>
                <w:rFonts w:eastAsia="Times New Roman" w:cs="Times New Roman"/>
                <w:color w:val="222222"/>
                <w:szCs w:val="24"/>
              </w:rPr>
            </w:pPr>
            <w:r>
              <w:rPr>
                <w:rFonts w:eastAsia="Times New Roman" w:cs="Times New Roman"/>
                <w:color w:val="222222"/>
                <w:szCs w:val="24"/>
              </w:rPr>
              <w:t>Transition of Traditional Ethics to New Ethics</w:t>
            </w:r>
          </w:p>
          <w:p w14:paraId="5FF57DFC" w14:textId="0BE4B9F4" w:rsidR="009A25B5" w:rsidRDefault="009A25B5" w:rsidP="00CE7E6F">
            <w:pPr>
              <w:jc w:val="center"/>
              <w:rPr>
                <w:rFonts w:eastAsia="Times New Roman" w:cs="Times New Roman"/>
                <w:color w:val="222222"/>
                <w:szCs w:val="24"/>
              </w:rPr>
            </w:pPr>
          </w:p>
        </w:tc>
        <w:tc>
          <w:tcPr>
            <w:tcW w:w="8550" w:type="dxa"/>
          </w:tcPr>
          <w:p w14:paraId="67EF1B4A" w14:textId="175E3079" w:rsidR="00494F40" w:rsidRDefault="00494F40" w:rsidP="00CE7E6F">
            <w:pPr>
              <w:jc w:val="center"/>
              <w:rPr>
                <w:rFonts w:eastAsia="Times New Roman" w:cs="Times New Roman"/>
                <w:color w:val="222222"/>
                <w:szCs w:val="24"/>
              </w:rPr>
            </w:pPr>
            <w:r w:rsidRPr="00135C80">
              <w:rPr>
                <w:rFonts w:eastAsia="Times New Roman" w:cs="Times New Roman"/>
                <w:b/>
                <w:bCs/>
                <w:color w:val="222222"/>
                <w:szCs w:val="24"/>
              </w:rPr>
              <w:t>Reflection #3 Due –</w:t>
            </w:r>
            <w:r>
              <w:rPr>
                <w:rFonts w:eastAsia="Times New Roman" w:cs="Times New Roman"/>
                <w:b/>
                <w:bCs/>
                <w:color w:val="222222"/>
                <w:szCs w:val="24"/>
              </w:rPr>
              <w:t xml:space="preserve"> </w:t>
            </w:r>
            <w:r w:rsidRPr="00135C80">
              <w:rPr>
                <w:rFonts w:eastAsia="Times New Roman" w:cs="Times New Roman"/>
                <w:b/>
                <w:bCs/>
                <w:color w:val="222222"/>
                <w:szCs w:val="24"/>
              </w:rPr>
              <w:t>How Does Engineering Propel Society Forward?</w:t>
            </w:r>
          </w:p>
        </w:tc>
      </w:tr>
      <w:tr w:rsidR="00494F40" w14:paraId="37DB25B3" w14:textId="77777777" w:rsidTr="008D3612">
        <w:trPr>
          <w:trHeight w:val="677"/>
        </w:trPr>
        <w:tc>
          <w:tcPr>
            <w:tcW w:w="1242" w:type="dxa"/>
          </w:tcPr>
          <w:p w14:paraId="6F63F854" w14:textId="58B36525" w:rsidR="00494F40" w:rsidRPr="00EE13D2" w:rsidRDefault="00494F40" w:rsidP="00CE7E6F">
            <w:pPr>
              <w:jc w:val="center"/>
              <w:rPr>
                <w:rFonts w:eastAsia="Times New Roman" w:cs="Times New Roman"/>
                <w:b/>
                <w:bCs/>
                <w:color w:val="222222"/>
                <w:szCs w:val="24"/>
              </w:rPr>
            </w:pPr>
            <w:r w:rsidRPr="00EE13D2">
              <w:rPr>
                <w:rFonts w:eastAsia="Times New Roman" w:cs="Times New Roman"/>
                <w:b/>
                <w:bCs/>
                <w:color w:val="222222"/>
                <w:szCs w:val="24"/>
              </w:rPr>
              <w:t>Week 1</w:t>
            </w:r>
            <w:r>
              <w:rPr>
                <w:rFonts w:eastAsia="Times New Roman" w:cs="Times New Roman"/>
                <w:b/>
                <w:bCs/>
                <w:color w:val="222222"/>
                <w:szCs w:val="24"/>
              </w:rPr>
              <w:t>0</w:t>
            </w:r>
          </w:p>
          <w:p w14:paraId="72E48A0A" w14:textId="34D52EB6" w:rsidR="00494F40" w:rsidRPr="00EE13D2" w:rsidRDefault="00494F40" w:rsidP="00CE7E6F">
            <w:pPr>
              <w:jc w:val="center"/>
              <w:rPr>
                <w:rFonts w:eastAsia="Times New Roman" w:cs="Times New Roman"/>
                <w:b/>
                <w:bCs/>
                <w:color w:val="222222"/>
                <w:szCs w:val="24"/>
              </w:rPr>
            </w:pPr>
          </w:p>
        </w:tc>
        <w:tc>
          <w:tcPr>
            <w:tcW w:w="2623" w:type="dxa"/>
          </w:tcPr>
          <w:p w14:paraId="79197D74" w14:textId="00B744B0" w:rsidR="00494F40" w:rsidRDefault="00494F40" w:rsidP="00CE7E6F">
            <w:pPr>
              <w:jc w:val="center"/>
              <w:rPr>
                <w:rFonts w:eastAsia="Times New Roman" w:cs="Times New Roman"/>
                <w:color w:val="222222"/>
                <w:szCs w:val="24"/>
              </w:rPr>
            </w:pPr>
            <w:r>
              <w:rPr>
                <w:rFonts w:eastAsia="Times New Roman" w:cs="Times New Roman"/>
                <w:color w:val="222222"/>
                <w:szCs w:val="24"/>
              </w:rPr>
              <w:t>Engineering and Ethics (4)</w:t>
            </w:r>
          </w:p>
        </w:tc>
        <w:tc>
          <w:tcPr>
            <w:tcW w:w="2610" w:type="dxa"/>
          </w:tcPr>
          <w:p w14:paraId="61EED442" w14:textId="69FE4E77" w:rsidR="00494F40" w:rsidRDefault="00494F40" w:rsidP="00CE7E6F">
            <w:pPr>
              <w:jc w:val="center"/>
              <w:rPr>
                <w:rFonts w:eastAsia="Times New Roman" w:cs="Times New Roman"/>
                <w:color w:val="222222"/>
                <w:szCs w:val="24"/>
              </w:rPr>
            </w:pPr>
            <w:r>
              <w:rPr>
                <w:rFonts w:eastAsia="Times New Roman" w:cs="Times New Roman"/>
                <w:color w:val="222222"/>
                <w:szCs w:val="24"/>
              </w:rPr>
              <w:t>Climate Change Ethics and Final Thoughts</w:t>
            </w:r>
          </w:p>
        </w:tc>
        <w:tc>
          <w:tcPr>
            <w:tcW w:w="8550" w:type="dxa"/>
          </w:tcPr>
          <w:p w14:paraId="227DA441" w14:textId="63D7707B" w:rsidR="00494F40" w:rsidRDefault="0034117D" w:rsidP="00CE7E6F">
            <w:pPr>
              <w:jc w:val="center"/>
              <w:rPr>
                <w:rFonts w:eastAsia="Times New Roman" w:cs="Times New Roman"/>
                <w:color w:val="222222"/>
                <w:szCs w:val="24"/>
              </w:rPr>
            </w:pPr>
            <w:hyperlink r:id="rId17" w:history="1">
              <w:r w:rsidR="00494F40" w:rsidRPr="00127C84">
                <w:rPr>
                  <w:rStyle w:val="Hyperlink"/>
                  <w:rFonts w:eastAsia="Times New Roman" w:cs="Times New Roman"/>
                  <w:szCs w:val="24"/>
                </w:rPr>
                <w:t>https://www.un.org/esa/desa/papers/2017/wp152_2017.pdf</w:t>
              </w:r>
            </w:hyperlink>
          </w:p>
          <w:p w14:paraId="758761CD" w14:textId="77777777" w:rsidR="00494F40" w:rsidRDefault="00494F40" w:rsidP="00CE7E6F">
            <w:pPr>
              <w:jc w:val="center"/>
              <w:rPr>
                <w:rFonts w:eastAsia="Times New Roman" w:cs="Times New Roman"/>
                <w:b/>
                <w:bCs/>
                <w:color w:val="222222"/>
                <w:szCs w:val="24"/>
              </w:rPr>
            </w:pPr>
            <w:r w:rsidRPr="00135C80">
              <w:rPr>
                <w:rFonts w:eastAsia="Times New Roman" w:cs="Times New Roman"/>
                <w:b/>
                <w:bCs/>
                <w:color w:val="222222"/>
                <w:szCs w:val="24"/>
              </w:rPr>
              <w:t>Reflection #4 Due</w:t>
            </w:r>
            <w:r w:rsidR="00AE6965">
              <w:rPr>
                <w:rFonts w:eastAsia="Times New Roman" w:cs="Times New Roman"/>
                <w:b/>
                <w:bCs/>
                <w:color w:val="222222"/>
                <w:szCs w:val="24"/>
              </w:rPr>
              <w:t xml:space="preserve"> on Day of Final</w:t>
            </w:r>
            <w:r w:rsidR="008D3612">
              <w:rPr>
                <w:rFonts w:eastAsia="Times New Roman" w:cs="Times New Roman"/>
                <w:b/>
                <w:bCs/>
                <w:color w:val="222222"/>
                <w:szCs w:val="24"/>
              </w:rPr>
              <w:t xml:space="preserve"> </w:t>
            </w:r>
            <w:r w:rsidRPr="00135C80">
              <w:rPr>
                <w:rFonts w:eastAsia="Times New Roman" w:cs="Times New Roman"/>
                <w:b/>
                <w:bCs/>
                <w:color w:val="222222"/>
                <w:szCs w:val="24"/>
              </w:rPr>
              <w:t>– Are We Ethically/Morally Obligated to Fix Climate Change?</w:t>
            </w:r>
          </w:p>
          <w:p w14:paraId="2251D167" w14:textId="58F97842" w:rsidR="009A25B5" w:rsidRDefault="009A25B5" w:rsidP="00CE7E6F">
            <w:pPr>
              <w:jc w:val="center"/>
              <w:rPr>
                <w:rFonts w:eastAsia="Times New Roman" w:cs="Times New Roman"/>
                <w:color w:val="222222"/>
                <w:szCs w:val="24"/>
              </w:rPr>
            </w:pPr>
          </w:p>
        </w:tc>
      </w:tr>
    </w:tbl>
    <w:p w14:paraId="434476DD" w14:textId="77777777" w:rsidR="00AC4FE8" w:rsidRDefault="00AC4FE8" w:rsidP="004D1352">
      <w:pPr>
        <w:shd w:val="clear" w:color="auto" w:fill="FFFFFF"/>
        <w:spacing w:after="0" w:line="240" w:lineRule="auto"/>
        <w:rPr>
          <w:rFonts w:eastAsia="Times New Roman" w:cs="Times New Roman"/>
          <w:color w:val="222222"/>
          <w:szCs w:val="24"/>
        </w:rPr>
      </w:pPr>
    </w:p>
    <w:p w14:paraId="5845F64F" w14:textId="08025103" w:rsidR="004D1352" w:rsidRDefault="004D1352" w:rsidP="004D1352">
      <w:pPr>
        <w:shd w:val="clear" w:color="auto" w:fill="FFFFFF"/>
        <w:spacing w:after="0" w:line="240" w:lineRule="auto"/>
        <w:rPr>
          <w:rFonts w:eastAsia="Times New Roman" w:cs="Times New Roman"/>
          <w:color w:val="222222"/>
          <w:szCs w:val="24"/>
        </w:rPr>
      </w:pPr>
    </w:p>
    <w:tbl>
      <w:tblPr>
        <w:tblStyle w:val="TableGrid"/>
        <w:tblW w:w="15110" w:type="dxa"/>
        <w:tblLook w:val="04A0" w:firstRow="1" w:lastRow="0" w:firstColumn="1" w:lastColumn="0" w:noHBand="0" w:noVBand="1"/>
      </w:tblPr>
      <w:tblGrid>
        <w:gridCol w:w="2877"/>
        <w:gridCol w:w="4498"/>
        <w:gridCol w:w="7735"/>
      </w:tblGrid>
      <w:tr w:rsidR="00F775A3" w:rsidRPr="00477B13" w14:paraId="54350B10" w14:textId="77777777" w:rsidTr="00F775A3">
        <w:tc>
          <w:tcPr>
            <w:tcW w:w="2877" w:type="dxa"/>
          </w:tcPr>
          <w:p w14:paraId="3514E2A5" w14:textId="4613A3BC" w:rsidR="00F775A3" w:rsidRPr="00F965E9" w:rsidRDefault="00F775A3" w:rsidP="00D935CA">
            <w:pPr>
              <w:jc w:val="center"/>
              <w:rPr>
                <w:rFonts w:eastAsia="Times New Roman" w:cs="Times New Roman"/>
                <w:b/>
                <w:bCs/>
                <w:color w:val="222222"/>
                <w:szCs w:val="24"/>
                <w:u w:val="single"/>
              </w:rPr>
            </w:pPr>
            <w:r w:rsidRPr="00F965E9">
              <w:rPr>
                <w:rFonts w:eastAsia="Times New Roman" w:cs="Times New Roman"/>
                <w:b/>
                <w:bCs/>
                <w:color w:val="222222"/>
                <w:szCs w:val="24"/>
                <w:u w:val="single"/>
              </w:rPr>
              <w:lastRenderedPageBreak/>
              <w:t>Topic</w:t>
            </w:r>
          </w:p>
        </w:tc>
        <w:tc>
          <w:tcPr>
            <w:tcW w:w="4498" w:type="dxa"/>
          </w:tcPr>
          <w:p w14:paraId="1A831FD7" w14:textId="595E322E" w:rsidR="00F775A3" w:rsidRPr="00477B13" w:rsidRDefault="00F775A3" w:rsidP="00D935CA">
            <w:pPr>
              <w:jc w:val="center"/>
              <w:rPr>
                <w:rFonts w:eastAsia="Times New Roman" w:cs="Times New Roman"/>
                <w:b/>
                <w:bCs/>
                <w:color w:val="222222"/>
                <w:szCs w:val="24"/>
                <w:u w:val="single"/>
              </w:rPr>
            </w:pPr>
            <w:r>
              <w:rPr>
                <w:rFonts w:eastAsia="Times New Roman" w:cs="Times New Roman"/>
                <w:b/>
                <w:bCs/>
                <w:color w:val="222222"/>
                <w:szCs w:val="24"/>
                <w:u w:val="single"/>
              </w:rPr>
              <w:t>Topic Information</w:t>
            </w:r>
          </w:p>
        </w:tc>
        <w:tc>
          <w:tcPr>
            <w:tcW w:w="7735" w:type="dxa"/>
          </w:tcPr>
          <w:p w14:paraId="3CE910C4" w14:textId="11F01045" w:rsidR="00F775A3" w:rsidRPr="00477B13" w:rsidRDefault="00F775A3" w:rsidP="00D935CA">
            <w:pPr>
              <w:jc w:val="center"/>
              <w:rPr>
                <w:rFonts w:eastAsia="Times New Roman" w:cs="Times New Roman"/>
                <w:b/>
                <w:bCs/>
                <w:color w:val="222222"/>
                <w:szCs w:val="24"/>
                <w:u w:val="single"/>
              </w:rPr>
            </w:pPr>
            <w:r>
              <w:rPr>
                <w:rFonts w:eastAsia="Times New Roman" w:cs="Times New Roman"/>
                <w:b/>
                <w:bCs/>
                <w:color w:val="222222"/>
                <w:szCs w:val="24"/>
                <w:u w:val="single"/>
              </w:rPr>
              <w:t>Related Documents</w:t>
            </w:r>
          </w:p>
        </w:tc>
      </w:tr>
      <w:tr w:rsidR="00F775A3" w14:paraId="181AD4A5" w14:textId="77777777" w:rsidTr="00F775A3">
        <w:trPr>
          <w:trHeight w:val="677"/>
        </w:trPr>
        <w:tc>
          <w:tcPr>
            <w:tcW w:w="2877" w:type="dxa"/>
          </w:tcPr>
          <w:p w14:paraId="42839C16" w14:textId="7A7D2FA5" w:rsidR="00F775A3" w:rsidRDefault="00F775A3" w:rsidP="00D935CA">
            <w:pPr>
              <w:jc w:val="center"/>
              <w:rPr>
                <w:rFonts w:eastAsia="Times New Roman" w:cs="Times New Roman"/>
                <w:color w:val="222222"/>
                <w:szCs w:val="24"/>
              </w:rPr>
            </w:pPr>
            <w:r>
              <w:rPr>
                <w:rFonts w:eastAsia="Times New Roman" w:cs="Times New Roman"/>
                <w:color w:val="222222"/>
                <w:szCs w:val="24"/>
              </w:rPr>
              <w:t>Introduction</w:t>
            </w:r>
          </w:p>
        </w:tc>
        <w:tc>
          <w:tcPr>
            <w:tcW w:w="4498" w:type="dxa"/>
          </w:tcPr>
          <w:p w14:paraId="6979CA44" w14:textId="70F67B6C" w:rsidR="00F775A3" w:rsidRDefault="00F775A3" w:rsidP="00D935CA">
            <w:pPr>
              <w:jc w:val="center"/>
              <w:rPr>
                <w:rFonts w:eastAsia="Times New Roman" w:cs="Times New Roman"/>
                <w:color w:val="222222"/>
                <w:szCs w:val="24"/>
              </w:rPr>
            </w:pPr>
            <w:r>
              <w:rPr>
                <w:rFonts w:eastAsia="Times New Roman" w:cs="Times New Roman"/>
                <w:color w:val="222222"/>
                <w:szCs w:val="24"/>
              </w:rPr>
              <w:t>Introducing the course, syllabus, and getting to know each other</w:t>
            </w:r>
          </w:p>
        </w:tc>
        <w:tc>
          <w:tcPr>
            <w:tcW w:w="7735" w:type="dxa"/>
          </w:tcPr>
          <w:p w14:paraId="3B64764A" w14:textId="29599078" w:rsidR="00F775A3" w:rsidRDefault="00E74604" w:rsidP="00D935CA">
            <w:pPr>
              <w:jc w:val="center"/>
              <w:rPr>
                <w:rFonts w:eastAsia="Times New Roman" w:cs="Times New Roman"/>
                <w:color w:val="222222"/>
                <w:szCs w:val="24"/>
              </w:rPr>
            </w:pPr>
            <w:r>
              <w:rPr>
                <w:rFonts w:eastAsia="Times New Roman" w:cs="Times New Roman"/>
                <w:color w:val="222222"/>
                <w:szCs w:val="24"/>
              </w:rPr>
              <w:t>N/A</w:t>
            </w:r>
          </w:p>
        </w:tc>
      </w:tr>
      <w:tr w:rsidR="00F775A3" w14:paraId="2EA5F8F6" w14:textId="77777777" w:rsidTr="00F775A3">
        <w:trPr>
          <w:trHeight w:val="677"/>
        </w:trPr>
        <w:tc>
          <w:tcPr>
            <w:tcW w:w="2877" w:type="dxa"/>
          </w:tcPr>
          <w:p w14:paraId="1CE72B9B" w14:textId="2F99D0AB" w:rsidR="00F775A3" w:rsidRDefault="00F775A3" w:rsidP="00D935CA">
            <w:pPr>
              <w:jc w:val="center"/>
              <w:rPr>
                <w:rFonts w:eastAsia="Times New Roman" w:cs="Times New Roman"/>
                <w:color w:val="222222"/>
                <w:szCs w:val="24"/>
              </w:rPr>
            </w:pPr>
            <w:r>
              <w:rPr>
                <w:rFonts w:eastAsia="Times New Roman" w:cs="Times New Roman"/>
                <w:color w:val="222222"/>
                <w:szCs w:val="24"/>
              </w:rPr>
              <w:t>The Hard Science</w:t>
            </w:r>
          </w:p>
        </w:tc>
        <w:tc>
          <w:tcPr>
            <w:tcW w:w="4498" w:type="dxa"/>
          </w:tcPr>
          <w:p w14:paraId="539A8A2B" w14:textId="0E5F7894" w:rsidR="00F775A3" w:rsidRDefault="00F775A3" w:rsidP="00D935CA">
            <w:pPr>
              <w:jc w:val="center"/>
              <w:rPr>
                <w:rFonts w:eastAsia="Times New Roman" w:cs="Times New Roman"/>
                <w:color w:val="222222"/>
                <w:szCs w:val="24"/>
              </w:rPr>
            </w:pPr>
            <w:r>
              <w:rPr>
                <w:rFonts w:eastAsia="Times New Roman" w:cs="Times New Roman"/>
                <w:color w:val="222222"/>
                <w:szCs w:val="24"/>
              </w:rPr>
              <w:t xml:space="preserve">We will explore </w:t>
            </w:r>
            <w:r w:rsidR="00DA0635">
              <w:rPr>
                <w:rFonts w:eastAsia="Times New Roman" w:cs="Times New Roman"/>
                <w:color w:val="222222"/>
                <w:szCs w:val="24"/>
              </w:rPr>
              <w:t xml:space="preserve">the </w:t>
            </w:r>
            <w:r>
              <w:rPr>
                <w:rFonts w:eastAsia="Times New Roman" w:cs="Times New Roman"/>
                <w:color w:val="222222"/>
                <w:szCs w:val="24"/>
              </w:rPr>
              <w:t>Fourth National Climate Assessment</w:t>
            </w:r>
            <w:r w:rsidR="00DA0635">
              <w:rPr>
                <w:rFonts w:eastAsia="Times New Roman" w:cs="Times New Roman"/>
                <w:color w:val="222222"/>
                <w:szCs w:val="24"/>
              </w:rPr>
              <w:t xml:space="preserve"> and a PBS Doc</w:t>
            </w:r>
          </w:p>
        </w:tc>
        <w:tc>
          <w:tcPr>
            <w:tcW w:w="7735" w:type="dxa"/>
          </w:tcPr>
          <w:p w14:paraId="379BCF98" w14:textId="6871760F" w:rsidR="00CB66D0" w:rsidRDefault="0034117D" w:rsidP="00D935CA">
            <w:pPr>
              <w:jc w:val="center"/>
              <w:rPr>
                <w:rFonts w:eastAsia="Times New Roman" w:cs="Times New Roman"/>
                <w:color w:val="222222"/>
                <w:szCs w:val="24"/>
              </w:rPr>
            </w:pPr>
            <w:hyperlink r:id="rId18" w:history="1">
              <w:r w:rsidR="00CB66D0" w:rsidRPr="00B556CD">
                <w:rPr>
                  <w:rStyle w:val="Hyperlink"/>
                  <w:rFonts w:eastAsia="Times New Roman" w:cs="Times New Roman"/>
                  <w:szCs w:val="24"/>
                </w:rPr>
                <w:t>https://www.pbs.org/wgbh/nova/video/decoding-the-weather-machine/</w:t>
              </w:r>
            </w:hyperlink>
          </w:p>
          <w:p w14:paraId="533B8D3B" w14:textId="417DA520" w:rsidR="00284ED7" w:rsidRDefault="0034117D" w:rsidP="00284ED7">
            <w:pPr>
              <w:jc w:val="center"/>
              <w:rPr>
                <w:rFonts w:eastAsia="Times New Roman" w:cs="Times New Roman"/>
                <w:color w:val="222222"/>
                <w:szCs w:val="24"/>
              </w:rPr>
            </w:pPr>
            <w:hyperlink r:id="rId19" w:history="1">
              <w:r w:rsidR="00DA0635" w:rsidRPr="00DD7EEA">
                <w:rPr>
                  <w:rStyle w:val="Hyperlink"/>
                  <w:rFonts w:eastAsia="Times New Roman" w:cs="Times New Roman"/>
                  <w:szCs w:val="24"/>
                </w:rPr>
                <w:t>https://nca2018.globalchange.gov/</w:t>
              </w:r>
            </w:hyperlink>
          </w:p>
        </w:tc>
      </w:tr>
      <w:tr w:rsidR="00F775A3" w14:paraId="05EFA02C" w14:textId="77777777" w:rsidTr="00F775A3">
        <w:trPr>
          <w:trHeight w:val="677"/>
        </w:trPr>
        <w:tc>
          <w:tcPr>
            <w:tcW w:w="2877" w:type="dxa"/>
          </w:tcPr>
          <w:p w14:paraId="3F3DFA54" w14:textId="3AE6F02F" w:rsidR="00F775A3" w:rsidRDefault="00F775A3" w:rsidP="00D935CA">
            <w:pPr>
              <w:jc w:val="center"/>
              <w:rPr>
                <w:rFonts w:eastAsia="Times New Roman" w:cs="Times New Roman"/>
                <w:color w:val="222222"/>
                <w:szCs w:val="24"/>
              </w:rPr>
            </w:pPr>
            <w:r>
              <w:rPr>
                <w:rFonts w:eastAsia="Times New Roman" w:cs="Times New Roman"/>
                <w:color w:val="222222"/>
                <w:szCs w:val="24"/>
              </w:rPr>
              <w:t>Climate Modeling and Uncertainty</w:t>
            </w:r>
          </w:p>
        </w:tc>
        <w:tc>
          <w:tcPr>
            <w:tcW w:w="4498" w:type="dxa"/>
          </w:tcPr>
          <w:p w14:paraId="0335A881" w14:textId="1C5730BC" w:rsidR="00F775A3" w:rsidRDefault="00F775A3" w:rsidP="00D935CA">
            <w:pPr>
              <w:jc w:val="center"/>
              <w:rPr>
                <w:rFonts w:eastAsia="Times New Roman" w:cs="Times New Roman"/>
                <w:color w:val="222222"/>
                <w:szCs w:val="24"/>
              </w:rPr>
            </w:pPr>
            <w:r>
              <w:rPr>
                <w:rFonts w:eastAsia="Times New Roman" w:cs="Times New Roman"/>
                <w:color w:val="222222"/>
                <w:szCs w:val="24"/>
              </w:rPr>
              <w:t xml:space="preserve">We will explore modeling and the </w:t>
            </w:r>
            <w:r w:rsidR="00E7628B">
              <w:rPr>
                <w:rFonts w:eastAsia="Times New Roman" w:cs="Times New Roman"/>
                <w:color w:val="222222"/>
                <w:szCs w:val="24"/>
              </w:rPr>
              <w:t xml:space="preserve">layered </w:t>
            </w:r>
            <w:r>
              <w:rPr>
                <w:rFonts w:eastAsia="Times New Roman" w:cs="Times New Roman"/>
                <w:color w:val="222222"/>
                <w:szCs w:val="24"/>
              </w:rPr>
              <w:t>uncertainty involved</w:t>
            </w:r>
          </w:p>
        </w:tc>
        <w:tc>
          <w:tcPr>
            <w:tcW w:w="7735" w:type="dxa"/>
          </w:tcPr>
          <w:p w14:paraId="30CB746F" w14:textId="2D4E4F53" w:rsidR="00F775A3" w:rsidRDefault="0034117D" w:rsidP="00D935CA">
            <w:pPr>
              <w:jc w:val="center"/>
              <w:rPr>
                <w:rFonts w:eastAsia="Times New Roman" w:cs="Times New Roman"/>
                <w:color w:val="222222"/>
                <w:szCs w:val="24"/>
              </w:rPr>
            </w:pPr>
            <w:hyperlink r:id="rId20" w:history="1">
              <w:r w:rsidR="00DA0635" w:rsidRPr="00DD7EEA">
                <w:rPr>
                  <w:rStyle w:val="Hyperlink"/>
                  <w:rFonts w:eastAsia="Times New Roman" w:cs="Times New Roman"/>
                  <w:szCs w:val="24"/>
                </w:rPr>
                <w:t>https://www.ipcc.ch/sr15/</w:t>
              </w:r>
            </w:hyperlink>
          </w:p>
          <w:p w14:paraId="4490E6B6" w14:textId="29218256" w:rsidR="00DA0635" w:rsidRDefault="0034117D" w:rsidP="00DA0635">
            <w:pPr>
              <w:jc w:val="center"/>
              <w:rPr>
                <w:rFonts w:eastAsia="Times New Roman" w:cs="Times New Roman"/>
                <w:color w:val="222222"/>
                <w:szCs w:val="24"/>
              </w:rPr>
            </w:pPr>
            <w:hyperlink r:id="rId21" w:history="1">
              <w:r w:rsidR="00DA0635" w:rsidRPr="00DD7EEA">
                <w:rPr>
                  <w:rStyle w:val="Hyperlink"/>
                  <w:rFonts w:eastAsia="Times New Roman" w:cs="Times New Roman"/>
                  <w:szCs w:val="24"/>
                </w:rPr>
                <w:t>https://nca2018.globalchange.gov/</w:t>
              </w:r>
            </w:hyperlink>
          </w:p>
        </w:tc>
      </w:tr>
      <w:tr w:rsidR="00F775A3" w14:paraId="55841AD2" w14:textId="77777777" w:rsidTr="00F775A3">
        <w:trPr>
          <w:trHeight w:val="677"/>
        </w:trPr>
        <w:tc>
          <w:tcPr>
            <w:tcW w:w="2877" w:type="dxa"/>
          </w:tcPr>
          <w:p w14:paraId="27AC8052" w14:textId="48992087" w:rsidR="00F775A3" w:rsidRDefault="00F775A3" w:rsidP="00D935CA">
            <w:pPr>
              <w:jc w:val="center"/>
              <w:rPr>
                <w:rFonts w:eastAsia="Times New Roman" w:cs="Times New Roman"/>
                <w:color w:val="222222"/>
                <w:szCs w:val="24"/>
              </w:rPr>
            </w:pPr>
            <w:r>
              <w:rPr>
                <w:rFonts w:eastAsia="Times New Roman" w:cs="Times New Roman"/>
                <w:color w:val="222222"/>
                <w:szCs w:val="24"/>
              </w:rPr>
              <w:t>Engineering Climate Change Solutions</w:t>
            </w:r>
          </w:p>
        </w:tc>
        <w:tc>
          <w:tcPr>
            <w:tcW w:w="4498" w:type="dxa"/>
          </w:tcPr>
          <w:p w14:paraId="2FB41B30" w14:textId="7D4AD460" w:rsidR="00F775A3" w:rsidRDefault="00F775A3" w:rsidP="00D935CA">
            <w:pPr>
              <w:jc w:val="center"/>
              <w:rPr>
                <w:rFonts w:eastAsia="Times New Roman" w:cs="Times New Roman"/>
                <w:color w:val="222222"/>
                <w:szCs w:val="24"/>
              </w:rPr>
            </w:pPr>
            <w:r>
              <w:rPr>
                <w:rFonts w:eastAsia="Times New Roman" w:cs="Times New Roman"/>
                <w:color w:val="222222"/>
                <w:szCs w:val="24"/>
              </w:rPr>
              <w:t>We will explore some possible engineering solutions to climate change (aerosols in the atm, removing carbon from the atm, etc.)</w:t>
            </w:r>
          </w:p>
        </w:tc>
        <w:tc>
          <w:tcPr>
            <w:tcW w:w="7735" w:type="dxa"/>
          </w:tcPr>
          <w:p w14:paraId="474D6EEB" w14:textId="1C95A22D" w:rsidR="00F775A3" w:rsidRDefault="0034117D" w:rsidP="00D935CA">
            <w:pPr>
              <w:jc w:val="center"/>
              <w:rPr>
                <w:rFonts w:eastAsia="Times New Roman" w:cs="Times New Roman"/>
                <w:color w:val="222222"/>
                <w:szCs w:val="24"/>
              </w:rPr>
            </w:pPr>
            <w:hyperlink r:id="rId22" w:history="1">
              <w:r w:rsidR="00E74604" w:rsidRPr="00A55609">
                <w:rPr>
                  <w:rStyle w:val="Hyperlink"/>
                  <w:rFonts w:eastAsia="Times New Roman" w:cs="Times New Roman"/>
                  <w:szCs w:val="24"/>
                </w:rPr>
                <w:t>https://earthdata.nasa.gov/learn/sensing-our-planet/volcanoes-and-climate-change</w:t>
              </w:r>
            </w:hyperlink>
          </w:p>
          <w:p w14:paraId="31D86414" w14:textId="4AFB743D" w:rsidR="00E74604" w:rsidRDefault="00E74604" w:rsidP="00D935CA">
            <w:pPr>
              <w:jc w:val="center"/>
              <w:rPr>
                <w:rFonts w:eastAsia="Times New Roman" w:cs="Times New Roman"/>
                <w:color w:val="222222"/>
                <w:szCs w:val="24"/>
              </w:rPr>
            </w:pPr>
            <w:r>
              <w:rPr>
                <w:rFonts w:eastAsia="Times New Roman" w:cs="Times New Roman"/>
                <w:color w:val="222222"/>
                <w:szCs w:val="24"/>
              </w:rPr>
              <w:t>See PPT for others</w:t>
            </w:r>
          </w:p>
        </w:tc>
      </w:tr>
      <w:tr w:rsidR="00F775A3" w14:paraId="06F5B8B6" w14:textId="77777777" w:rsidTr="00F775A3">
        <w:trPr>
          <w:trHeight w:val="677"/>
        </w:trPr>
        <w:tc>
          <w:tcPr>
            <w:tcW w:w="2877" w:type="dxa"/>
          </w:tcPr>
          <w:p w14:paraId="2D1903CD" w14:textId="3581B2A3" w:rsidR="00F775A3" w:rsidRDefault="00F775A3" w:rsidP="00D935CA">
            <w:pPr>
              <w:jc w:val="center"/>
              <w:rPr>
                <w:rFonts w:eastAsia="Times New Roman" w:cs="Times New Roman"/>
                <w:color w:val="222222"/>
                <w:szCs w:val="24"/>
              </w:rPr>
            </w:pPr>
            <w:r>
              <w:rPr>
                <w:rFonts w:eastAsia="Times New Roman" w:cs="Times New Roman"/>
                <w:color w:val="222222"/>
                <w:szCs w:val="24"/>
              </w:rPr>
              <w:t>The Historic Link – Military, Progress, De-Politization</w:t>
            </w:r>
          </w:p>
        </w:tc>
        <w:tc>
          <w:tcPr>
            <w:tcW w:w="4498" w:type="dxa"/>
          </w:tcPr>
          <w:p w14:paraId="7B3474A7" w14:textId="7EA26CA8" w:rsidR="00F775A3" w:rsidRDefault="00F775A3" w:rsidP="00D935CA">
            <w:pPr>
              <w:jc w:val="center"/>
              <w:rPr>
                <w:rFonts w:eastAsia="Times New Roman" w:cs="Times New Roman"/>
                <w:color w:val="222222"/>
                <w:szCs w:val="24"/>
              </w:rPr>
            </w:pPr>
            <w:r>
              <w:rPr>
                <w:rFonts w:eastAsia="Times New Roman" w:cs="Times New Roman"/>
                <w:color w:val="222222"/>
                <w:szCs w:val="24"/>
              </w:rPr>
              <w:t>We will explore how engineering is intrinsically linked to politics, the de-politization of engineering</w:t>
            </w:r>
            <w:r w:rsidR="00400A02">
              <w:rPr>
                <w:rFonts w:eastAsia="Times New Roman" w:cs="Times New Roman"/>
                <w:color w:val="222222"/>
                <w:szCs w:val="24"/>
              </w:rPr>
              <w:t>,</w:t>
            </w:r>
            <w:r>
              <w:rPr>
                <w:rFonts w:eastAsia="Times New Roman" w:cs="Times New Roman"/>
                <w:color w:val="222222"/>
                <w:szCs w:val="24"/>
              </w:rPr>
              <w:t xml:space="preserve"> and how there is still debate about it purely being technical vs applied</w:t>
            </w:r>
          </w:p>
        </w:tc>
        <w:tc>
          <w:tcPr>
            <w:tcW w:w="7735" w:type="dxa"/>
          </w:tcPr>
          <w:p w14:paraId="454F4FCC" w14:textId="65B64B22" w:rsidR="00F775A3" w:rsidRDefault="0034117D" w:rsidP="00D935CA">
            <w:pPr>
              <w:jc w:val="center"/>
              <w:rPr>
                <w:rFonts w:eastAsia="Times New Roman" w:cs="Times New Roman"/>
                <w:color w:val="222222"/>
                <w:szCs w:val="24"/>
              </w:rPr>
            </w:pPr>
            <w:hyperlink r:id="rId23" w:history="1">
              <w:r w:rsidR="00577B14" w:rsidRPr="00B556CD">
                <w:rPr>
                  <w:rStyle w:val="Hyperlink"/>
                  <w:rFonts w:eastAsia="Times New Roman" w:cs="Times New Roman"/>
                  <w:szCs w:val="24"/>
                </w:rPr>
                <w:t>https://www.youtube.com/watch?v=hkbebOhnCjA</w:t>
              </w:r>
            </w:hyperlink>
          </w:p>
          <w:p w14:paraId="23606B66" w14:textId="0976A1AC" w:rsidR="00577B14" w:rsidRDefault="0034117D" w:rsidP="00D935CA">
            <w:pPr>
              <w:jc w:val="center"/>
              <w:rPr>
                <w:rFonts w:eastAsia="Times New Roman" w:cs="Times New Roman"/>
                <w:color w:val="222222"/>
                <w:szCs w:val="24"/>
              </w:rPr>
            </w:pPr>
            <w:hyperlink r:id="rId24" w:history="1">
              <w:r w:rsidR="00577B14" w:rsidRPr="00B556CD">
                <w:rPr>
                  <w:rStyle w:val="Hyperlink"/>
                  <w:rFonts w:eastAsia="Times New Roman" w:cs="Times New Roman"/>
                  <w:szCs w:val="24"/>
                </w:rPr>
                <w:t>https://www.nae.edu/File.aspx?id=165133&amp;v=568901b0</w:t>
              </w:r>
            </w:hyperlink>
          </w:p>
          <w:p w14:paraId="21C6E01C" w14:textId="34FB2921" w:rsidR="00577B14" w:rsidRDefault="0034117D" w:rsidP="00D935CA">
            <w:pPr>
              <w:jc w:val="center"/>
              <w:rPr>
                <w:rFonts w:eastAsia="Times New Roman" w:cs="Times New Roman"/>
                <w:color w:val="222222"/>
                <w:szCs w:val="24"/>
              </w:rPr>
            </w:pPr>
            <w:hyperlink r:id="rId25" w:history="1">
              <w:r w:rsidR="00577B14" w:rsidRPr="00B556CD">
                <w:rPr>
                  <w:rStyle w:val="Hyperlink"/>
                  <w:rFonts w:eastAsia="Times New Roman" w:cs="Times New Roman"/>
                  <w:szCs w:val="24"/>
                </w:rPr>
                <w:t>https://ascelibrary.org/doi/full/10.1061/%28ASCE%291052-3928%282005%29131%3A2%28102%29</w:t>
              </w:r>
            </w:hyperlink>
          </w:p>
          <w:p w14:paraId="1183C3A8" w14:textId="1BFBB120" w:rsidR="00577B14" w:rsidRDefault="00577B14" w:rsidP="00D935CA">
            <w:pPr>
              <w:jc w:val="center"/>
              <w:rPr>
                <w:rFonts w:eastAsia="Times New Roman" w:cs="Times New Roman"/>
                <w:color w:val="222222"/>
                <w:szCs w:val="24"/>
              </w:rPr>
            </w:pPr>
          </w:p>
        </w:tc>
      </w:tr>
      <w:tr w:rsidR="00F775A3" w14:paraId="22FBF40B" w14:textId="77777777" w:rsidTr="00F775A3">
        <w:trPr>
          <w:trHeight w:val="677"/>
        </w:trPr>
        <w:tc>
          <w:tcPr>
            <w:tcW w:w="2877" w:type="dxa"/>
          </w:tcPr>
          <w:p w14:paraId="47C8D654" w14:textId="0D94039A" w:rsidR="00F775A3" w:rsidRDefault="00F775A3" w:rsidP="00D935CA">
            <w:pPr>
              <w:jc w:val="center"/>
              <w:rPr>
                <w:rFonts w:eastAsia="Times New Roman" w:cs="Times New Roman"/>
                <w:color w:val="222222"/>
                <w:szCs w:val="24"/>
              </w:rPr>
            </w:pPr>
            <w:r>
              <w:rPr>
                <w:rFonts w:eastAsia="Times New Roman" w:cs="Times New Roman"/>
                <w:color w:val="222222"/>
                <w:szCs w:val="24"/>
              </w:rPr>
              <w:t>Climate Change and Politics – Science Becomes Political</w:t>
            </w:r>
          </w:p>
        </w:tc>
        <w:tc>
          <w:tcPr>
            <w:tcW w:w="4498" w:type="dxa"/>
          </w:tcPr>
          <w:p w14:paraId="7382EE2A" w14:textId="687CD9B0" w:rsidR="00F775A3" w:rsidRDefault="00F775A3" w:rsidP="00D935CA">
            <w:pPr>
              <w:jc w:val="center"/>
              <w:rPr>
                <w:rFonts w:eastAsia="Times New Roman" w:cs="Times New Roman"/>
                <w:color w:val="222222"/>
                <w:szCs w:val="24"/>
              </w:rPr>
            </w:pPr>
            <w:r>
              <w:rPr>
                <w:rFonts w:eastAsia="Times New Roman" w:cs="Times New Roman"/>
                <w:color w:val="222222"/>
                <w:szCs w:val="24"/>
              </w:rPr>
              <w:t>We will explore how climate change became politicized and how almost 1/3 of the country believes it is a hoax, despite overwhelming scientific evidence</w:t>
            </w:r>
          </w:p>
        </w:tc>
        <w:tc>
          <w:tcPr>
            <w:tcW w:w="7735" w:type="dxa"/>
          </w:tcPr>
          <w:p w14:paraId="2C0F2193" w14:textId="7C4BA147" w:rsidR="00F775A3" w:rsidRDefault="0034117D" w:rsidP="00D935CA">
            <w:pPr>
              <w:jc w:val="center"/>
              <w:rPr>
                <w:rFonts w:eastAsia="Times New Roman" w:cs="Times New Roman"/>
                <w:color w:val="222222"/>
                <w:szCs w:val="24"/>
              </w:rPr>
            </w:pPr>
            <w:hyperlink r:id="rId26" w:history="1">
              <w:r w:rsidR="00A65E80" w:rsidRPr="00127C84">
                <w:rPr>
                  <w:rStyle w:val="Hyperlink"/>
                  <w:rFonts w:eastAsia="Times New Roman" w:cs="Times New Roman"/>
                  <w:szCs w:val="24"/>
                </w:rPr>
                <w:t>https://www.thefreelibrary.com/The+PR+plot+to+overheat+the+earth.-a020556371</w:t>
              </w:r>
            </w:hyperlink>
          </w:p>
          <w:p w14:paraId="47720424" w14:textId="1A26301F" w:rsidR="00F64B55" w:rsidRDefault="0034117D" w:rsidP="00F64B55">
            <w:pPr>
              <w:jc w:val="center"/>
              <w:rPr>
                <w:rFonts w:eastAsia="Times New Roman" w:cs="Times New Roman"/>
                <w:color w:val="222222"/>
                <w:szCs w:val="24"/>
              </w:rPr>
            </w:pPr>
            <w:hyperlink r:id="rId27" w:history="1">
              <w:r w:rsidR="00F64B55" w:rsidRPr="00127C84">
                <w:rPr>
                  <w:rStyle w:val="Hyperlink"/>
                  <w:rFonts w:eastAsia="Times New Roman" w:cs="Times New Roman"/>
                  <w:szCs w:val="24"/>
                </w:rPr>
                <w:t>https://en.wikipedia.org/wiki/Merchants_of_Doubt</w:t>
              </w:r>
            </w:hyperlink>
          </w:p>
          <w:p w14:paraId="71FD7199" w14:textId="24CE51D5" w:rsidR="00F64B55" w:rsidRDefault="0034117D" w:rsidP="00F64B55">
            <w:pPr>
              <w:jc w:val="center"/>
              <w:rPr>
                <w:rFonts w:eastAsia="Times New Roman" w:cs="Times New Roman"/>
                <w:color w:val="222222"/>
                <w:szCs w:val="24"/>
              </w:rPr>
            </w:pPr>
            <w:hyperlink r:id="rId28" w:history="1">
              <w:r w:rsidR="00F64B55" w:rsidRPr="00127C84">
                <w:rPr>
                  <w:rStyle w:val="Hyperlink"/>
                  <w:rFonts w:eastAsia="Times New Roman" w:cs="Times New Roman"/>
                  <w:szCs w:val="24"/>
                </w:rPr>
                <w:t>https://onlinelibrary.wiley.com/doi/10.1111/j.1475-682X.2008.00219.x</w:t>
              </w:r>
            </w:hyperlink>
          </w:p>
        </w:tc>
      </w:tr>
      <w:tr w:rsidR="00F775A3" w14:paraId="565384CA" w14:textId="77777777" w:rsidTr="00F775A3">
        <w:trPr>
          <w:trHeight w:val="677"/>
        </w:trPr>
        <w:tc>
          <w:tcPr>
            <w:tcW w:w="2877" w:type="dxa"/>
          </w:tcPr>
          <w:p w14:paraId="075E2275" w14:textId="025AEDEF" w:rsidR="00F775A3" w:rsidRDefault="00F775A3" w:rsidP="00D935CA">
            <w:pPr>
              <w:jc w:val="center"/>
              <w:rPr>
                <w:rFonts w:eastAsia="Times New Roman" w:cs="Times New Roman"/>
                <w:color w:val="222222"/>
                <w:szCs w:val="24"/>
              </w:rPr>
            </w:pPr>
            <w:r>
              <w:rPr>
                <w:rFonts w:eastAsia="Times New Roman" w:cs="Times New Roman"/>
                <w:color w:val="222222"/>
                <w:szCs w:val="24"/>
              </w:rPr>
              <w:t>The Intrinsic Link – History and Examples</w:t>
            </w:r>
          </w:p>
        </w:tc>
        <w:tc>
          <w:tcPr>
            <w:tcW w:w="4498" w:type="dxa"/>
          </w:tcPr>
          <w:p w14:paraId="3CFEEF71" w14:textId="65A3F215" w:rsidR="00F775A3" w:rsidRDefault="00F775A3" w:rsidP="00D935CA">
            <w:pPr>
              <w:jc w:val="center"/>
              <w:rPr>
                <w:rFonts w:eastAsia="Times New Roman" w:cs="Times New Roman"/>
                <w:color w:val="222222"/>
                <w:szCs w:val="24"/>
              </w:rPr>
            </w:pPr>
            <w:r>
              <w:rPr>
                <w:rFonts w:eastAsia="Times New Roman" w:cs="Times New Roman"/>
                <w:color w:val="222222"/>
                <w:szCs w:val="24"/>
              </w:rPr>
              <w:t xml:space="preserve">We will explore </w:t>
            </w:r>
            <w:r w:rsidR="00F64B55">
              <w:rPr>
                <w:rFonts w:eastAsia="Times New Roman" w:cs="Times New Roman"/>
                <w:color w:val="222222"/>
                <w:szCs w:val="24"/>
              </w:rPr>
              <w:t>the deep connection between engineering and society</w:t>
            </w:r>
          </w:p>
        </w:tc>
        <w:tc>
          <w:tcPr>
            <w:tcW w:w="7735" w:type="dxa"/>
          </w:tcPr>
          <w:p w14:paraId="13E51973" w14:textId="1C552265" w:rsidR="004E2D7A" w:rsidRDefault="0034117D" w:rsidP="00D935CA">
            <w:pPr>
              <w:jc w:val="center"/>
              <w:rPr>
                <w:rFonts w:eastAsia="Times New Roman" w:cs="Times New Roman"/>
                <w:color w:val="222222"/>
                <w:szCs w:val="24"/>
              </w:rPr>
            </w:pPr>
            <w:hyperlink r:id="rId29" w:history="1">
              <w:r w:rsidR="004E2D7A" w:rsidRPr="00127C84">
                <w:rPr>
                  <w:rStyle w:val="Hyperlink"/>
                  <w:rFonts w:eastAsia="Times New Roman" w:cs="Times New Roman"/>
                  <w:szCs w:val="24"/>
                </w:rPr>
                <w:t>https://get-trained.org/latest-news/how-exactly-does-engineering-impact-society</w:t>
              </w:r>
            </w:hyperlink>
          </w:p>
          <w:p w14:paraId="4623612B" w14:textId="2A454D7A" w:rsidR="004E2D7A" w:rsidRDefault="0034117D" w:rsidP="004E2D7A">
            <w:pPr>
              <w:jc w:val="center"/>
              <w:rPr>
                <w:rFonts w:eastAsia="Times New Roman" w:cs="Times New Roman"/>
                <w:color w:val="222222"/>
                <w:szCs w:val="24"/>
              </w:rPr>
            </w:pPr>
            <w:hyperlink r:id="rId30" w:history="1">
              <w:r w:rsidR="004E2D7A" w:rsidRPr="00127C84">
                <w:rPr>
                  <w:rStyle w:val="Hyperlink"/>
                  <w:rFonts w:eastAsia="Times New Roman" w:cs="Times New Roman"/>
                  <w:szCs w:val="24"/>
                </w:rPr>
                <w:t>https://www.raeng.org.uk/publications/reports/engineering-in-society</w:t>
              </w:r>
            </w:hyperlink>
          </w:p>
        </w:tc>
      </w:tr>
      <w:tr w:rsidR="00F775A3" w14:paraId="4B64F7F4" w14:textId="77777777" w:rsidTr="00F775A3">
        <w:trPr>
          <w:trHeight w:val="677"/>
        </w:trPr>
        <w:tc>
          <w:tcPr>
            <w:tcW w:w="2877" w:type="dxa"/>
          </w:tcPr>
          <w:p w14:paraId="189F0819" w14:textId="7566AC22" w:rsidR="00F775A3" w:rsidRDefault="00F775A3" w:rsidP="00D935CA">
            <w:pPr>
              <w:jc w:val="center"/>
              <w:rPr>
                <w:rFonts w:eastAsia="Times New Roman" w:cs="Times New Roman"/>
                <w:color w:val="222222"/>
                <w:szCs w:val="24"/>
              </w:rPr>
            </w:pPr>
            <w:r>
              <w:rPr>
                <w:rFonts w:eastAsia="Times New Roman" w:cs="Times New Roman"/>
                <w:color w:val="222222"/>
                <w:szCs w:val="24"/>
              </w:rPr>
              <w:t>Climate Justice is Social Justice</w:t>
            </w:r>
          </w:p>
        </w:tc>
        <w:tc>
          <w:tcPr>
            <w:tcW w:w="4498" w:type="dxa"/>
          </w:tcPr>
          <w:p w14:paraId="4DE86478" w14:textId="6985E9AB" w:rsidR="00F775A3" w:rsidRDefault="00F775A3" w:rsidP="00D935CA">
            <w:pPr>
              <w:jc w:val="center"/>
              <w:rPr>
                <w:rFonts w:eastAsia="Times New Roman" w:cs="Times New Roman"/>
                <w:color w:val="222222"/>
                <w:szCs w:val="24"/>
              </w:rPr>
            </w:pPr>
            <w:r>
              <w:rPr>
                <w:rFonts w:eastAsia="Times New Roman" w:cs="Times New Roman"/>
                <w:color w:val="222222"/>
                <w:szCs w:val="24"/>
              </w:rPr>
              <w:t>We will explore how climate change disproportionately affects people of color, low-income areas, etc.</w:t>
            </w:r>
          </w:p>
        </w:tc>
        <w:tc>
          <w:tcPr>
            <w:tcW w:w="7735" w:type="dxa"/>
          </w:tcPr>
          <w:p w14:paraId="4FE378DF" w14:textId="4127B4F3" w:rsidR="004E2D7A" w:rsidRDefault="0034117D" w:rsidP="004E2D7A">
            <w:pPr>
              <w:jc w:val="center"/>
              <w:rPr>
                <w:rStyle w:val="Hyperlink"/>
                <w:rFonts w:eastAsia="Times New Roman" w:cs="Times New Roman"/>
                <w:szCs w:val="24"/>
              </w:rPr>
            </w:pPr>
            <w:hyperlink r:id="rId31" w:history="1">
              <w:r w:rsidR="004E2D7A" w:rsidRPr="00AA09E6">
                <w:rPr>
                  <w:rStyle w:val="Hyperlink"/>
                  <w:rFonts w:eastAsia="Times New Roman" w:cs="Times New Roman"/>
                  <w:szCs w:val="24"/>
                </w:rPr>
                <w:t>https://yaleclimateconnections.org/2020/07/what-is-climate-justice/</w:t>
              </w:r>
            </w:hyperlink>
          </w:p>
          <w:p w14:paraId="2B55A8CB" w14:textId="79BB0EFE" w:rsidR="004E2D7A" w:rsidRDefault="0034117D" w:rsidP="004E2D7A">
            <w:pPr>
              <w:jc w:val="center"/>
              <w:rPr>
                <w:rStyle w:val="Hyperlink"/>
                <w:rFonts w:eastAsia="Times New Roman" w:cs="Times New Roman"/>
                <w:szCs w:val="24"/>
              </w:rPr>
            </w:pPr>
            <w:hyperlink r:id="rId32" w:history="1">
              <w:r w:rsidR="004E2D7A" w:rsidRPr="00127C84">
                <w:rPr>
                  <w:rStyle w:val="Hyperlink"/>
                  <w:rFonts w:eastAsia="Times New Roman" w:cs="Times New Roman"/>
                  <w:szCs w:val="24"/>
                </w:rPr>
                <w:t>https://www.transalt.org/writing/repeal-robert-moses</w:t>
              </w:r>
            </w:hyperlink>
          </w:p>
          <w:p w14:paraId="2811BBF9" w14:textId="722C8A43" w:rsidR="004E2D7A" w:rsidRDefault="0034117D" w:rsidP="004E2D7A">
            <w:pPr>
              <w:jc w:val="center"/>
              <w:rPr>
                <w:rFonts w:eastAsia="Times New Roman" w:cs="Times New Roman"/>
                <w:color w:val="222222"/>
                <w:szCs w:val="24"/>
              </w:rPr>
            </w:pPr>
            <w:hyperlink r:id="rId33" w:history="1">
              <w:r w:rsidR="004E2D7A" w:rsidRPr="00127C84">
                <w:rPr>
                  <w:rStyle w:val="Hyperlink"/>
                  <w:rFonts w:eastAsia="Times New Roman" w:cs="Times New Roman"/>
                  <w:szCs w:val="24"/>
                </w:rPr>
                <w:t>https://www.nrc.gov/docs/ML1310/ML13109A339.pdf</w:t>
              </w:r>
            </w:hyperlink>
          </w:p>
        </w:tc>
      </w:tr>
      <w:tr w:rsidR="00F775A3" w14:paraId="5280F9AB" w14:textId="77777777" w:rsidTr="00F775A3">
        <w:trPr>
          <w:trHeight w:val="677"/>
        </w:trPr>
        <w:tc>
          <w:tcPr>
            <w:tcW w:w="2877" w:type="dxa"/>
          </w:tcPr>
          <w:p w14:paraId="01C8D0C4" w14:textId="5B7F589A" w:rsidR="00F775A3" w:rsidRDefault="00F775A3" w:rsidP="00D935CA">
            <w:pPr>
              <w:jc w:val="center"/>
              <w:rPr>
                <w:rFonts w:eastAsia="Times New Roman" w:cs="Times New Roman"/>
                <w:color w:val="222222"/>
                <w:szCs w:val="24"/>
              </w:rPr>
            </w:pPr>
            <w:r>
              <w:rPr>
                <w:rFonts w:eastAsia="Times New Roman" w:cs="Times New Roman"/>
                <w:color w:val="222222"/>
                <w:szCs w:val="24"/>
              </w:rPr>
              <w:t>Transition of Traditional Ethics to New Ethics</w:t>
            </w:r>
          </w:p>
        </w:tc>
        <w:tc>
          <w:tcPr>
            <w:tcW w:w="4498" w:type="dxa"/>
          </w:tcPr>
          <w:p w14:paraId="6FC3CE28" w14:textId="66839ACB" w:rsidR="00F775A3" w:rsidRDefault="00F775A3" w:rsidP="00D935CA">
            <w:pPr>
              <w:jc w:val="center"/>
              <w:rPr>
                <w:rFonts w:eastAsia="Times New Roman" w:cs="Times New Roman"/>
                <w:color w:val="222222"/>
                <w:szCs w:val="24"/>
              </w:rPr>
            </w:pPr>
            <w:r>
              <w:rPr>
                <w:rFonts w:eastAsia="Times New Roman" w:cs="Times New Roman"/>
                <w:color w:val="222222"/>
                <w:szCs w:val="24"/>
              </w:rPr>
              <w:t xml:space="preserve">We will explore how </w:t>
            </w:r>
            <w:r w:rsidR="00AC4FE8">
              <w:rPr>
                <w:rFonts w:eastAsia="Times New Roman" w:cs="Times New Roman"/>
                <w:color w:val="222222"/>
                <w:szCs w:val="24"/>
              </w:rPr>
              <w:t xml:space="preserve">engineering </w:t>
            </w:r>
            <w:r>
              <w:rPr>
                <w:rFonts w:eastAsia="Times New Roman" w:cs="Times New Roman"/>
                <w:color w:val="222222"/>
                <w:szCs w:val="24"/>
              </w:rPr>
              <w:t>ethics has traditionally been about “not taking bribes” but has changed over time (for example, ABET added DEI to their ethics statement in 2017)</w:t>
            </w:r>
          </w:p>
        </w:tc>
        <w:tc>
          <w:tcPr>
            <w:tcW w:w="7735" w:type="dxa"/>
          </w:tcPr>
          <w:p w14:paraId="1FA013F9" w14:textId="5D4FBF0B" w:rsidR="00F775A3" w:rsidRDefault="0034117D" w:rsidP="00D935CA">
            <w:pPr>
              <w:jc w:val="center"/>
              <w:rPr>
                <w:rFonts w:eastAsia="Times New Roman" w:cs="Times New Roman"/>
                <w:color w:val="222222"/>
                <w:szCs w:val="24"/>
              </w:rPr>
            </w:pPr>
            <w:hyperlink r:id="rId34" w:history="1">
              <w:r w:rsidR="00AC4FE8" w:rsidRPr="00127C84">
                <w:rPr>
                  <w:rStyle w:val="Hyperlink"/>
                  <w:rFonts w:eastAsia="Times New Roman" w:cs="Times New Roman"/>
                  <w:szCs w:val="24"/>
                </w:rPr>
                <w:t>https://www.abet.org/about-abet/diversity-equity-and-inclusion/</w:t>
              </w:r>
            </w:hyperlink>
          </w:p>
          <w:p w14:paraId="027D2091" w14:textId="63AFBDB4" w:rsidR="00AC4FE8" w:rsidRDefault="0034117D" w:rsidP="00D935CA">
            <w:pPr>
              <w:jc w:val="center"/>
              <w:rPr>
                <w:rFonts w:eastAsia="Times New Roman" w:cs="Times New Roman"/>
                <w:color w:val="222222"/>
                <w:szCs w:val="24"/>
              </w:rPr>
            </w:pPr>
            <w:hyperlink r:id="rId35" w:history="1">
              <w:r w:rsidR="004E2D7A" w:rsidRPr="00127C84">
                <w:rPr>
                  <w:rStyle w:val="Hyperlink"/>
                  <w:rFonts w:eastAsia="Times New Roman" w:cs="Times New Roman"/>
                  <w:szCs w:val="24"/>
                </w:rPr>
                <w:t>https://www.moralmachine.net/</w:t>
              </w:r>
            </w:hyperlink>
          </w:p>
          <w:p w14:paraId="3CE272C6" w14:textId="0DF40D20" w:rsidR="004E2D7A" w:rsidRDefault="0034117D" w:rsidP="00D935CA">
            <w:pPr>
              <w:jc w:val="center"/>
              <w:rPr>
                <w:rFonts w:eastAsia="Times New Roman" w:cs="Times New Roman"/>
                <w:color w:val="222222"/>
                <w:szCs w:val="24"/>
              </w:rPr>
            </w:pPr>
            <w:hyperlink r:id="rId36" w:history="1">
              <w:r w:rsidR="004E2D7A" w:rsidRPr="00127C84">
                <w:rPr>
                  <w:rStyle w:val="Hyperlink"/>
                  <w:rFonts w:eastAsia="Times New Roman" w:cs="Times New Roman"/>
                  <w:szCs w:val="24"/>
                </w:rPr>
                <w:t>http://sites.bsyse.wsu.edu/pitts/be120/Handouts/codes/abet.htm</w:t>
              </w:r>
            </w:hyperlink>
          </w:p>
          <w:p w14:paraId="400D3ADE" w14:textId="26751985" w:rsidR="004E2D7A" w:rsidRDefault="0034117D" w:rsidP="00D935CA">
            <w:pPr>
              <w:jc w:val="center"/>
              <w:rPr>
                <w:rFonts w:eastAsia="Times New Roman" w:cs="Times New Roman"/>
                <w:color w:val="222222"/>
                <w:szCs w:val="24"/>
              </w:rPr>
            </w:pPr>
            <w:hyperlink r:id="rId37" w:history="1">
              <w:r w:rsidR="004E2D7A" w:rsidRPr="00127C84">
                <w:rPr>
                  <w:rStyle w:val="Hyperlink"/>
                  <w:rFonts w:eastAsia="Times New Roman" w:cs="Times New Roman"/>
                  <w:szCs w:val="24"/>
                </w:rPr>
                <w:t>https://www.abet.org/technology-and-the-ethics-gap/</w:t>
              </w:r>
            </w:hyperlink>
          </w:p>
          <w:p w14:paraId="7056F1A3" w14:textId="2A16998B" w:rsidR="004E2D7A" w:rsidRDefault="004E2D7A" w:rsidP="00D935CA">
            <w:pPr>
              <w:jc w:val="center"/>
              <w:rPr>
                <w:rFonts w:eastAsia="Times New Roman" w:cs="Times New Roman"/>
                <w:color w:val="222222"/>
                <w:szCs w:val="24"/>
              </w:rPr>
            </w:pPr>
          </w:p>
        </w:tc>
      </w:tr>
      <w:tr w:rsidR="00F775A3" w14:paraId="2C45B3A4" w14:textId="77777777" w:rsidTr="00F775A3">
        <w:trPr>
          <w:trHeight w:val="677"/>
        </w:trPr>
        <w:tc>
          <w:tcPr>
            <w:tcW w:w="2877" w:type="dxa"/>
          </w:tcPr>
          <w:p w14:paraId="10FD7763" w14:textId="79411A4C" w:rsidR="00F775A3" w:rsidRDefault="00F775A3" w:rsidP="00AC4FE8">
            <w:pPr>
              <w:jc w:val="center"/>
              <w:rPr>
                <w:rFonts w:eastAsia="Times New Roman" w:cs="Times New Roman"/>
                <w:color w:val="222222"/>
                <w:szCs w:val="24"/>
              </w:rPr>
            </w:pPr>
            <w:r>
              <w:rPr>
                <w:rFonts w:eastAsia="Times New Roman" w:cs="Times New Roman"/>
                <w:color w:val="222222"/>
                <w:szCs w:val="24"/>
              </w:rPr>
              <w:t xml:space="preserve">Climate Change </w:t>
            </w:r>
            <w:r w:rsidR="00AC4FE8">
              <w:rPr>
                <w:rFonts w:eastAsia="Times New Roman" w:cs="Times New Roman"/>
                <w:color w:val="222222"/>
                <w:szCs w:val="24"/>
              </w:rPr>
              <w:t xml:space="preserve">Ethics </w:t>
            </w:r>
            <w:r>
              <w:rPr>
                <w:rFonts w:eastAsia="Times New Roman" w:cs="Times New Roman"/>
                <w:color w:val="222222"/>
                <w:szCs w:val="24"/>
              </w:rPr>
              <w:t xml:space="preserve">and </w:t>
            </w:r>
            <w:r w:rsidR="00AC4FE8">
              <w:rPr>
                <w:rFonts w:eastAsia="Times New Roman" w:cs="Times New Roman"/>
                <w:color w:val="222222"/>
                <w:szCs w:val="24"/>
              </w:rPr>
              <w:t>Final Thoughts</w:t>
            </w:r>
          </w:p>
        </w:tc>
        <w:tc>
          <w:tcPr>
            <w:tcW w:w="4498" w:type="dxa"/>
          </w:tcPr>
          <w:p w14:paraId="448A8290" w14:textId="6616E9FB" w:rsidR="00F775A3" w:rsidRDefault="00F775A3" w:rsidP="00D935CA">
            <w:pPr>
              <w:jc w:val="center"/>
              <w:rPr>
                <w:rFonts w:eastAsia="Times New Roman" w:cs="Times New Roman"/>
                <w:color w:val="222222"/>
                <w:szCs w:val="24"/>
              </w:rPr>
            </w:pPr>
            <w:r>
              <w:rPr>
                <w:rFonts w:eastAsia="Times New Roman" w:cs="Times New Roman"/>
                <w:color w:val="222222"/>
                <w:szCs w:val="24"/>
              </w:rPr>
              <w:t>We will explore how climate change was primarily caused by 1</w:t>
            </w:r>
            <w:r w:rsidRPr="005A63FE">
              <w:rPr>
                <w:rFonts w:eastAsia="Times New Roman" w:cs="Times New Roman"/>
                <w:color w:val="222222"/>
                <w:szCs w:val="24"/>
                <w:vertAlign w:val="superscript"/>
              </w:rPr>
              <w:t>st</w:t>
            </w:r>
            <w:r>
              <w:rPr>
                <w:rFonts w:eastAsia="Times New Roman" w:cs="Times New Roman"/>
                <w:color w:val="222222"/>
                <w:szCs w:val="24"/>
              </w:rPr>
              <w:t xml:space="preserve"> world countries, but 3</w:t>
            </w:r>
            <w:r w:rsidRPr="005A63FE">
              <w:rPr>
                <w:rFonts w:eastAsia="Times New Roman" w:cs="Times New Roman"/>
                <w:color w:val="222222"/>
                <w:szCs w:val="24"/>
                <w:vertAlign w:val="superscript"/>
              </w:rPr>
              <w:t>rd</w:t>
            </w:r>
            <w:r>
              <w:rPr>
                <w:rFonts w:eastAsia="Times New Roman" w:cs="Times New Roman"/>
                <w:color w:val="222222"/>
                <w:szCs w:val="24"/>
              </w:rPr>
              <w:t xml:space="preserve"> world countries feel the worst impacts</w:t>
            </w:r>
            <w:r w:rsidR="00C57682">
              <w:rPr>
                <w:rFonts w:eastAsia="Times New Roman" w:cs="Times New Roman"/>
                <w:color w:val="222222"/>
                <w:szCs w:val="24"/>
              </w:rPr>
              <w:t>. We will also explore examples of unethical design in engineering (i.e. Robert Moses’ “racist” parkway into Long Island) and wrap up the course by discussing the course objectives and some philosophical questions about engineering.</w:t>
            </w:r>
          </w:p>
        </w:tc>
        <w:tc>
          <w:tcPr>
            <w:tcW w:w="7735" w:type="dxa"/>
          </w:tcPr>
          <w:p w14:paraId="0ECDC373" w14:textId="14C974A3" w:rsidR="00C57682" w:rsidRDefault="0034117D" w:rsidP="00D935CA">
            <w:pPr>
              <w:jc w:val="center"/>
              <w:rPr>
                <w:rFonts w:eastAsia="Times New Roman" w:cs="Times New Roman"/>
                <w:color w:val="222222"/>
                <w:szCs w:val="24"/>
              </w:rPr>
            </w:pPr>
            <w:hyperlink r:id="rId38" w:history="1">
              <w:r w:rsidR="00C57682" w:rsidRPr="00127C84">
                <w:rPr>
                  <w:rStyle w:val="Hyperlink"/>
                  <w:rFonts w:eastAsia="Times New Roman" w:cs="Times New Roman"/>
                  <w:szCs w:val="24"/>
                </w:rPr>
                <w:t>https://www.transalt.org/writing/repeal-robert-moses</w:t>
              </w:r>
            </w:hyperlink>
          </w:p>
          <w:p w14:paraId="1BC1ED09" w14:textId="4C2AD66E" w:rsidR="00F775A3" w:rsidRDefault="0034117D" w:rsidP="00C57682">
            <w:pPr>
              <w:jc w:val="center"/>
              <w:rPr>
                <w:rFonts w:eastAsia="Times New Roman" w:cs="Times New Roman"/>
                <w:color w:val="222222"/>
                <w:szCs w:val="24"/>
              </w:rPr>
            </w:pPr>
            <w:hyperlink r:id="rId39" w:history="1">
              <w:r w:rsidR="00C57682" w:rsidRPr="00127C84">
                <w:rPr>
                  <w:rStyle w:val="Hyperlink"/>
                  <w:rFonts w:eastAsia="Times New Roman" w:cs="Times New Roman"/>
                  <w:szCs w:val="24"/>
                </w:rPr>
                <w:t>https://www.nature.com/scitable/knowledge/library/ethics-and-global-climate-change-84226631/</w:t>
              </w:r>
            </w:hyperlink>
          </w:p>
          <w:p w14:paraId="22710DA8" w14:textId="17E4DD9B" w:rsidR="00C57682" w:rsidRDefault="0034117D" w:rsidP="00C57682">
            <w:pPr>
              <w:jc w:val="center"/>
              <w:rPr>
                <w:rFonts w:eastAsia="Times New Roman" w:cs="Times New Roman"/>
                <w:color w:val="222222"/>
                <w:szCs w:val="24"/>
              </w:rPr>
            </w:pPr>
            <w:hyperlink r:id="rId40" w:history="1">
              <w:r w:rsidR="00C57682" w:rsidRPr="00127C84">
                <w:rPr>
                  <w:rStyle w:val="Hyperlink"/>
                  <w:rFonts w:eastAsia="Times New Roman" w:cs="Times New Roman"/>
                  <w:szCs w:val="24"/>
                </w:rPr>
                <w:t>https://www.theguardian.com/society/2015/feb/18/defensive-architecture-keeps-poverty-undeen-and-makes-us-more-hostile</w:t>
              </w:r>
            </w:hyperlink>
          </w:p>
          <w:p w14:paraId="1C2A6777" w14:textId="0D97A295" w:rsidR="00C57682" w:rsidRDefault="0034117D" w:rsidP="00C57682">
            <w:pPr>
              <w:jc w:val="center"/>
              <w:rPr>
                <w:rFonts w:eastAsia="Times New Roman" w:cs="Times New Roman"/>
                <w:color w:val="222222"/>
                <w:szCs w:val="24"/>
              </w:rPr>
            </w:pPr>
            <w:hyperlink r:id="rId41" w:history="1">
              <w:r w:rsidR="00C57682" w:rsidRPr="00127C84">
                <w:rPr>
                  <w:rStyle w:val="Hyperlink"/>
                  <w:rFonts w:eastAsia="Times New Roman" w:cs="Times New Roman"/>
                  <w:szCs w:val="24"/>
                </w:rPr>
                <w:t>https://www.pbs.org/newshour/politics/how-infrastructure-has-historically-promoted-inequality</w:t>
              </w:r>
            </w:hyperlink>
          </w:p>
          <w:p w14:paraId="74F2F103" w14:textId="0BD8FB13" w:rsidR="00C57682" w:rsidRDefault="0034117D" w:rsidP="00C57682">
            <w:pPr>
              <w:jc w:val="center"/>
              <w:rPr>
                <w:rFonts w:eastAsia="Times New Roman" w:cs="Times New Roman"/>
                <w:color w:val="222222"/>
                <w:szCs w:val="24"/>
              </w:rPr>
            </w:pPr>
            <w:hyperlink r:id="rId42" w:history="1">
              <w:r w:rsidR="00C57682" w:rsidRPr="00127C84">
                <w:rPr>
                  <w:rStyle w:val="Hyperlink"/>
                  <w:rFonts w:eastAsia="Times New Roman" w:cs="Times New Roman"/>
                  <w:szCs w:val="24"/>
                </w:rPr>
                <w:t>https://nyunews.com/2018/10/03/10-04-ops-stallone/</w:t>
              </w:r>
            </w:hyperlink>
          </w:p>
          <w:p w14:paraId="6DD1FF8D" w14:textId="5E631FA5" w:rsidR="004E2D7A" w:rsidRDefault="004E2D7A" w:rsidP="00C57682">
            <w:pPr>
              <w:rPr>
                <w:rFonts w:eastAsia="Times New Roman" w:cs="Times New Roman"/>
                <w:color w:val="222222"/>
                <w:szCs w:val="24"/>
              </w:rPr>
            </w:pPr>
          </w:p>
        </w:tc>
      </w:tr>
    </w:tbl>
    <w:p w14:paraId="13FD2407" w14:textId="083CB605" w:rsidR="004D1352" w:rsidRDefault="004D1352" w:rsidP="004D1352">
      <w:pPr>
        <w:shd w:val="clear" w:color="auto" w:fill="FFFFFF"/>
        <w:spacing w:after="0" w:line="240" w:lineRule="auto"/>
        <w:rPr>
          <w:rFonts w:eastAsia="Times New Roman" w:cs="Times New Roman"/>
          <w:color w:val="222222"/>
          <w:szCs w:val="24"/>
        </w:rPr>
      </w:pPr>
    </w:p>
    <w:p w14:paraId="0CD414C1" w14:textId="3632D00F" w:rsidR="00A829AC" w:rsidRDefault="00A829AC" w:rsidP="00D669AD">
      <w:pPr>
        <w:tabs>
          <w:tab w:val="left" w:pos="13512"/>
        </w:tabs>
        <w:rPr>
          <w:rStyle w:val="xmsohyperlink"/>
          <w:b/>
          <w:bCs/>
          <w:color w:val="262626"/>
        </w:rPr>
      </w:pPr>
      <w:r>
        <w:rPr>
          <w:rStyle w:val="xmsohyperlink"/>
          <w:b/>
          <w:bCs/>
          <w:color w:val="262626"/>
        </w:rPr>
        <w:t>Course Expectations:</w:t>
      </w:r>
    </w:p>
    <w:p w14:paraId="56649AC0" w14:textId="508F3A20" w:rsidR="00A829AC" w:rsidRDefault="00A829AC" w:rsidP="00A829AC">
      <w:pPr>
        <w:pStyle w:val="ListParagraph"/>
        <w:numPr>
          <w:ilvl w:val="0"/>
          <w:numId w:val="7"/>
        </w:numPr>
        <w:tabs>
          <w:tab w:val="left" w:pos="13512"/>
        </w:tabs>
        <w:rPr>
          <w:rStyle w:val="xmsohyperlink"/>
          <w:b/>
          <w:bCs/>
          <w:color w:val="262626"/>
        </w:rPr>
      </w:pPr>
      <w:r>
        <w:rPr>
          <w:rStyle w:val="xmsohyperlink"/>
          <w:b/>
          <w:bCs/>
          <w:color w:val="262626"/>
        </w:rPr>
        <w:t xml:space="preserve">You will show up to </w:t>
      </w:r>
      <w:r>
        <w:rPr>
          <w:rStyle w:val="xmsohyperlink"/>
          <w:b/>
          <w:bCs/>
          <w:color w:val="262626"/>
          <w:u w:val="single"/>
        </w:rPr>
        <w:t>every</w:t>
      </w:r>
      <w:r>
        <w:rPr>
          <w:rStyle w:val="xmsohyperlink"/>
          <w:b/>
          <w:bCs/>
          <w:color w:val="262626"/>
        </w:rPr>
        <w:t xml:space="preserve"> class (besides excused absences)</w:t>
      </w:r>
    </w:p>
    <w:p w14:paraId="006B26B7" w14:textId="07A250FE" w:rsidR="00A829AC" w:rsidRDefault="00A829AC" w:rsidP="00A829AC">
      <w:pPr>
        <w:pStyle w:val="ListParagraph"/>
        <w:numPr>
          <w:ilvl w:val="0"/>
          <w:numId w:val="7"/>
        </w:numPr>
        <w:tabs>
          <w:tab w:val="left" w:pos="13512"/>
        </w:tabs>
        <w:rPr>
          <w:rStyle w:val="xmsohyperlink"/>
          <w:b/>
          <w:bCs/>
          <w:color w:val="262626"/>
        </w:rPr>
      </w:pPr>
      <w:r>
        <w:rPr>
          <w:rStyle w:val="xmsohyperlink"/>
          <w:b/>
          <w:bCs/>
          <w:color w:val="262626"/>
        </w:rPr>
        <w:t>You will pay attention to the lectures</w:t>
      </w:r>
    </w:p>
    <w:p w14:paraId="7909E7E7" w14:textId="4086C954" w:rsidR="00A829AC" w:rsidRDefault="00A829AC" w:rsidP="00A829AC">
      <w:pPr>
        <w:pStyle w:val="ListParagraph"/>
        <w:numPr>
          <w:ilvl w:val="0"/>
          <w:numId w:val="7"/>
        </w:numPr>
        <w:tabs>
          <w:tab w:val="left" w:pos="13512"/>
        </w:tabs>
        <w:rPr>
          <w:rStyle w:val="xmsohyperlink"/>
          <w:b/>
          <w:bCs/>
          <w:color w:val="262626"/>
        </w:rPr>
      </w:pPr>
      <w:r>
        <w:rPr>
          <w:rStyle w:val="xmsohyperlink"/>
          <w:b/>
          <w:bCs/>
          <w:color w:val="262626"/>
        </w:rPr>
        <w:t>You will participate in class, including groupwork and activities (if you feel comfortable)</w:t>
      </w:r>
    </w:p>
    <w:p w14:paraId="7C41832B" w14:textId="105D78D6" w:rsidR="00A829AC" w:rsidRDefault="00A829AC" w:rsidP="00A829AC">
      <w:pPr>
        <w:pStyle w:val="ListParagraph"/>
        <w:numPr>
          <w:ilvl w:val="0"/>
          <w:numId w:val="7"/>
        </w:numPr>
        <w:tabs>
          <w:tab w:val="left" w:pos="13512"/>
        </w:tabs>
        <w:rPr>
          <w:rStyle w:val="xmsohyperlink"/>
          <w:b/>
          <w:bCs/>
          <w:color w:val="262626"/>
        </w:rPr>
      </w:pPr>
      <w:r>
        <w:rPr>
          <w:rStyle w:val="xmsohyperlink"/>
          <w:b/>
          <w:bCs/>
          <w:color w:val="262626"/>
        </w:rPr>
        <w:t>You will voice your opinions and speak up (if you feel comfortable)</w:t>
      </w:r>
    </w:p>
    <w:p w14:paraId="514B1A82" w14:textId="47A641CD" w:rsidR="00A829AC" w:rsidRDefault="00A829AC" w:rsidP="00A829AC">
      <w:pPr>
        <w:pStyle w:val="ListParagraph"/>
        <w:numPr>
          <w:ilvl w:val="0"/>
          <w:numId w:val="7"/>
        </w:numPr>
        <w:tabs>
          <w:tab w:val="left" w:pos="13512"/>
        </w:tabs>
        <w:rPr>
          <w:rStyle w:val="xmsohyperlink"/>
          <w:b/>
          <w:bCs/>
          <w:color w:val="262626"/>
        </w:rPr>
      </w:pPr>
      <w:r>
        <w:rPr>
          <w:rStyle w:val="xmsohyperlink"/>
          <w:b/>
          <w:bCs/>
          <w:color w:val="262626"/>
        </w:rPr>
        <w:t>You will let me know if you feel uncomfortable about anything (course topics, class atmosphere, etc.)</w:t>
      </w:r>
    </w:p>
    <w:p w14:paraId="65512A16" w14:textId="77777777" w:rsidR="00A829AC" w:rsidRPr="00A829AC" w:rsidRDefault="00A829AC" w:rsidP="00A829AC">
      <w:pPr>
        <w:pStyle w:val="ListParagraph"/>
        <w:tabs>
          <w:tab w:val="left" w:pos="13512"/>
        </w:tabs>
        <w:rPr>
          <w:rStyle w:val="xmsohyperlink"/>
          <w:b/>
          <w:bCs/>
          <w:color w:val="262626"/>
        </w:rPr>
      </w:pPr>
    </w:p>
    <w:p w14:paraId="5B8C17A5" w14:textId="39BB0535" w:rsidR="000C28EC" w:rsidRDefault="000C28EC" w:rsidP="00D669AD">
      <w:pPr>
        <w:tabs>
          <w:tab w:val="left" w:pos="13512"/>
        </w:tabs>
        <w:rPr>
          <w:rStyle w:val="xmsohyperlink"/>
          <w:b/>
          <w:bCs/>
          <w:color w:val="262626"/>
        </w:rPr>
      </w:pPr>
      <w:r>
        <w:rPr>
          <w:rStyle w:val="xmsohyperlink"/>
          <w:b/>
          <w:bCs/>
          <w:color w:val="262626"/>
        </w:rPr>
        <w:t>Grades:</w:t>
      </w:r>
      <w:r w:rsidR="00791387">
        <w:rPr>
          <w:rStyle w:val="xmsohyperlink"/>
          <w:b/>
          <w:bCs/>
          <w:color w:val="262626"/>
        </w:rPr>
        <w:t xml:space="preserve"> (74-76 C, 77-79 C+, 80-83 B-, 84-8</w:t>
      </w:r>
      <w:r w:rsidR="00A97480">
        <w:rPr>
          <w:rStyle w:val="xmsohyperlink"/>
          <w:b/>
          <w:bCs/>
          <w:color w:val="262626"/>
        </w:rPr>
        <w:t>6</w:t>
      </w:r>
      <w:r w:rsidR="00791387">
        <w:rPr>
          <w:rStyle w:val="xmsohyperlink"/>
          <w:b/>
          <w:bCs/>
          <w:color w:val="262626"/>
        </w:rPr>
        <w:t xml:space="preserve"> B, </w:t>
      </w:r>
      <w:r w:rsidR="00A97480">
        <w:rPr>
          <w:rStyle w:val="xmsohyperlink"/>
          <w:b/>
          <w:bCs/>
          <w:color w:val="262626"/>
        </w:rPr>
        <w:t>87-89 B+, 90-93 A-, 93-100 A)</w:t>
      </w:r>
    </w:p>
    <w:p w14:paraId="5C68CAD5" w14:textId="6625B98A" w:rsidR="000C28EC" w:rsidRDefault="000C28EC" w:rsidP="000C28EC">
      <w:pPr>
        <w:pStyle w:val="ListParagraph"/>
        <w:numPr>
          <w:ilvl w:val="0"/>
          <w:numId w:val="8"/>
        </w:numPr>
        <w:tabs>
          <w:tab w:val="left" w:pos="13512"/>
        </w:tabs>
        <w:rPr>
          <w:rStyle w:val="xmsohyperlink"/>
          <w:b/>
          <w:bCs/>
          <w:color w:val="262626"/>
        </w:rPr>
      </w:pPr>
      <w:r>
        <w:rPr>
          <w:rStyle w:val="xmsohyperlink"/>
          <w:b/>
          <w:bCs/>
          <w:color w:val="262626"/>
        </w:rPr>
        <w:t>4 Assignments = 20% each = 80% total</w:t>
      </w:r>
    </w:p>
    <w:p w14:paraId="504BC331" w14:textId="627A6B34" w:rsidR="000C28EC" w:rsidRPr="000C28EC" w:rsidRDefault="000C28EC" w:rsidP="000C28EC">
      <w:pPr>
        <w:pStyle w:val="ListParagraph"/>
        <w:numPr>
          <w:ilvl w:val="0"/>
          <w:numId w:val="8"/>
        </w:numPr>
        <w:tabs>
          <w:tab w:val="left" w:pos="13512"/>
        </w:tabs>
        <w:rPr>
          <w:rStyle w:val="xmsohyperlink"/>
          <w:b/>
          <w:bCs/>
          <w:color w:val="262626"/>
        </w:rPr>
      </w:pPr>
      <w:r>
        <w:rPr>
          <w:rStyle w:val="xmsohyperlink"/>
          <w:b/>
          <w:bCs/>
          <w:color w:val="262626"/>
        </w:rPr>
        <w:t>Engagement in the course = 20% total</w:t>
      </w:r>
    </w:p>
    <w:p w14:paraId="060EB8A1" w14:textId="77777777" w:rsidR="000C28EC" w:rsidRDefault="000C28EC" w:rsidP="00D669AD">
      <w:pPr>
        <w:tabs>
          <w:tab w:val="left" w:pos="13512"/>
        </w:tabs>
        <w:rPr>
          <w:rStyle w:val="xmsohyperlink"/>
          <w:b/>
          <w:bCs/>
          <w:color w:val="262626"/>
        </w:rPr>
      </w:pPr>
    </w:p>
    <w:p w14:paraId="24B316EE" w14:textId="287405C9" w:rsidR="0081729B" w:rsidRPr="00D669AD" w:rsidRDefault="0081729B" w:rsidP="00D669AD">
      <w:pPr>
        <w:tabs>
          <w:tab w:val="left" w:pos="13512"/>
        </w:tabs>
        <w:rPr>
          <w:rStyle w:val="xmsohyperlink"/>
          <w:rFonts w:eastAsia="Times New Roman" w:cs="Times New Roman"/>
          <w:szCs w:val="24"/>
        </w:rPr>
      </w:pPr>
      <w:r w:rsidRPr="00513D1F">
        <w:rPr>
          <w:rStyle w:val="xmsohyperlink"/>
          <w:b/>
          <w:bCs/>
          <w:color w:val="262626"/>
        </w:rPr>
        <w:t>Health and Wellbeing.</w:t>
      </w:r>
      <w:r w:rsidRPr="00513D1F">
        <w:rPr>
          <w:rStyle w:val="xmsohyperlink"/>
          <w:color w:val="262626"/>
        </w:rPr>
        <w:t xml:space="preserve"> </w:t>
      </w:r>
    </w:p>
    <w:p w14:paraId="05835F16" w14:textId="77777777" w:rsidR="0081729B" w:rsidRDefault="0081729B" w:rsidP="0081729B">
      <w:pPr>
        <w:rPr>
          <w:rStyle w:val="xmsohyperlink"/>
          <w:color w:val="000000" w:themeColor="text1"/>
        </w:rPr>
      </w:pPr>
      <w:r w:rsidRPr="0012589E">
        <w:rPr>
          <w:rStyle w:val="xmsohyperlink"/>
          <w:color w:val="000000" w:themeColor="text1"/>
        </w:rPr>
        <w:t>You are not alone at UMass – many people care about your wellbeing and many resources are available to help you thrive and succeed.</w:t>
      </w:r>
      <w:r>
        <w:t xml:space="preserve"> The College recognizes that c</w:t>
      </w:r>
      <w:r w:rsidRPr="00513D1F">
        <w:t xml:space="preserve">oursework is challenging and </w:t>
      </w:r>
      <w:r>
        <w:t xml:space="preserve">that </w:t>
      </w:r>
      <w:r w:rsidRPr="00513D1F">
        <w:t xml:space="preserve">classes are not the only demand in your life. </w:t>
      </w:r>
      <w:r w:rsidRPr="0012589E">
        <w:rPr>
          <w:rStyle w:val="xmsohyperlink"/>
          <w:color w:val="000000" w:themeColor="text1"/>
        </w:rPr>
        <w:t xml:space="preserve">Success in this course and the College of Engineering depends heavily on your personal health and wellbeing. </w:t>
      </w:r>
      <w:r w:rsidRPr="0012589E">
        <w:rPr>
          <w:rStyle w:val="xmsohyperlink"/>
          <w:color w:val="000000" w:themeColor="text1"/>
          <w:u w:val="single"/>
        </w:rPr>
        <w:t>Recognize</w:t>
      </w:r>
      <w:r w:rsidRPr="0012589E">
        <w:rPr>
          <w:rStyle w:val="xmsohyperlink"/>
          <w:color w:val="000000" w:themeColor="text1"/>
        </w:rPr>
        <w:t xml:space="preserve"> that </w:t>
      </w:r>
      <w:r>
        <w:rPr>
          <w:rStyle w:val="xmsohyperlink"/>
          <w:color w:val="000000" w:themeColor="text1"/>
        </w:rPr>
        <w:t xml:space="preserve">while </w:t>
      </w:r>
      <w:r w:rsidRPr="0012589E">
        <w:rPr>
          <w:rStyle w:val="xmsohyperlink"/>
          <w:color w:val="000000" w:themeColor="text1"/>
        </w:rPr>
        <w:t xml:space="preserve">stress is an expected part of the college experience, it can be compounded by unexpected setbacks or life changes outside the classroom. </w:t>
      </w:r>
      <w:r>
        <w:rPr>
          <w:rStyle w:val="xmsohyperlink"/>
          <w:color w:val="000000" w:themeColor="text1"/>
        </w:rPr>
        <w:t xml:space="preserve">Strive to </w:t>
      </w:r>
      <w:r w:rsidRPr="00A44016">
        <w:rPr>
          <w:rStyle w:val="xmsohyperlink"/>
          <w:color w:val="000000" w:themeColor="text1"/>
          <w:u w:val="single"/>
        </w:rPr>
        <w:t>r</w:t>
      </w:r>
      <w:r w:rsidRPr="0012589E">
        <w:rPr>
          <w:rStyle w:val="xmsohyperlink"/>
          <w:color w:val="000000" w:themeColor="text1"/>
          <w:u w:val="single"/>
        </w:rPr>
        <w:t>eframe</w:t>
      </w:r>
      <w:r w:rsidRPr="0012589E">
        <w:rPr>
          <w:rStyle w:val="xmsohyperlink"/>
          <w:color w:val="000000" w:themeColor="text1"/>
        </w:rPr>
        <w:t xml:space="preserve"> challenges as an unavoidable pathway to success. </w:t>
      </w:r>
      <w:r w:rsidRPr="0012589E">
        <w:rPr>
          <w:rStyle w:val="xmsohyperlink"/>
          <w:color w:val="000000" w:themeColor="text1"/>
          <w:u w:val="single"/>
        </w:rPr>
        <w:t>Reflect</w:t>
      </w:r>
      <w:r w:rsidRPr="0012589E">
        <w:rPr>
          <w:rStyle w:val="xmsohyperlink"/>
          <w:color w:val="000000" w:themeColor="text1"/>
        </w:rPr>
        <w:t xml:space="preserve"> on your role in taking care of yourself throughout the term, before the demands of exams and projects reach their peak. Please feel free to </w:t>
      </w:r>
      <w:r w:rsidRPr="0012589E">
        <w:rPr>
          <w:rStyle w:val="xmsohyperlink"/>
          <w:color w:val="000000" w:themeColor="text1"/>
          <w:u w:val="single"/>
        </w:rPr>
        <w:t>reach out</w:t>
      </w:r>
      <w:r w:rsidRPr="0012589E">
        <w:rPr>
          <w:rStyle w:val="xmsohyperlink"/>
          <w:color w:val="000000" w:themeColor="text1"/>
        </w:rPr>
        <w:t xml:space="preserve"> to me about any difficulty you may be having that may impact your performance as soon as it occurs and before it becomes too overwhelming. </w:t>
      </w:r>
    </w:p>
    <w:p w14:paraId="1BE3926E" w14:textId="77777777" w:rsidR="0081729B" w:rsidRDefault="0081729B" w:rsidP="0081729B">
      <w:pPr>
        <w:ind w:firstLine="360"/>
        <w:rPr>
          <w:rStyle w:val="xmsohyperlink"/>
          <w:color w:val="000000" w:themeColor="text1"/>
        </w:rPr>
      </w:pPr>
    </w:p>
    <w:p w14:paraId="04754BB9" w14:textId="77777777" w:rsidR="0081729B" w:rsidRPr="00A44016" w:rsidRDefault="0081729B" w:rsidP="0081729B">
      <w:pPr>
        <w:rPr>
          <w:color w:val="000000" w:themeColor="text1"/>
        </w:rPr>
      </w:pPr>
      <w:r w:rsidRPr="0012589E">
        <w:rPr>
          <w:rStyle w:val="xmsohyperlink"/>
          <w:color w:val="000000" w:themeColor="text1"/>
        </w:rPr>
        <w:t>You can learn about the confidential mental health services available on campus by calling the Center for Cou</w:t>
      </w:r>
      <w:r w:rsidRPr="00C431CE">
        <w:rPr>
          <w:rStyle w:val="xmsohyperlink"/>
          <w:color w:val="262626"/>
        </w:rPr>
        <w:t xml:space="preserve">nseling and Psychological Health (CCPH) </w:t>
      </w:r>
      <w:r>
        <w:rPr>
          <w:rStyle w:val="xmsohyperlink"/>
          <w:color w:val="262626"/>
        </w:rPr>
        <w:t>by</w:t>
      </w:r>
      <w:r w:rsidRPr="00C431CE">
        <w:rPr>
          <w:rStyle w:val="xmsohyperlink"/>
          <w:color w:val="262626"/>
        </w:rPr>
        <w:t xml:space="preserve"> visiting their website at </w:t>
      </w:r>
      <w:hyperlink r:id="rId43" w:history="1">
        <w:r w:rsidRPr="00C431CE">
          <w:rPr>
            <w:rStyle w:val="Hyperlink"/>
          </w:rPr>
          <w:t>umass.edu/counseling</w:t>
        </w:r>
      </w:hyperlink>
      <w:r w:rsidRPr="00C431CE">
        <w:rPr>
          <w:rStyle w:val="xmsohyperlink"/>
          <w:color w:val="262626"/>
        </w:rPr>
        <w:t>.</w:t>
      </w:r>
      <w:r>
        <w:rPr>
          <w:rStyle w:val="xmsohyperlink"/>
          <w:color w:val="262626"/>
        </w:rPr>
        <w:t xml:space="preserve"> </w:t>
      </w:r>
      <w:r w:rsidRPr="00C431CE">
        <w:rPr>
          <w:rStyle w:val="xmsohyperlink"/>
          <w:color w:val="262626"/>
        </w:rPr>
        <w:t>There are many other resources</w:t>
      </w:r>
      <w:r>
        <w:rPr>
          <w:rStyle w:val="xmsohyperlink"/>
          <w:color w:val="262626"/>
        </w:rPr>
        <w:t xml:space="preserve"> </w:t>
      </w:r>
      <w:r w:rsidRPr="00C431CE">
        <w:rPr>
          <w:rStyle w:val="xmsohyperlink"/>
          <w:color w:val="262626"/>
        </w:rPr>
        <w:t>on campus for students facing personal, financial or life challenges to find support, stay in school, and graduate</w:t>
      </w:r>
      <w:r>
        <w:rPr>
          <w:rStyle w:val="xmsohyperlink"/>
          <w:color w:val="262626"/>
        </w:rPr>
        <w:t xml:space="preserve"> (</w:t>
      </w:r>
      <w:hyperlink r:id="rId44" w:history="1">
        <w:r>
          <w:rPr>
            <w:rStyle w:val="Hyperlink"/>
          </w:rPr>
          <w:t>https://www.umass.edu/studentlife/single-stop</w:t>
        </w:r>
      </w:hyperlink>
      <w:r>
        <w:t xml:space="preserve">). </w:t>
      </w:r>
      <w:r w:rsidRPr="0012589E">
        <w:rPr>
          <w:rStyle w:val="xmsohyperlink"/>
          <w:color w:val="000000" w:themeColor="text1"/>
        </w:rPr>
        <w:t xml:space="preserve">Within the College, you may reach out to </w:t>
      </w:r>
      <w:r>
        <w:rPr>
          <w:rStyle w:val="xmsohyperlink"/>
          <w:color w:val="000000" w:themeColor="text1"/>
        </w:rPr>
        <w:t xml:space="preserve">myself, </w:t>
      </w:r>
      <w:r w:rsidRPr="0012589E">
        <w:rPr>
          <w:rStyle w:val="xmsohyperlink"/>
          <w:color w:val="000000" w:themeColor="text1"/>
        </w:rPr>
        <w:t>your academic advisor, the Office of Student Affairs (</w:t>
      </w:r>
      <w:hyperlink r:id="rId45" w:history="1">
        <w:r w:rsidRPr="0012589E">
          <w:rPr>
            <w:rStyle w:val="Hyperlink"/>
            <w:color w:val="000000" w:themeColor="text1"/>
          </w:rPr>
          <w:t>http://engineering.umass.edu/current-students/academics-advising</w:t>
        </w:r>
      </w:hyperlink>
      <w:r w:rsidRPr="0012589E">
        <w:rPr>
          <w:rStyle w:val="xmsohyperlink"/>
          <w:color w:val="000000" w:themeColor="text1"/>
        </w:rPr>
        <w:t>) or the Office of Community Equity and Inclusion (rees@umass.edu). I encourage you to contact support services on campus that stand ready to assist you</w:t>
      </w:r>
      <w:r>
        <w:rPr>
          <w:rStyle w:val="xmsohyperlink"/>
          <w:color w:val="000000" w:themeColor="text1"/>
        </w:rPr>
        <w:t xml:space="preserve">. Remember that I am here to </w:t>
      </w:r>
      <w:r>
        <w:rPr>
          <w:color w:val="262626"/>
        </w:rPr>
        <w:t>help you</w:t>
      </w:r>
      <w:r w:rsidRPr="00C431CE">
        <w:rPr>
          <w:color w:val="262626"/>
        </w:rPr>
        <w:t xml:space="preserve"> find the resources you need.</w:t>
      </w:r>
      <w:r>
        <w:rPr>
          <w:color w:val="262626"/>
        </w:rPr>
        <w:t xml:space="preserve"> </w:t>
      </w:r>
    </w:p>
    <w:p w14:paraId="22E6AFCE" w14:textId="77777777" w:rsidR="0081729B" w:rsidRPr="00513D1F" w:rsidRDefault="0081729B" w:rsidP="0081729B"/>
    <w:p w14:paraId="06F34323" w14:textId="77777777" w:rsidR="0081729B" w:rsidRDefault="0081729B" w:rsidP="0081729B">
      <w:pPr>
        <w:rPr>
          <w:rStyle w:val="apple-converted-space"/>
          <w:color w:val="000000" w:themeColor="text1"/>
        </w:rPr>
      </w:pPr>
      <w:r>
        <w:rPr>
          <w:b/>
          <w:bCs/>
          <w:color w:val="000000" w:themeColor="text1"/>
        </w:rPr>
        <w:t>Accessibility Support Services</w:t>
      </w:r>
      <w:r w:rsidRPr="00C431CE">
        <w:rPr>
          <w:b/>
          <w:bCs/>
          <w:color w:val="000000" w:themeColor="text1"/>
        </w:rPr>
        <w:t>.</w:t>
      </w:r>
      <w:r w:rsidRPr="00C431CE">
        <w:rPr>
          <w:rStyle w:val="apple-converted-space"/>
          <w:color w:val="000000" w:themeColor="text1"/>
        </w:rPr>
        <w:t> </w:t>
      </w:r>
    </w:p>
    <w:p w14:paraId="3D634C43" w14:textId="77777777" w:rsidR="0081729B" w:rsidRDefault="0081729B" w:rsidP="0081729B">
      <w:pPr>
        <w:rPr>
          <w:rStyle w:val="apple-converted-space"/>
          <w:color w:val="000000" w:themeColor="text1"/>
        </w:rPr>
      </w:pPr>
      <w:r w:rsidRPr="00C431CE">
        <w:rPr>
          <w:color w:val="000000" w:themeColor="text1"/>
        </w:rPr>
        <w:t xml:space="preserve">Your success in this class is important to me. We all learn differently and bring different strengths and needs to the class. </w:t>
      </w:r>
      <w:r w:rsidRPr="00C431CE">
        <w:rPr>
          <w:rStyle w:val="apple-converted-space"/>
          <w:color w:val="000000" w:themeColor="text1"/>
        </w:rPr>
        <w:t>The University of Massachusetts Amherst is committed to making reasonable, effective and appropriate accommodations to meet the needs of</w:t>
      </w:r>
      <w:r>
        <w:rPr>
          <w:rStyle w:val="apple-converted-space"/>
          <w:color w:val="000000" w:themeColor="text1"/>
        </w:rPr>
        <w:t xml:space="preserve"> all students</w:t>
      </w:r>
      <w:r w:rsidRPr="00C431CE">
        <w:rPr>
          <w:rStyle w:val="apple-converted-space"/>
          <w:color w:val="000000" w:themeColor="text1"/>
        </w:rPr>
        <w:t xml:space="preserve"> and help create a barrier-free campus. </w:t>
      </w:r>
      <w:r w:rsidRPr="00C431CE">
        <w:rPr>
          <w:color w:val="000000"/>
        </w:rPr>
        <w:t>If you have a qualifying disability and require accommodations while participating in this course, please work with Disability Services to have an accommodation letter sent to me in a timely manner. If you have a disability but are not yet affiliated with Disability Services,</w:t>
      </w:r>
      <w:r w:rsidRPr="00C431CE">
        <w:rPr>
          <w:rStyle w:val="apple-converted-space"/>
          <w:color w:val="000000" w:themeColor="text1"/>
        </w:rPr>
        <w:t xml:space="preserve"> please register with Disability </w:t>
      </w:r>
      <w:r w:rsidRPr="00C431CE">
        <w:rPr>
          <w:rStyle w:val="apple-converted-space"/>
          <w:color w:val="000000" w:themeColor="text1"/>
        </w:rPr>
        <w:lastRenderedPageBreak/>
        <w:t>Services (</w:t>
      </w:r>
      <w:hyperlink r:id="rId46" w:history="1">
        <w:r>
          <w:rPr>
            <w:rStyle w:val="Hyperlink"/>
          </w:rPr>
          <w:t>https://www.umass.edu/disability/students</w:t>
        </w:r>
      </w:hyperlink>
      <w:r w:rsidRPr="00C431CE">
        <w:rPr>
          <w:rStyle w:val="apple-converted-space"/>
          <w:color w:val="000000" w:themeColor="text1"/>
        </w:rPr>
        <w:t xml:space="preserve">). Information on services and materials for registering are also available on their website </w:t>
      </w:r>
      <w:hyperlink r:id="rId47" w:history="1">
        <w:r w:rsidRPr="00C431CE">
          <w:rPr>
            <w:rStyle w:val="Hyperlink"/>
            <w:color w:val="000000" w:themeColor="text1"/>
          </w:rPr>
          <w:t>www.umass.edu/disability</w:t>
        </w:r>
      </w:hyperlink>
      <w:r w:rsidRPr="00C431CE">
        <w:rPr>
          <w:rStyle w:val="apple-converted-space"/>
          <w:color w:val="000000" w:themeColor="text1"/>
        </w:rPr>
        <w:t xml:space="preserve">. </w:t>
      </w:r>
    </w:p>
    <w:p w14:paraId="2571892C" w14:textId="77777777" w:rsidR="0081729B" w:rsidRDefault="0081729B" w:rsidP="0081729B">
      <w:pPr>
        <w:rPr>
          <w:color w:val="000000"/>
        </w:rPr>
      </w:pPr>
    </w:p>
    <w:p w14:paraId="0FA826DE" w14:textId="77777777" w:rsidR="0081729B" w:rsidRDefault="0081729B" w:rsidP="0081729B">
      <w:pPr>
        <w:rPr>
          <w:rStyle w:val="apple-converted-space"/>
          <w:color w:val="000000"/>
        </w:rPr>
      </w:pPr>
      <w:r w:rsidRPr="00C431CE">
        <w:rPr>
          <w:color w:val="000000"/>
        </w:rPr>
        <w:t>If you are eligible for exam accommodations, your exams will be administered by the exam proctoring center. Contact Disability Services immediately, and comply with their exam scheduling policies, including the requirement that you book your exams at least seven days in advance of the exam date. </w:t>
      </w:r>
      <w:r w:rsidRPr="00C431CE">
        <w:rPr>
          <w:i/>
          <w:iCs/>
          <w:color w:val="000000"/>
        </w:rPr>
        <w:t>It is incumbent upon you contact me during the first few weeks of the semester, or shortly following registration with Disability Services, to ensure that your accommodations are being sufficiently met, including extra time and note-taking access, as applicable.</w:t>
      </w:r>
      <w:r w:rsidRPr="00C431CE">
        <w:rPr>
          <w:rStyle w:val="apple-converted-space"/>
          <w:color w:val="000000"/>
        </w:rPr>
        <w:t xml:space="preserve"> </w:t>
      </w:r>
    </w:p>
    <w:p w14:paraId="40E7C9DF" w14:textId="77777777" w:rsidR="0081729B" w:rsidRDefault="0081729B" w:rsidP="0081729B">
      <w:pPr>
        <w:rPr>
          <w:color w:val="000000" w:themeColor="text1"/>
        </w:rPr>
      </w:pPr>
    </w:p>
    <w:p w14:paraId="173844D5" w14:textId="77777777" w:rsidR="0081729B" w:rsidRPr="00A44016" w:rsidRDefault="0081729B" w:rsidP="0081729B">
      <w:pPr>
        <w:rPr>
          <w:rStyle w:val="apple-converted-space"/>
          <w:color w:val="000000" w:themeColor="text1"/>
        </w:rPr>
      </w:pPr>
      <w:r w:rsidRPr="00C431CE">
        <w:rPr>
          <w:color w:val="000000" w:themeColor="text1"/>
        </w:rPr>
        <w:t>Finally, beyond disability accommodations, if there are aspects of the course that prevent you from</w:t>
      </w:r>
      <w:r>
        <w:rPr>
          <w:color w:val="000000" w:themeColor="text1"/>
        </w:rPr>
        <w:t xml:space="preserve"> being fully included in the class, </w:t>
      </w:r>
      <w:r w:rsidRPr="00C431CE">
        <w:rPr>
          <w:color w:val="000000" w:themeColor="text1"/>
        </w:rPr>
        <w:t>please let me know as soon as possible. Together we’ll develop strategies to meet both your needs and the requirements of the course. </w:t>
      </w:r>
    </w:p>
    <w:p w14:paraId="64B56A88" w14:textId="77777777" w:rsidR="0081729B" w:rsidRDefault="0081729B" w:rsidP="0081729B">
      <w:pPr>
        <w:rPr>
          <w:b/>
          <w:bCs/>
          <w:color w:val="000000"/>
        </w:rPr>
      </w:pPr>
    </w:p>
    <w:p w14:paraId="1EC4C45E" w14:textId="77777777" w:rsidR="0081729B" w:rsidRDefault="0081729B" w:rsidP="0081729B">
      <w:pPr>
        <w:rPr>
          <w:rStyle w:val="apple-converted-space"/>
          <w:color w:val="000000"/>
        </w:rPr>
      </w:pPr>
      <w:r>
        <w:rPr>
          <w:b/>
          <w:bCs/>
          <w:color w:val="000000"/>
        </w:rPr>
        <w:t>Academic Honesty Statement</w:t>
      </w:r>
      <w:r w:rsidRPr="00C431CE">
        <w:rPr>
          <w:b/>
          <w:bCs/>
          <w:color w:val="000000"/>
        </w:rPr>
        <w:t>.</w:t>
      </w:r>
      <w:r w:rsidRPr="00C431CE">
        <w:rPr>
          <w:rStyle w:val="apple-converted-space"/>
          <w:color w:val="000000"/>
        </w:rPr>
        <w:t> </w:t>
      </w:r>
    </w:p>
    <w:p w14:paraId="7DADFF45" w14:textId="77777777" w:rsidR="0081729B" w:rsidRPr="00FC5F14" w:rsidRDefault="0081729B" w:rsidP="0081729B">
      <w:pPr>
        <w:rPr>
          <w:rFonts w:ascii="CG Times (W1)" w:hAnsi="CG Times (W1)"/>
          <w:szCs w:val="20"/>
        </w:rPr>
      </w:pPr>
      <w:r>
        <w:rPr>
          <w:rFonts w:ascii="CG Times (W1)" w:hAnsi="CG Times (W1)"/>
          <w:szCs w:val="20"/>
        </w:rPr>
        <w:t>Maintaining the i</w:t>
      </w:r>
      <w:r w:rsidRPr="00A145E0">
        <w:rPr>
          <w:rFonts w:ascii="CG Times (W1)" w:hAnsi="CG Times (W1)"/>
          <w:szCs w:val="20"/>
        </w:rPr>
        <w:t xml:space="preserve">ntegrity </w:t>
      </w:r>
      <w:r>
        <w:rPr>
          <w:rFonts w:ascii="CG Times (W1)" w:hAnsi="CG Times (W1)"/>
          <w:szCs w:val="20"/>
        </w:rPr>
        <w:t>of scholarship and research within institutions of higher education requires a cultural commitment.</w:t>
      </w:r>
      <w:r w:rsidRPr="00A145E0">
        <w:rPr>
          <w:rFonts w:ascii="CG Times (W1)" w:hAnsi="CG Times (W1)"/>
          <w:szCs w:val="20"/>
        </w:rPr>
        <w:t> </w:t>
      </w:r>
      <w:r>
        <w:rPr>
          <w:rFonts w:ascii="CG Times (W1)" w:hAnsi="CG Times (W1)"/>
          <w:szCs w:val="20"/>
        </w:rPr>
        <w:t>All members of the UMass Amherst community are expected to be knowledgeable of and uphold our a</w:t>
      </w:r>
      <w:r w:rsidRPr="00A145E0">
        <w:rPr>
          <w:rFonts w:ascii="CG Times (W1)" w:hAnsi="CG Times (W1)"/>
          <w:szCs w:val="20"/>
        </w:rPr>
        <w:t xml:space="preserve">cademic honesty </w:t>
      </w:r>
      <w:r>
        <w:rPr>
          <w:rFonts w:ascii="CG Times (W1)" w:hAnsi="CG Times (W1)"/>
          <w:szCs w:val="20"/>
        </w:rPr>
        <w:t xml:space="preserve">policies </w:t>
      </w:r>
      <w:r w:rsidRPr="00A145E0">
        <w:rPr>
          <w:rFonts w:ascii="CG Times (W1)" w:hAnsi="CG Times (W1)"/>
          <w:szCs w:val="20"/>
        </w:rPr>
        <w:t>(</w:t>
      </w:r>
      <w:hyperlink r:id="rId48" w:history="1">
        <w:r w:rsidRPr="00A145E0">
          <w:rPr>
            <w:color w:val="0000FF"/>
            <w:szCs w:val="20"/>
            <w:u w:val="single"/>
          </w:rPr>
          <w:t>https://www.umass.edu/honesty/</w:t>
        </w:r>
      </w:hyperlink>
      <w:r w:rsidRPr="00A145E0">
        <w:rPr>
          <w:szCs w:val="20"/>
        </w:rPr>
        <w:t>)</w:t>
      </w:r>
      <w:r w:rsidRPr="00A145E0">
        <w:rPr>
          <w:rFonts w:ascii="CG Times (W1)" w:hAnsi="CG Times (W1)"/>
          <w:szCs w:val="20"/>
        </w:rPr>
        <w:t xml:space="preserve">. Academic dishonesty includes but is not limited to cheating, fabrication, plagiarism, </w:t>
      </w:r>
      <w:r>
        <w:rPr>
          <w:rFonts w:ascii="CG Times (W1)" w:hAnsi="CG Times (W1)"/>
          <w:szCs w:val="20"/>
        </w:rPr>
        <w:t xml:space="preserve">and </w:t>
      </w:r>
      <w:r w:rsidRPr="006A06CC">
        <w:rPr>
          <w:rFonts w:ascii="CG Times (W1)" w:hAnsi="CG Times (W1)"/>
          <w:i/>
          <w:iCs/>
          <w:szCs w:val="20"/>
        </w:rPr>
        <w:t>abetting or</w:t>
      </w:r>
      <w:r w:rsidRPr="00A145E0">
        <w:rPr>
          <w:rFonts w:ascii="CG Times (W1)" w:hAnsi="CG Times (W1)"/>
          <w:szCs w:val="20"/>
        </w:rPr>
        <w:t xml:space="preserve"> </w:t>
      </w:r>
      <w:r w:rsidRPr="006A06CC">
        <w:rPr>
          <w:rFonts w:ascii="CG Times (W1)" w:hAnsi="CG Times (W1)"/>
          <w:i/>
          <w:iCs/>
          <w:szCs w:val="20"/>
        </w:rPr>
        <w:t>facilitating</w:t>
      </w:r>
      <w:r w:rsidRPr="00A145E0">
        <w:rPr>
          <w:rFonts w:ascii="CG Times (W1)" w:hAnsi="CG Times (W1)"/>
          <w:szCs w:val="20"/>
        </w:rPr>
        <w:t xml:space="preserve"> dishonesty. </w:t>
      </w:r>
      <w:r>
        <w:rPr>
          <w:rFonts w:ascii="CG Times (W1)" w:hAnsi="CG Times (W1)"/>
          <w:szCs w:val="20"/>
        </w:rPr>
        <w:t>I</w:t>
      </w:r>
      <w:r w:rsidRPr="00A145E0">
        <w:rPr>
          <w:rFonts w:ascii="CG Times (W1)" w:hAnsi="CG Times (W1)"/>
          <w:szCs w:val="20"/>
        </w:rPr>
        <w:t xml:space="preserve">nstructors </w:t>
      </w:r>
      <w:r>
        <w:rPr>
          <w:rFonts w:ascii="CG Times (W1)" w:hAnsi="CG Times (W1)"/>
          <w:szCs w:val="20"/>
        </w:rPr>
        <w:t xml:space="preserve">are requested to </w:t>
      </w:r>
      <w:r w:rsidRPr="00A145E0">
        <w:rPr>
          <w:rFonts w:ascii="CG Times (W1)" w:hAnsi="CG Times (W1)"/>
          <w:szCs w:val="20"/>
        </w:rPr>
        <w:t>take reasonable steps to address academic misconduct</w:t>
      </w:r>
      <w:r>
        <w:rPr>
          <w:rFonts w:ascii="CG Times (W1)" w:hAnsi="CG Times (W1)"/>
          <w:szCs w:val="20"/>
        </w:rPr>
        <w:t>, and a</w:t>
      </w:r>
      <w:r w:rsidRPr="00A145E0">
        <w:rPr>
          <w:rFonts w:ascii="CG Times (W1)" w:hAnsi="CG Times (W1)"/>
          <w:szCs w:val="20"/>
        </w:rPr>
        <w:t>ppropriate sanctions may be imposed on any student who has committed an act of academic dishonesty</w:t>
      </w:r>
      <w:r>
        <w:rPr>
          <w:rFonts w:ascii="CG Times (W1)" w:hAnsi="CG Times (W1)"/>
          <w:szCs w:val="20"/>
        </w:rPr>
        <w:t xml:space="preserve">. </w:t>
      </w:r>
      <w:r w:rsidRPr="00A145E0">
        <w:rPr>
          <w:rFonts w:ascii="CG Times (W1)" w:hAnsi="CG Times (W1)"/>
          <w:szCs w:val="20"/>
        </w:rPr>
        <w:t xml:space="preserve">Any person who has reason to believe that a </w:t>
      </w:r>
      <w:r>
        <w:rPr>
          <w:rFonts w:ascii="CG Times (W1)" w:hAnsi="CG Times (W1)"/>
          <w:szCs w:val="20"/>
        </w:rPr>
        <w:t xml:space="preserve">fellow </w:t>
      </w:r>
      <w:r w:rsidRPr="00A145E0">
        <w:rPr>
          <w:rFonts w:ascii="CG Times (W1)" w:hAnsi="CG Times (W1)"/>
          <w:szCs w:val="20"/>
        </w:rPr>
        <w:t xml:space="preserve">student has committed academic dishonesty should bring such information to the attention of the appropriate course instructor </w:t>
      </w:r>
      <w:r>
        <w:rPr>
          <w:rFonts w:ascii="CG Times (W1)" w:hAnsi="CG Times (W1)"/>
          <w:szCs w:val="20"/>
        </w:rPr>
        <w:t xml:space="preserve">or an alternate, trusted member of the faculty or College administration </w:t>
      </w:r>
      <w:r w:rsidRPr="00A145E0">
        <w:rPr>
          <w:rFonts w:ascii="CG Times (W1)" w:hAnsi="CG Times (W1)"/>
          <w:szCs w:val="20"/>
        </w:rPr>
        <w:t xml:space="preserve">as soon as possible. Instances of academic dishonesty not related to a specific course should be brought to the attention of the appropriate department Head or Chair. </w:t>
      </w:r>
      <w:r>
        <w:rPr>
          <w:rFonts w:ascii="CG Times (W1)" w:hAnsi="CG Times (W1)"/>
          <w:szCs w:val="20"/>
        </w:rPr>
        <w:t>Community members may fill out the College’s classroom experience form (</w:t>
      </w:r>
      <w:hyperlink r:id="rId49" w:history="1">
        <w:r w:rsidRPr="003A7EAA">
          <w:rPr>
            <w:rStyle w:val="Hyperlink"/>
          </w:rPr>
          <w:t>https://tinyurl.com/UMassEngineerClassroom</w:t>
        </w:r>
      </w:hyperlink>
      <w:r>
        <w:rPr>
          <w:rFonts w:ascii="CG Times (W1)" w:hAnsi="CG Times (W1)"/>
          <w:szCs w:val="20"/>
        </w:rPr>
        <w:t xml:space="preserve">) to report academic dishonesty anonymously. </w:t>
      </w:r>
      <w:r w:rsidRPr="00A145E0">
        <w:rPr>
          <w:rFonts w:ascii="CG Times (W1)" w:hAnsi="CG Times (W1)"/>
          <w:szCs w:val="20"/>
        </w:rPr>
        <w:t>Since students are expected to be familiar with this policy and the commonly accepted standards of academic integrity, ignorance of such standards is not normally sufficient evidence of lack of intent</w:t>
      </w:r>
      <w:r>
        <w:rPr>
          <w:rFonts w:ascii="CG Times (W1)" w:hAnsi="CG Times (W1)"/>
          <w:szCs w:val="20"/>
        </w:rPr>
        <w:t>.</w:t>
      </w:r>
      <w:r w:rsidRPr="00A145E0">
        <w:rPr>
          <w:rFonts w:ascii="CG Times (W1)" w:hAnsi="CG Times (W1)"/>
          <w:szCs w:val="20"/>
        </w:rPr>
        <w:t xml:space="preserve"> </w:t>
      </w:r>
    </w:p>
    <w:p w14:paraId="1726F1F4" w14:textId="77777777" w:rsidR="0081729B" w:rsidRDefault="0081729B" w:rsidP="0081729B">
      <w:pPr>
        <w:rPr>
          <w:b/>
          <w:bCs/>
          <w:color w:val="262626"/>
        </w:rPr>
      </w:pPr>
    </w:p>
    <w:p w14:paraId="4C1CE918" w14:textId="77777777" w:rsidR="0081729B" w:rsidRDefault="0081729B" w:rsidP="0081729B">
      <w:pPr>
        <w:rPr>
          <w:b/>
          <w:bCs/>
          <w:color w:val="262626"/>
        </w:rPr>
      </w:pPr>
      <w:r>
        <w:rPr>
          <w:b/>
          <w:bCs/>
          <w:color w:val="262626"/>
        </w:rPr>
        <w:t>Cheating and Plagiarism Policy</w:t>
      </w:r>
    </w:p>
    <w:p w14:paraId="0C271431" w14:textId="77777777" w:rsidR="0081729B" w:rsidRPr="00A145E0" w:rsidRDefault="0081729B" w:rsidP="0081729B">
      <w:pPr>
        <w:rPr>
          <w:rFonts w:eastAsia="Calibri"/>
        </w:rPr>
      </w:pPr>
      <w:r w:rsidRPr="00A145E0">
        <w:rPr>
          <w:rFonts w:eastAsia="Calibri"/>
        </w:rPr>
        <w:t>The University Academic Honesty Policy Applies</w:t>
      </w:r>
      <w:r>
        <w:rPr>
          <w:rFonts w:eastAsia="Calibri"/>
        </w:rPr>
        <w:t xml:space="preserve"> in this and all courses</w:t>
      </w:r>
      <w:r w:rsidRPr="00A145E0">
        <w:rPr>
          <w:rFonts w:eastAsia="Calibri"/>
        </w:rPr>
        <w:t>. This policy can be found on the University Web Pag</w:t>
      </w:r>
      <w:r>
        <w:rPr>
          <w:rFonts w:eastAsia="Calibri"/>
        </w:rPr>
        <w:t xml:space="preserve">e </w:t>
      </w:r>
      <w:r w:rsidRPr="00A145E0">
        <w:rPr>
          <w:rFonts w:ascii="CG Times (W1)" w:hAnsi="CG Times (W1)"/>
          <w:szCs w:val="20"/>
        </w:rPr>
        <w:t>(</w:t>
      </w:r>
      <w:hyperlink r:id="rId50" w:history="1">
        <w:r w:rsidRPr="00A145E0">
          <w:rPr>
            <w:color w:val="0000FF"/>
            <w:szCs w:val="20"/>
            <w:u w:val="single"/>
          </w:rPr>
          <w:t>https://www.umass.edu/honesty/</w:t>
        </w:r>
      </w:hyperlink>
      <w:r w:rsidRPr="00A145E0">
        <w:rPr>
          <w:szCs w:val="20"/>
        </w:rPr>
        <w:t>)</w:t>
      </w:r>
      <w:r>
        <w:rPr>
          <w:rFonts w:eastAsia="Calibri"/>
        </w:rPr>
        <w:t xml:space="preserve">. </w:t>
      </w:r>
      <w:r w:rsidRPr="00A145E0">
        <w:rPr>
          <w:rFonts w:eastAsia="Calibri"/>
        </w:rPr>
        <w:t xml:space="preserve">Appendix B covers plagiarism, cheating, fabrication, and facilitating dishonesty. </w:t>
      </w:r>
      <w:r>
        <w:rPr>
          <w:rFonts w:eastAsia="Calibri"/>
        </w:rPr>
        <w:t>Students are expected to b</w:t>
      </w:r>
      <w:r w:rsidRPr="00A145E0">
        <w:rPr>
          <w:rFonts w:eastAsia="Calibri"/>
        </w:rPr>
        <w:t>e familiar with the definitions and examples provided.</w:t>
      </w:r>
      <w:r>
        <w:rPr>
          <w:rFonts w:eastAsia="Calibri"/>
        </w:rPr>
        <w:t xml:space="preserve"> </w:t>
      </w:r>
    </w:p>
    <w:p w14:paraId="523E4071" w14:textId="77777777" w:rsidR="0081729B" w:rsidRDefault="0081729B" w:rsidP="0081729B">
      <w:pPr>
        <w:rPr>
          <w:b/>
          <w:bCs/>
          <w:color w:val="262626"/>
        </w:rPr>
      </w:pPr>
    </w:p>
    <w:p w14:paraId="393B0212" w14:textId="77777777" w:rsidR="0081729B" w:rsidRDefault="0081729B" w:rsidP="0081729B">
      <w:pPr>
        <w:rPr>
          <w:b/>
          <w:bCs/>
          <w:color w:val="262626"/>
        </w:rPr>
      </w:pPr>
      <w:r w:rsidRPr="00C431CE">
        <w:rPr>
          <w:b/>
          <w:bCs/>
          <w:color w:val="262626"/>
        </w:rPr>
        <w:t>Inclusivity</w:t>
      </w:r>
      <w:r>
        <w:rPr>
          <w:b/>
          <w:bCs/>
          <w:color w:val="262626"/>
        </w:rPr>
        <w:t>.</w:t>
      </w:r>
    </w:p>
    <w:p w14:paraId="27CB5045" w14:textId="77777777" w:rsidR="0081729B" w:rsidRDefault="0081729B" w:rsidP="0081729B">
      <w:pPr>
        <w:rPr>
          <w:color w:val="000000" w:themeColor="text1"/>
        </w:rPr>
      </w:pPr>
      <w:r>
        <w:t xml:space="preserve">Everyone should feel that they are an integral part of the community and that all individuals and their perspectives are respected. </w:t>
      </w:r>
      <w:r>
        <w:rPr>
          <w:color w:val="000000" w:themeColor="text1"/>
        </w:rPr>
        <w:t>A di</w:t>
      </w:r>
      <w:r w:rsidRPr="00C431CE">
        <w:rPr>
          <w:color w:val="000000" w:themeColor="text1"/>
        </w:rPr>
        <w:t xml:space="preserve">versity of </w:t>
      </w:r>
      <w:r>
        <w:rPr>
          <w:color w:val="000000" w:themeColor="text1"/>
        </w:rPr>
        <w:t>perspective and experience</w:t>
      </w:r>
      <w:r w:rsidRPr="00C431CE">
        <w:rPr>
          <w:color w:val="000000" w:themeColor="text1"/>
        </w:rPr>
        <w:t xml:space="preserve"> </w:t>
      </w:r>
      <w:r>
        <w:rPr>
          <w:color w:val="000000" w:themeColor="text1"/>
        </w:rPr>
        <w:t>provides</w:t>
      </w:r>
      <w:r w:rsidRPr="00C431CE">
        <w:rPr>
          <w:color w:val="000000" w:themeColor="text1"/>
        </w:rPr>
        <w:t xml:space="preserve"> a valuable source of ideas, problem solving strategies, and engineering creativity. If you feel that your contribution is not being </w:t>
      </w:r>
      <w:r w:rsidRPr="00C431CE">
        <w:rPr>
          <w:color w:val="000000" w:themeColor="text1"/>
        </w:rPr>
        <w:lastRenderedPageBreak/>
        <w:t xml:space="preserve">valued or respected for any reason, please speak with me privately. If you wish to communicate </w:t>
      </w:r>
      <w:r>
        <w:rPr>
          <w:color w:val="000000" w:themeColor="text1"/>
        </w:rPr>
        <w:t>with someone else in the College or University, there are several ways to do so anonymously or to provide contact information if you so choose:</w:t>
      </w:r>
    </w:p>
    <w:p w14:paraId="3DD337D7" w14:textId="77777777" w:rsidR="0081729B" w:rsidRDefault="0081729B" w:rsidP="0081729B">
      <w:pPr>
        <w:ind w:firstLine="360"/>
        <w:rPr>
          <w:color w:val="000000" w:themeColor="text1"/>
        </w:rPr>
      </w:pPr>
    </w:p>
    <w:p w14:paraId="6B120599" w14:textId="77777777" w:rsidR="0081729B" w:rsidRPr="0034136F" w:rsidRDefault="0081729B" w:rsidP="0081729B">
      <w:pPr>
        <w:pStyle w:val="ListParagraph"/>
        <w:numPr>
          <w:ilvl w:val="0"/>
          <w:numId w:val="5"/>
        </w:numPr>
        <w:spacing w:after="0" w:line="240" w:lineRule="auto"/>
        <w:ind w:left="540"/>
      </w:pPr>
      <w:r w:rsidRPr="00FC5F14">
        <w:rPr>
          <w:color w:val="000000" w:themeColor="text1"/>
        </w:rPr>
        <w:t xml:space="preserve">Notify the University Diversity, Equity, and Inclusion Office through the “Report a Climate Incident” form: </w:t>
      </w:r>
      <w:r w:rsidRPr="00FC5F14">
        <w:rPr>
          <w:rStyle w:val="Hyperlink"/>
          <w:color w:val="000000"/>
          <w:shd w:val="clear" w:color="auto" w:fill="FEFFFF"/>
        </w:rPr>
        <w:t>https://www.umass.edu/diversity/incident-report-form</w:t>
      </w:r>
      <w:r>
        <w:t xml:space="preserve"> </w:t>
      </w:r>
    </w:p>
    <w:p w14:paraId="2D6DBE43" w14:textId="77777777" w:rsidR="0081729B" w:rsidRPr="001C711A" w:rsidRDefault="0081729B" w:rsidP="0081729B">
      <w:pPr>
        <w:pStyle w:val="ListParagraph"/>
        <w:ind w:left="540"/>
      </w:pPr>
      <w:r>
        <w:rPr>
          <w:color w:val="000000" w:themeColor="text1"/>
        </w:rPr>
        <w:t>Note that this form requires sharing name and contact information.</w:t>
      </w:r>
    </w:p>
    <w:p w14:paraId="6628D798" w14:textId="77777777" w:rsidR="0081729B" w:rsidRPr="001C711A" w:rsidRDefault="0081729B" w:rsidP="0081729B">
      <w:pPr>
        <w:pStyle w:val="ListParagraph"/>
        <w:numPr>
          <w:ilvl w:val="0"/>
          <w:numId w:val="5"/>
        </w:numPr>
        <w:spacing w:after="0" w:line="240" w:lineRule="auto"/>
        <w:ind w:left="540"/>
      </w:pPr>
      <w:r>
        <w:rPr>
          <w:color w:val="000000" w:themeColor="text1"/>
        </w:rPr>
        <w:t>S</w:t>
      </w:r>
      <w:r w:rsidRPr="001C711A">
        <w:rPr>
          <w:color w:val="000000" w:themeColor="text1"/>
        </w:rPr>
        <w:t>peak with Assistant Dean Dr. Paula Rees (</w:t>
      </w:r>
      <w:hyperlink r:id="rId51" w:history="1">
        <w:r w:rsidRPr="001C711A">
          <w:rPr>
            <w:rStyle w:val="Hyperlink"/>
            <w:color w:val="000000" w:themeColor="text1"/>
          </w:rPr>
          <w:t>rees@umass.edu</w:t>
        </w:r>
      </w:hyperlink>
      <w:r w:rsidRPr="001C711A">
        <w:rPr>
          <w:color w:val="000000" w:themeColor="text1"/>
        </w:rPr>
        <w:t xml:space="preserve">). </w:t>
      </w:r>
    </w:p>
    <w:p w14:paraId="47E3D875" w14:textId="77777777" w:rsidR="0081729B" w:rsidRPr="004B1414" w:rsidRDefault="0081729B" w:rsidP="0081729B">
      <w:pPr>
        <w:pStyle w:val="ListParagraph"/>
        <w:numPr>
          <w:ilvl w:val="0"/>
          <w:numId w:val="5"/>
        </w:numPr>
        <w:spacing w:after="0" w:line="240" w:lineRule="auto"/>
        <w:ind w:left="540"/>
      </w:pPr>
      <w:r>
        <w:rPr>
          <w:color w:val="000000" w:themeColor="text1"/>
        </w:rPr>
        <w:t xml:space="preserve">Report an incident anonymously to </w:t>
      </w:r>
      <w:r w:rsidRPr="001C711A">
        <w:rPr>
          <w:color w:val="000000" w:themeColor="text1"/>
        </w:rPr>
        <w:t xml:space="preserve">the College of Engineering </w:t>
      </w:r>
      <w:r>
        <w:rPr>
          <w:color w:val="000000" w:themeColor="text1"/>
        </w:rPr>
        <w:t>Diversity, Equity, and Inclusion Office</w:t>
      </w:r>
    </w:p>
    <w:p w14:paraId="0AF3CC1C" w14:textId="77777777" w:rsidR="0081729B" w:rsidRPr="004B1414" w:rsidRDefault="0081729B" w:rsidP="0081729B">
      <w:pPr>
        <w:pStyle w:val="ListParagraph"/>
        <w:numPr>
          <w:ilvl w:val="1"/>
          <w:numId w:val="5"/>
        </w:numPr>
        <w:spacing w:after="0" w:line="240" w:lineRule="auto"/>
        <w:ind w:left="720" w:hanging="180"/>
      </w:pPr>
      <w:r w:rsidRPr="001C711A">
        <w:rPr>
          <w:color w:val="000000" w:themeColor="text1"/>
        </w:rPr>
        <w:t xml:space="preserve">Climate Concerns and Suggestions </w:t>
      </w:r>
      <w:r>
        <w:rPr>
          <w:color w:val="000000" w:themeColor="text1"/>
        </w:rPr>
        <w:t xml:space="preserve">- </w:t>
      </w:r>
      <w:hyperlink r:id="rId52" w:history="1">
        <w:r w:rsidRPr="003A7EAA">
          <w:rPr>
            <w:rStyle w:val="Hyperlink"/>
          </w:rPr>
          <w:t>https://tinyurl.com/UMassEngineerClimate</w:t>
        </w:r>
      </w:hyperlink>
      <w:r w:rsidRPr="001C711A">
        <w:rPr>
          <w:color w:val="000000" w:themeColor="text1"/>
        </w:rPr>
        <w:t xml:space="preserve"> </w:t>
      </w:r>
    </w:p>
    <w:p w14:paraId="45EA0C36" w14:textId="77777777" w:rsidR="0081729B" w:rsidRPr="001C711A" w:rsidRDefault="0081729B" w:rsidP="0081729B">
      <w:pPr>
        <w:pStyle w:val="ListParagraph"/>
        <w:numPr>
          <w:ilvl w:val="1"/>
          <w:numId w:val="5"/>
        </w:numPr>
        <w:spacing w:after="0" w:line="240" w:lineRule="auto"/>
        <w:ind w:left="720" w:hanging="180"/>
      </w:pPr>
      <w:r w:rsidRPr="001C711A">
        <w:rPr>
          <w:color w:val="000000" w:themeColor="text1"/>
        </w:rPr>
        <w:t>Classroom Experience</w:t>
      </w:r>
      <w:r>
        <w:rPr>
          <w:color w:val="000000" w:themeColor="text1"/>
        </w:rPr>
        <w:t xml:space="preserve"> - </w:t>
      </w:r>
      <w:hyperlink r:id="rId53" w:history="1">
        <w:r w:rsidRPr="003A7EAA">
          <w:rPr>
            <w:rStyle w:val="Hyperlink"/>
          </w:rPr>
          <w:t>https://tinyurl.com/UMassEngineerClassroom</w:t>
        </w:r>
      </w:hyperlink>
    </w:p>
    <w:p w14:paraId="3EE35CBE" w14:textId="00AEAAC3" w:rsidR="0081729B" w:rsidRPr="00076B19" w:rsidRDefault="0081729B" w:rsidP="0081729B">
      <w:pPr>
        <w:pStyle w:val="ListParagraph"/>
        <w:numPr>
          <w:ilvl w:val="0"/>
          <w:numId w:val="5"/>
        </w:numPr>
        <w:spacing w:after="0" w:line="240" w:lineRule="auto"/>
        <w:ind w:left="540"/>
        <w:rPr>
          <w:b/>
          <w:bCs/>
          <w:color w:val="FF0000"/>
        </w:rPr>
      </w:pPr>
      <w:r>
        <w:t>Reach out to the departmental DEI Committee</w:t>
      </w:r>
    </w:p>
    <w:p w14:paraId="3369B8CB" w14:textId="77777777" w:rsidR="0081729B" w:rsidRDefault="0081729B" w:rsidP="0081729B">
      <w:pPr>
        <w:pStyle w:val="ListParagraph"/>
        <w:numPr>
          <w:ilvl w:val="1"/>
          <w:numId w:val="5"/>
        </w:numPr>
        <w:spacing w:after="0" w:line="240" w:lineRule="auto"/>
        <w:ind w:left="900"/>
      </w:pPr>
      <w:r>
        <w:t xml:space="preserve">Reach out to a member of the BME committee. See member list here: </w:t>
      </w:r>
      <w:hyperlink r:id="rId54" w:history="1">
        <w:r w:rsidRPr="003A7EAA">
          <w:rPr>
            <w:rStyle w:val="Hyperlink"/>
          </w:rPr>
          <w:t>https://bme.umass.edu/diversity</w:t>
        </w:r>
      </w:hyperlink>
      <w:r>
        <w:t xml:space="preserve"> </w:t>
      </w:r>
    </w:p>
    <w:p w14:paraId="79E3206E" w14:textId="77777777" w:rsidR="0081729B" w:rsidRPr="00751C94" w:rsidRDefault="0081729B" w:rsidP="0081729B">
      <w:pPr>
        <w:pStyle w:val="ListParagraph"/>
        <w:numPr>
          <w:ilvl w:val="1"/>
          <w:numId w:val="5"/>
        </w:numPr>
        <w:spacing w:after="0" w:line="240" w:lineRule="auto"/>
        <w:ind w:left="900"/>
        <w:rPr>
          <w:lang w:val="fr-FR"/>
        </w:rPr>
      </w:pPr>
      <w:r>
        <w:rPr>
          <w:lang w:val="fr-FR"/>
        </w:rPr>
        <w:t xml:space="preserve">Reach out to a member of the </w:t>
      </w:r>
      <w:r w:rsidRPr="00751C94">
        <w:rPr>
          <w:lang w:val="fr-FR"/>
        </w:rPr>
        <w:t>CHE</w:t>
      </w:r>
      <w:r>
        <w:rPr>
          <w:lang w:val="fr-FR"/>
        </w:rPr>
        <w:t xml:space="preserve"> committee. See member list here</w:t>
      </w:r>
      <w:r w:rsidRPr="00751C94">
        <w:rPr>
          <w:lang w:val="fr-FR"/>
        </w:rPr>
        <w:t xml:space="preserve">: </w:t>
      </w:r>
      <w:hyperlink r:id="rId55" w:history="1">
        <w:r w:rsidRPr="00751C94">
          <w:rPr>
            <w:rStyle w:val="Hyperlink"/>
            <w:lang w:val="fr-FR"/>
          </w:rPr>
          <w:t>https://che.umass.edu/che-diversity-equity-inclusion</w:t>
        </w:r>
      </w:hyperlink>
    </w:p>
    <w:p w14:paraId="19601041" w14:textId="77777777" w:rsidR="0081729B" w:rsidRDefault="0081729B" w:rsidP="0081729B">
      <w:pPr>
        <w:pStyle w:val="ListParagraph"/>
        <w:numPr>
          <w:ilvl w:val="1"/>
          <w:numId w:val="5"/>
        </w:numPr>
        <w:spacing w:after="0" w:line="240" w:lineRule="auto"/>
        <w:ind w:left="900"/>
      </w:pPr>
      <w:r>
        <w:t xml:space="preserve">Anonymous CEE feedback form: </w:t>
      </w:r>
      <w:hyperlink r:id="rId56" w:history="1">
        <w:r w:rsidRPr="003A7EAA">
          <w:rPr>
            <w:rStyle w:val="Hyperlink"/>
          </w:rPr>
          <w:t>https://cee.umass.edu/cee-diversity-equity-inclusion/feedback</w:t>
        </w:r>
      </w:hyperlink>
      <w:r>
        <w:t xml:space="preserve"> </w:t>
      </w:r>
    </w:p>
    <w:p w14:paraId="155C3D7F" w14:textId="77777777" w:rsidR="0081729B" w:rsidRPr="001C711A" w:rsidRDefault="0081729B" w:rsidP="0081729B">
      <w:pPr>
        <w:pStyle w:val="ListParagraph"/>
        <w:numPr>
          <w:ilvl w:val="1"/>
          <w:numId w:val="5"/>
        </w:numPr>
        <w:spacing w:after="0" w:line="240" w:lineRule="auto"/>
        <w:ind w:left="900"/>
      </w:pPr>
      <w:r>
        <w:t xml:space="preserve">Anonymous ECE feedback form: </w:t>
      </w:r>
      <w:hyperlink r:id="rId57" w:history="1">
        <w:r w:rsidRPr="003A7EAA">
          <w:rPr>
            <w:rStyle w:val="Hyperlink"/>
          </w:rPr>
          <w:t>https://ece.umass.edu/ece-diversity-equity-inclusion</w:t>
        </w:r>
      </w:hyperlink>
      <w:r>
        <w:t xml:space="preserve"> (scroll down for feedback link)</w:t>
      </w:r>
    </w:p>
    <w:p w14:paraId="0EAFE73D" w14:textId="77777777" w:rsidR="0081729B" w:rsidRDefault="0081729B" w:rsidP="0081729B">
      <w:pPr>
        <w:ind w:left="90"/>
        <w:rPr>
          <w:color w:val="000000" w:themeColor="text1"/>
        </w:rPr>
      </w:pPr>
    </w:p>
    <w:p w14:paraId="0D46C82F" w14:textId="77777777" w:rsidR="0081729B" w:rsidRPr="00860FC7" w:rsidRDefault="0081729B" w:rsidP="0081729B">
      <w:r w:rsidRPr="001C711A">
        <w:rPr>
          <w:color w:val="000000" w:themeColor="text1"/>
        </w:rPr>
        <w:t xml:space="preserve">We are all members of an academic community with a shared responsibility to cultivate a climate where all individuals are valued and where both </w:t>
      </w:r>
      <w:r w:rsidRPr="001C711A">
        <w:rPr>
          <w:color w:val="262626"/>
        </w:rPr>
        <w:t xml:space="preserve">they and their ideas are treated with respect. </w:t>
      </w:r>
    </w:p>
    <w:p w14:paraId="6F7A6F50" w14:textId="77777777" w:rsidR="0081729B" w:rsidRDefault="0081729B" w:rsidP="0081729B">
      <w:pPr>
        <w:pStyle w:val="xmsolistparagraph"/>
        <w:spacing w:after="0" w:afterAutospacing="0"/>
        <w:rPr>
          <w:rStyle w:val="apple-converted-space"/>
          <w:b/>
          <w:bCs/>
          <w:color w:val="000000" w:themeColor="text1"/>
        </w:rPr>
      </w:pPr>
      <w:r w:rsidRPr="00C431CE">
        <w:rPr>
          <w:b/>
          <w:bCs/>
          <w:color w:val="000000" w:themeColor="text1"/>
        </w:rPr>
        <w:t>Pronouns and Names.</w:t>
      </w:r>
      <w:r w:rsidRPr="00C431CE">
        <w:rPr>
          <w:rStyle w:val="apple-converted-space"/>
          <w:b/>
          <w:bCs/>
          <w:color w:val="000000" w:themeColor="text1"/>
        </w:rPr>
        <w:t> </w:t>
      </w:r>
    </w:p>
    <w:p w14:paraId="470D51C3" w14:textId="77777777" w:rsidR="0081729B" w:rsidRPr="00C431CE" w:rsidRDefault="0081729B" w:rsidP="0081729B">
      <w:pPr>
        <w:pStyle w:val="xmsolistparagraph"/>
        <w:spacing w:before="0" w:beforeAutospacing="0" w:after="0" w:afterAutospacing="0"/>
        <w:rPr>
          <w:rStyle w:val="apple-converted-space"/>
          <w:color w:val="000000" w:themeColor="text1"/>
        </w:rPr>
      </w:pPr>
      <w:r w:rsidRPr="00C431CE">
        <w:rPr>
          <w:color w:val="000000" w:themeColor="text1"/>
        </w:rPr>
        <w:t>Everyone has the right to be addressed by the name and pronouns that they use for themselves. Students can indicate their preferred/chosen first name and pronouns on SPIRE, which appear on class rosters. Please let me know what name and pronouns I should use for you if they are not on the roster. A student’s chosen name and pronouns are to be respected at all times in the classroom.</w:t>
      </w:r>
      <w:r w:rsidRPr="00C431CE">
        <w:rPr>
          <w:rStyle w:val="apple-converted-space"/>
          <w:color w:val="000000" w:themeColor="text1"/>
        </w:rPr>
        <w:t> </w:t>
      </w:r>
      <w:r w:rsidRPr="00C431CE">
        <w:rPr>
          <w:color w:val="000000" w:themeColor="text1"/>
        </w:rPr>
        <w:t>To learn more</w:t>
      </w:r>
      <w:r>
        <w:rPr>
          <w:color w:val="000000" w:themeColor="text1"/>
        </w:rPr>
        <w:t>,</w:t>
      </w:r>
      <w:r w:rsidRPr="00C431CE">
        <w:rPr>
          <w:color w:val="000000" w:themeColor="text1"/>
        </w:rPr>
        <w:t xml:space="preserve"> </w:t>
      </w:r>
      <w:r>
        <w:rPr>
          <w:color w:val="000000" w:themeColor="text1"/>
        </w:rPr>
        <w:t>please see this resource:</w:t>
      </w:r>
      <w:r w:rsidRPr="00C431CE">
        <w:rPr>
          <w:rStyle w:val="apple-converted-space"/>
          <w:color w:val="000000" w:themeColor="text1"/>
        </w:rPr>
        <w:t> </w:t>
      </w:r>
    </w:p>
    <w:p w14:paraId="65068FDD" w14:textId="77777777" w:rsidR="0081729B" w:rsidRPr="00C431CE" w:rsidRDefault="0034117D" w:rsidP="0081729B">
      <w:pPr>
        <w:pStyle w:val="xmsolistparagraph"/>
        <w:spacing w:before="0" w:beforeAutospacing="0"/>
        <w:rPr>
          <w:rStyle w:val="xmsohyperlink"/>
          <w:color w:val="000000" w:themeColor="text1"/>
        </w:rPr>
      </w:pPr>
      <w:hyperlink r:id="rId58" w:history="1">
        <w:r w:rsidR="0081729B" w:rsidRPr="00C431CE">
          <w:rPr>
            <w:rStyle w:val="Hyperlink"/>
            <w:color w:val="000000" w:themeColor="text1"/>
          </w:rPr>
          <w:t>https://www.umass.edu/stonewall/sites/default/files/pronouns_intro.pdf</w:t>
        </w:r>
      </w:hyperlink>
      <w:r w:rsidR="0081729B" w:rsidRPr="00C431CE">
        <w:rPr>
          <w:rStyle w:val="xmsohyperlink"/>
          <w:color w:val="000000" w:themeColor="text1"/>
        </w:rPr>
        <w:t>       </w:t>
      </w:r>
    </w:p>
    <w:p w14:paraId="47C9EBF3" w14:textId="77777777" w:rsidR="0081729B" w:rsidRDefault="0081729B" w:rsidP="0081729B">
      <w:pPr>
        <w:rPr>
          <w:rStyle w:val="xmsohyperlink"/>
          <w:color w:val="262626"/>
        </w:rPr>
      </w:pPr>
      <w:r w:rsidRPr="006F4EDE">
        <w:rPr>
          <w:rStyle w:val="xmsohyperlink"/>
          <w:b/>
          <w:bCs/>
          <w:color w:val="262626"/>
        </w:rPr>
        <w:t>Gender Respect and Title IX.</w:t>
      </w:r>
      <w:r w:rsidRPr="006F4EDE">
        <w:rPr>
          <w:rStyle w:val="xmsohyperlink"/>
          <w:color w:val="262626"/>
        </w:rPr>
        <w:t xml:space="preserve"> </w:t>
      </w:r>
    </w:p>
    <w:p w14:paraId="286D9AE0" w14:textId="77777777" w:rsidR="0081729B" w:rsidRPr="006F4EDE" w:rsidRDefault="0081729B" w:rsidP="0081729B">
      <w:r w:rsidRPr="006F4EDE">
        <w:rPr>
          <w:color w:val="000000" w:themeColor="text1"/>
          <w:shd w:val="clear" w:color="auto" w:fill="FFFFFF"/>
        </w:rPr>
        <w:t>The University of Massachusetts Amherst aspires to be a university environment that is free of discrimination, sexual harassment, and sexual violence. </w:t>
      </w:r>
      <w:r w:rsidRPr="006F4EDE">
        <w:t>Faculty have the responsibility to inform students of resources and reporting options</w:t>
      </w:r>
      <w:r>
        <w:t xml:space="preserve">. </w:t>
      </w:r>
      <w:r w:rsidRPr="006F4EDE">
        <w:t>If you or someone you</w:t>
      </w:r>
      <w:r>
        <w:t xml:space="preserve"> </w:t>
      </w:r>
      <w:r w:rsidRPr="006F4EDE">
        <w:t>know has experienced sexual assault</w:t>
      </w:r>
      <w:r>
        <w:t xml:space="preserve">, </w:t>
      </w:r>
      <w:r w:rsidRPr="006F4EDE">
        <w:t xml:space="preserve">sexual misconduct, </w:t>
      </w:r>
      <w:r>
        <w:t xml:space="preserve">or sexual discrimination </w:t>
      </w:r>
      <w:r w:rsidRPr="006F4EDE">
        <w:t xml:space="preserve">please see </w:t>
      </w:r>
      <w:hyperlink r:id="rId59" w:history="1">
        <w:r w:rsidRPr="006F4EDE">
          <w:rPr>
            <w:rStyle w:val="Hyperlink"/>
          </w:rPr>
          <w:t>https://www.umass.edu/titleix/what-to-do</w:t>
        </w:r>
      </w:hyperlink>
      <w:r w:rsidRPr="006F4EDE">
        <w:t xml:space="preserve"> for information about resources and reporting options. </w:t>
      </w:r>
      <w:r w:rsidRPr="006F4EDE">
        <w:rPr>
          <w:color w:val="000000"/>
          <w:shd w:val="clear" w:color="auto" w:fill="FFFFFF"/>
        </w:rPr>
        <w:t>A report to the Title IX Coordinator may be made at any time (including during non-business hours) by using the Title IX Coordinator’s email (TitleIXCoordinator@umass.edu), telephone number (413.545.6124) or mail.</w:t>
      </w:r>
      <w:r w:rsidRPr="006F4EDE">
        <w:t xml:space="preserve"> </w:t>
      </w:r>
      <w:r w:rsidRPr="006F4EDE">
        <w:rPr>
          <w:color w:val="000000"/>
          <w:shd w:val="clear" w:color="auto" w:fill="FFFFFF"/>
        </w:rPr>
        <w:t>UMass Amherst is committed to supporting community members who report concerns of prohibited conduct. </w:t>
      </w:r>
      <w:r w:rsidRPr="0012589E">
        <w:t>Please reach out to me if you would like assistance connecting with any of these resources/options.</w:t>
      </w:r>
      <w:r w:rsidRPr="00E46E1B">
        <w:rPr>
          <w:b/>
          <w:bCs/>
          <w:i/>
          <w:iCs/>
        </w:rPr>
        <w:t xml:space="preserve"> </w:t>
      </w:r>
    </w:p>
    <w:p w14:paraId="4EE79104" w14:textId="795B3093" w:rsidR="0081729B" w:rsidRPr="002F303B" w:rsidRDefault="00B7338A" w:rsidP="002F303B">
      <w:r>
        <w:t xml:space="preserve">If you read this syllabus, email me at </w:t>
      </w:r>
      <w:hyperlink r:id="rId60" w:history="1">
        <w:r w:rsidRPr="000F3D25">
          <w:rPr>
            <w:rStyle w:val="Hyperlink"/>
          </w:rPr>
          <w:t>adelsanto@umass.edu</w:t>
        </w:r>
      </w:hyperlink>
      <w:r>
        <w:t xml:space="preserve"> introducing yourself and why y</w:t>
      </w:r>
      <w:r w:rsidR="00F64B55">
        <w:t>ou chose to (and are hopefully excited) to take this class</w:t>
      </w:r>
      <w:r w:rsidR="0070149A">
        <w:t>.</w:t>
      </w:r>
    </w:p>
    <w:sectPr w:rsidR="0081729B" w:rsidRPr="002F303B" w:rsidSect="00477B13">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06D46" w14:textId="77777777" w:rsidR="0034117D" w:rsidRDefault="0034117D" w:rsidP="00590D85">
      <w:pPr>
        <w:spacing w:after="0" w:line="240" w:lineRule="auto"/>
      </w:pPr>
      <w:r>
        <w:separator/>
      </w:r>
    </w:p>
  </w:endnote>
  <w:endnote w:type="continuationSeparator" w:id="0">
    <w:p w14:paraId="7630F647" w14:textId="77777777" w:rsidR="0034117D" w:rsidRDefault="0034117D" w:rsidP="00590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EAF7D" w14:textId="77777777" w:rsidR="0034117D" w:rsidRDefault="0034117D" w:rsidP="00590D85">
      <w:pPr>
        <w:spacing w:after="0" w:line="240" w:lineRule="auto"/>
      </w:pPr>
      <w:r>
        <w:separator/>
      </w:r>
    </w:p>
  </w:footnote>
  <w:footnote w:type="continuationSeparator" w:id="0">
    <w:p w14:paraId="43513E93" w14:textId="77777777" w:rsidR="0034117D" w:rsidRDefault="0034117D" w:rsidP="00590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1527"/>
    <w:multiLevelType w:val="hybridMultilevel"/>
    <w:tmpl w:val="76844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E6446"/>
    <w:multiLevelType w:val="hybridMultilevel"/>
    <w:tmpl w:val="988254FC"/>
    <w:lvl w:ilvl="0" w:tplc="C876FD4E">
      <w:start w:val="1"/>
      <w:numFmt w:val="decimal"/>
      <w:lvlText w:val="%1."/>
      <w:lvlJc w:val="left"/>
      <w:pPr>
        <w:ind w:left="1080" w:hanging="360"/>
      </w:pPr>
      <w:rPr>
        <w:color w:val="000000" w:themeColor="text1"/>
      </w:rPr>
    </w:lvl>
    <w:lvl w:ilvl="1" w:tplc="EFC60CB8">
      <w:numFmt w:val="bullet"/>
      <w:lvlText w:val="•"/>
      <w:lvlJc w:val="left"/>
      <w:pPr>
        <w:ind w:left="1800" w:hanging="360"/>
      </w:pPr>
      <w:rPr>
        <w:rFonts w:ascii="Times New Roman" w:eastAsiaTheme="minorHAnsi" w:hAnsi="Times New Roman" w:cs="Times New Roman" w:hint="default"/>
        <w:color w:val="2222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0D7778"/>
    <w:multiLevelType w:val="hybridMultilevel"/>
    <w:tmpl w:val="CD9097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A400A"/>
    <w:multiLevelType w:val="hybridMultilevel"/>
    <w:tmpl w:val="1B863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306EF"/>
    <w:multiLevelType w:val="hybridMultilevel"/>
    <w:tmpl w:val="CB8A29BE"/>
    <w:lvl w:ilvl="0" w:tplc="6838AF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940BF"/>
    <w:multiLevelType w:val="hybridMultilevel"/>
    <w:tmpl w:val="4C58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02AB2"/>
    <w:multiLevelType w:val="hybridMultilevel"/>
    <w:tmpl w:val="551E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120DE"/>
    <w:multiLevelType w:val="hybridMultilevel"/>
    <w:tmpl w:val="396EA3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A0"/>
    <w:rsid w:val="00011D8F"/>
    <w:rsid w:val="000139B1"/>
    <w:rsid w:val="00031CD6"/>
    <w:rsid w:val="000443A2"/>
    <w:rsid w:val="000746C4"/>
    <w:rsid w:val="00097710"/>
    <w:rsid w:val="000A527C"/>
    <w:rsid w:val="000B14F3"/>
    <w:rsid w:val="000B1FE6"/>
    <w:rsid w:val="000B7817"/>
    <w:rsid w:val="000C28EC"/>
    <w:rsid w:val="000C36F3"/>
    <w:rsid w:val="000E7A60"/>
    <w:rsid w:val="000F2F7B"/>
    <w:rsid w:val="000F3D7C"/>
    <w:rsid w:val="00101EA4"/>
    <w:rsid w:val="00116695"/>
    <w:rsid w:val="00125A3C"/>
    <w:rsid w:val="00135C80"/>
    <w:rsid w:val="00140484"/>
    <w:rsid w:val="00142B5A"/>
    <w:rsid w:val="00143FAB"/>
    <w:rsid w:val="00150FF8"/>
    <w:rsid w:val="0017657B"/>
    <w:rsid w:val="001807F8"/>
    <w:rsid w:val="001909FE"/>
    <w:rsid w:val="00192F5E"/>
    <w:rsid w:val="00194B73"/>
    <w:rsid w:val="001A21FF"/>
    <w:rsid w:val="001A64A1"/>
    <w:rsid w:val="001F0826"/>
    <w:rsid w:val="002146B3"/>
    <w:rsid w:val="00227B7B"/>
    <w:rsid w:val="002518E1"/>
    <w:rsid w:val="002550B5"/>
    <w:rsid w:val="00261ADE"/>
    <w:rsid w:val="00264F77"/>
    <w:rsid w:val="00273FB5"/>
    <w:rsid w:val="00283A0F"/>
    <w:rsid w:val="00284ED7"/>
    <w:rsid w:val="002859C9"/>
    <w:rsid w:val="002C79F6"/>
    <w:rsid w:val="002E3894"/>
    <w:rsid w:val="002E4D96"/>
    <w:rsid w:val="002F303B"/>
    <w:rsid w:val="00301308"/>
    <w:rsid w:val="00312FC4"/>
    <w:rsid w:val="00314FF7"/>
    <w:rsid w:val="003379CB"/>
    <w:rsid w:val="0034117D"/>
    <w:rsid w:val="00352D47"/>
    <w:rsid w:val="00355D78"/>
    <w:rsid w:val="00394355"/>
    <w:rsid w:val="003A2840"/>
    <w:rsid w:val="003C0B4F"/>
    <w:rsid w:val="003C7AC7"/>
    <w:rsid w:val="003C7DEE"/>
    <w:rsid w:val="003D5BA3"/>
    <w:rsid w:val="003F4FD7"/>
    <w:rsid w:val="00400A02"/>
    <w:rsid w:val="00431B08"/>
    <w:rsid w:val="00477B13"/>
    <w:rsid w:val="00484648"/>
    <w:rsid w:val="0048690C"/>
    <w:rsid w:val="00490D0A"/>
    <w:rsid w:val="00493D0A"/>
    <w:rsid w:val="00494F40"/>
    <w:rsid w:val="004A5FAA"/>
    <w:rsid w:val="004A62FD"/>
    <w:rsid w:val="004A7E9B"/>
    <w:rsid w:val="004D1352"/>
    <w:rsid w:val="004E2D7A"/>
    <w:rsid w:val="004E3CEC"/>
    <w:rsid w:val="004F6746"/>
    <w:rsid w:val="005221EA"/>
    <w:rsid w:val="00542C0A"/>
    <w:rsid w:val="00560714"/>
    <w:rsid w:val="0056493E"/>
    <w:rsid w:val="00577B14"/>
    <w:rsid w:val="00580F94"/>
    <w:rsid w:val="00590D85"/>
    <w:rsid w:val="00592E03"/>
    <w:rsid w:val="00594AF0"/>
    <w:rsid w:val="005C0B5A"/>
    <w:rsid w:val="005C7496"/>
    <w:rsid w:val="005D013E"/>
    <w:rsid w:val="005D558D"/>
    <w:rsid w:val="005E1531"/>
    <w:rsid w:val="005E1A60"/>
    <w:rsid w:val="005E39D3"/>
    <w:rsid w:val="005F1329"/>
    <w:rsid w:val="005F4779"/>
    <w:rsid w:val="006013F0"/>
    <w:rsid w:val="00636B3F"/>
    <w:rsid w:val="00651390"/>
    <w:rsid w:val="00654F1A"/>
    <w:rsid w:val="00656B26"/>
    <w:rsid w:val="00662151"/>
    <w:rsid w:val="00663E8A"/>
    <w:rsid w:val="00664560"/>
    <w:rsid w:val="006651E2"/>
    <w:rsid w:val="006661EE"/>
    <w:rsid w:val="00683097"/>
    <w:rsid w:val="006870AF"/>
    <w:rsid w:val="006B419C"/>
    <w:rsid w:val="006C3DC2"/>
    <w:rsid w:val="006E34AA"/>
    <w:rsid w:val="006F6D35"/>
    <w:rsid w:val="0070149A"/>
    <w:rsid w:val="00716DA4"/>
    <w:rsid w:val="00724AD0"/>
    <w:rsid w:val="007546CC"/>
    <w:rsid w:val="007803E2"/>
    <w:rsid w:val="00791387"/>
    <w:rsid w:val="00794F60"/>
    <w:rsid w:val="007A4DF1"/>
    <w:rsid w:val="007B38E4"/>
    <w:rsid w:val="007D4B49"/>
    <w:rsid w:val="007F6655"/>
    <w:rsid w:val="00802197"/>
    <w:rsid w:val="0081729B"/>
    <w:rsid w:val="00856468"/>
    <w:rsid w:val="00877331"/>
    <w:rsid w:val="008937A2"/>
    <w:rsid w:val="008C167F"/>
    <w:rsid w:val="008D3612"/>
    <w:rsid w:val="008E569B"/>
    <w:rsid w:val="00924603"/>
    <w:rsid w:val="0095222A"/>
    <w:rsid w:val="0096373E"/>
    <w:rsid w:val="0097097A"/>
    <w:rsid w:val="00975C53"/>
    <w:rsid w:val="00982FC1"/>
    <w:rsid w:val="009A25B5"/>
    <w:rsid w:val="009D57A6"/>
    <w:rsid w:val="009F3B40"/>
    <w:rsid w:val="00A10118"/>
    <w:rsid w:val="00A257AF"/>
    <w:rsid w:val="00A25923"/>
    <w:rsid w:val="00A36A97"/>
    <w:rsid w:val="00A508D1"/>
    <w:rsid w:val="00A5228D"/>
    <w:rsid w:val="00A52E83"/>
    <w:rsid w:val="00A642A2"/>
    <w:rsid w:val="00A65E80"/>
    <w:rsid w:val="00A829AC"/>
    <w:rsid w:val="00A85B03"/>
    <w:rsid w:val="00A878B0"/>
    <w:rsid w:val="00A87EB4"/>
    <w:rsid w:val="00A87EFC"/>
    <w:rsid w:val="00A93FFF"/>
    <w:rsid w:val="00A97480"/>
    <w:rsid w:val="00AA3F9C"/>
    <w:rsid w:val="00AC4FE8"/>
    <w:rsid w:val="00AC6A94"/>
    <w:rsid w:val="00AE39D1"/>
    <w:rsid w:val="00AE43C2"/>
    <w:rsid w:val="00AE6965"/>
    <w:rsid w:val="00B238C0"/>
    <w:rsid w:val="00B638B3"/>
    <w:rsid w:val="00B7338A"/>
    <w:rsid w:val="00B82482"/>
    <w:rsid w:val="00B83027"/>
    <w:rsid w:val="00BB79EB"/>
    <w:rsid w:val="00BD6358"/>
    <w:rsid w:val="00C223B8"/>
    <w:rsid w:val="00C57682"/>
    <w:rsid w:val="00C57934"/>
    <w:rsid w:val="00C60A1E"/>
    <w:rsid w:val="00C65EE9"/>
    <w:rsid w:val="00C9557A"/>
    <w:rsid w:val="00CB66D0"/>
    <w:rsid w:val="00CD3470"/>
    <w:rsid w:val="00CD70EF"/>
    <w:rsid w:val="00CE157F"/>
    <w:rsid w:val="00CE7E6F"/>
    <w:rsid w:val="00CF274C"/>
    <w:rsid w:val="00D3179A"/>
    <w:rsid w:val="00D367A0"/>
    <w:rsid w:val="00D4652B"/>
    <w:rsid w:val="00D57762"/>
    <w:rsid w:val="00D669AD"/>
    <w:rsid w:val="00D935CA"/>
    <w:rsid w:val="00DA0635"/>
    <w:rsid w:val="00DC0F52"/>
    <w:rsid w:val="00DF004F"/>
    <w:rsid w:val="00DF6459"/>
    <w:rsid w:val="00E10D04"/>
    <w:rsid w:val="00E328CF"/>
    <w:rsid w:val="00E36D13"/>
    <w:rsid w:val="00E74604"/>
    <w:rsid w:val="00E7628B"/>
    <w:rsid w:val="00EA0445"/>
    <w:rsid w:val="00EB6EAF"/>
    <w:rsid w:val="00EE13D2"/>
    <w:rsid w:val="00EF6739"/>
    <w:rsid w:val="00EF796F"/>
    <w:rsid w:val="00F20F4C"/>
    <w:rsid w:val="00F24BC4"/>
    <w:rsid w:val="00F34500"/>
    <w:rsid w:val="00F645EB"/>
    <w:rsid w:val="00F64B55"/>
    <w:rsid w:val="00F64CBA"/>
    <w:rsid w:val="00F675DE"/>
    <w:rsid w:val="00F775A3"/>
    <w:rsid w:val="00F965E9"/>
    <w:rsid w:val="00FA4F52"/>
    <w:rsid w:val="00FB247E"/>
    <w:rsid w:val="00FB284D"/>
    <w:rsid w:val="00FE0BEC"/>
    <w:rsid w:val="00FF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8BEE"/>
  <w15:chartTrackingRefBased/>
  <w15:docId w15:val="{FE5222DF-3755-487F-A43D-7E8034BD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1A"/>
    <w:pPr>
      <w:ind w:left="720"/>
      <w:contextualSpacing/>
    </w:pPr>
  </w:style>
  <w:style w:type="table" w:styleId="TableGrid">
    <w:name w:val="Table Grid"/>
    <w:basedOn w:val="TableNormal"/>
    <w:uiPriority w:val="39"/>
    <w:rsid w:val="004D1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729B"/>
    <w:rPr>
      <w:color w:val="0563C1" w:themeColor="hyperlink"/>
      <w:u w:val="single"/>
    </w:rPr>
  </w:style>
  <w:style w:type="paragraph" w:customStyle="1" w:styleId="xmsolistparagraph">
    <w:name w:val="x_msolistparagraph"/>
    <w:basedOn w:val="Normal"/>
    <w:rsid w:val="0081729B"/>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81729B"/>
  </w:style>
  <w:style w:type="character" w:customStyle="1" w:styleId="xmsohyperlink">
    <w:name w:val="x_msohyperlink"/>
    <w:basedOn w:val="DefaultParagraphFont"/>
    <w:rsid w:val="0081729B"/>
  </w:style>
  <w:style w:type="character" w:styleId="UnresolvedMention">
    <w:name w:val="Unresolved Mention"/>
    <w:basedOn w:val="DefaultParagraphFont"/>
    <w:uiPriority w:val="99"/>
    <w:semiHidden/>
    <w:unhideWhenUsed/>
    <w:rsid w:val="00135C80"/>
    <w:rPr>
      <w:color w:val="605E5C"/>
      <w:shd w:val="clear" w:color="auto" w:fill="E1DFDD"/>
    </w:rPr>
  </w:style>
  <w:style w:type="paragraph" w:styleId="Header">
    <w:name w:val="header"/>
    <w:basedOn w:val="Normal"/>
    <w:link w:val="HeaderChar"/>
    <w:uiPriority w:val="99"/>
    <w:unhideWhenUsed/>
    <w:rsid w:val="00590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D85"/>
  </w:style>
  <w:style w:type="paragraph" w:styleId="Footer">
    <w:name w:val="footer"/>
    <w:basedOn w:val="Normal"/>
    <w:link w:val="FooterChar"/>
    <w:uiPriority w:val="99"/>
    <w:unhideWhenUsed/>
    <w:rsid w:val="00590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26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978-3-319-16169-3_10" TargetMode="External"/><Relationship Id="rId18" Type="http://schemas.openxmlformats.org/officeDocument/2006/relationships/hyperlink" Target="https://www.pbs.org/wgbh/nova/video/decoding-the-weather-machine/" TargetMode="External"/><Relationship Id="rId26" Type="http://schemas.openxmlformats.org/officeDocument/2006/relationships/hyperlink" Target="https://www.thefreelibrary.com/The+PR+plot+to+overheat+the+earth.-a020556371" TargetMode="External"/><Relationship Id="rId39" Type="http://schemas.openxmlformats.org/officeDocument/2006/relationships/hyperlink" Target="https://www.nature.com/scitable/knowledge/library/ethics-and-global-climate-change-84226631/" TargetMode="External"/><Relationship Id="rId21" Type="http://schemas.openxmlformats.org/officeDocument/2006/relationships/hyperlink" Target="https://nca2018.globalchange.gov/" TargetMode="External"/><Relationship Id="rId34" Type="http://schemas.openxmlformats.org/officeDocument/2006/relationships/hyperlink" Target="https://www.abet.org/about-abet/diversity-equity-and-inclusion/" TargetMode="External"/><Relationship Id="rId42" Type="http://schemas.openxmlformats.org/officeDocument/2006/relationships/hyperlink" Target="https://nyunews.com/2018/10/03/10-04-ops-stallone/"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 Type="http://schemas.openxmlformats.org/officeDocument/2006/relationships/hyperlink" Target="mailto:adelsanto@umass.edu" TargetMode="External"/><Relationship Id="rId2" Type="http://schemas.openxmlformats.org/officeDocument/2006/relationships/styles" Target="styles.xml"/><Relationship Id="rId16" Type="http://schemas.openxmlformats.org/officeDocument/2006/relationships/hyperlink" Target="https://yaleclimateconnections.org/2020/07/what-is-climate-justice/" TargetMode="External"/><Relationship Id="rId29" Type="http://schemas.openxmlformats.org/officeDocument/2006/relationships/hyperlink" Target="https://get-trained.org/latest-news/how-exactly-does-engineering-impact-society" TargetMode="External"/><Relationship Id="rId11" Type="http://schemas.openxmlformats.org/officeDocument/2006/relationships/hyperlink" Target="https://www.pbs.org/wgbh/nova/video/decoding-the-weather-machine/" TargetMode="External"/><Relationship Id="rId24" Type="http://schemas.openxmlformats.org/officeDocument/2006/relationships/hyperlink" Target="https://www.nae.edu/File.aspx?id=165133&amp;v=568901b0" TargetMode="External"/><Relationship Id="rId32" Type="http://schemas.openxmlformats.org/officeDocument/2006/relationships/hyperlink" Target="https://www.transalt.org/writing/repeal-robert-moses" TargetMode="External"/><Relationship Id="rId37" Type="http://schemas.openxmlformats.org/officeDocument/2006/relationships/hyperlink" Target="https://www.abet.org/technology-and-the-ethics-gap/" TargetMode="External"/><Relationship Id="rId40" Type="http://schemas.openxmlformats.org/officeDocument/2006/relationships/hyperlink" Target="https://www.theguardian.com/society/2015/feb/18/defensive-architecture-keeps-poverty-undeen-and-makes-us-more-hostile"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nca2018.globalchange.gov/" TargetMode="External"/><Relationship Id="rId14" Type="http://schemas.openxmlformats.org/officeDocument/2006/relationships/hyperlink" Target="https://www.thefreelibrary.com/The+PR+plot+to+overheat+the+earth.-a020556371" TargetMode="External"/><Relationship Id="rId22" Type="http://schemas.openxmlformats.org/officeDocument/2006/relationships/hyperlink" Target="https://earthdata.nasa.gov/learn/sensing-our-planet/volcanoes-and-climate-change" TargetMode="External"/><Relationship Id="rId27" Type="http://schemas.openxmlformats.org/officeDocument/2006/relationships/hyperlink" Target="https://en.wikipedia.org/wiki/Merchants_of_Doubt" TargetMode="External"/><Relationship Id="rId30" Type="http://schemas.openxmlformats.org/officeDocument/2006/relationships/hyperlink" Target="https://www.raeng.org.uk/publications/reports/engineering-in-society" TargetMode="External"/><Relationship Id="rId35" Type="http://schemas.openxmlformats.org/officeDocument/2006/relationships/hyperlink" Target="https://www.moralmachine.net/"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8" Type="http://schemas.openxmlformats.org/officeDocument/2006/relationships/hyperlink" Target="http://necsc.umass.edu/people/andrew-delsanto" TargetMode="External"/><Relationship Id="rId51" Type="http://schemas.openxmlformats.org/officeDocument/2006/relationships/hyperlink" Target="about:blank" TargetMode="External"/><Relationship Id="rId3" Type="http://schemas.openxmlformats.org/officeDocument/2006/relationships/settings" Target="settings.xml"/><Relationship Id="rId12" Type="http://schemas.openxmlformats.org/officeDocument/2006/relationships/hyperlink" Target="https://www.livescience.com/64183-solar-dimming-air-spray-climate-change-cost.html" TargetMode="External"/><Relationship Id="rId17" Type="http://schemas.openxmlformats.org/officeDocument/2006/relationships/hyperlink" Target="https://www.un.org/esa/desa/papers/2017/wp152_2017.pdf" TargetMode="External"/><Relationship Id="rId25" Type="http://schemas.openxmlformats.org/officeDocument/2006/relationships/hyperlink" Target="https://ascelibrary.org/doi/full/10.1061/%28ASCE%291052-3928%282005%29131%3A2%28102%29" TargetMode="External"/><Relationship Id="rId33" Type="http://schemas.openxmlformats.org/officeDocument/2006/relationships/hyperlink" Target="https://www.nrc.gov/docs/ML1310/ML13109A339.pdf" TargetMode="External"/><Relationship Id="rId38" Type="http://schemas.openxmlformats.org/officeDocument/2006/relationships/hyperlink" Target="https://www.transalt.org/writing/repeal-robert-moses"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20" Type="http://schemas.openxmlformats.org/officeDocument/2006/relationships/hyperlink" Target="https://www.ipcc.ch/sr15/" TargetMode="External"/><Relationship Id="rId41" Type="http://schemas.openxmlformats.org/officeDocument/2006/relationships/hyperlink" Target="https://www.pbs.org/newshour/politics/how-infrastructure-has-historically-promoted-inequality" TargetMode="External"/><Relationship Id="rId54" Type="http://schemas.openxmlformats.org/officeDocument/2006/relationships/hyperlink" Target="about:blank"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Politicization_of_science" TargetMode="External"/><Relationship Id="rId23" Type="http://schemas.openxmlformats.org/officeDocument/2006/relationships/hyperlink" Target="https://www.youtube.com/watch?v=hkbebOhnCjA" TargetMode="External"/><Relationship Id="rId28" Type="http://schemas.openxmlformats.org/officeDocument/2006/relationships/hyperlink" Target="https://onlinelibrary.wiley.com/doi/10.1111/j.1475-682X.2008.00219.x" TargetMode="External"/><Relationship Id="rId36" Type="http://schemas.openxmlformats.org/officeDocument/2006/relationships/hyperlink" Target="http://sites.bsyse.wsu.edu/pitts/be120/Handouts/codes/abet.htm"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https://www.pbs.org/wgbh/nova/video/decoding-the-weather-machine/" TargetMode="External"/><Relationship Id="rId31" Type="http://schemas.openxmlformats.org/officeDocument/2006/relationships/hyperlink" Target="https://yaleclimateconnections.org/2020/07/what-is-climate-justice/"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mailto:adelsanto@umass.edu"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3351</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Delsanto</dc:creator>
  <cp:keywords/>
  <dc:description/>
  <cp:lastModifiedBy>Andrew DelSanto</cp:lastModifiedBy>
  <cp:revision>8</cp:revision>
  <dcterms:created xsi:type="dcterms:W3CDTF">2021-08-24T21:30:00Z</dcterms:created>
  <dcterms:modified xsi:type="dcterms:W3CDTF">2021-08-29T22:08:00Z</dcterms:modified>
</cp:coreProperties>
</file>