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9CD79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Obrazac 1</w:t>
      </w:r>
    </w:p>
    <w:p w14:paraId="31AC510E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  <w:t> </w:t>
      </w:r>
    </w:p>
    <w:p w14:paraId="3AAE6578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bookmarkStart w:id="0" w:name="str_18"/>
      <w:bookmarkEnd w:id="0"/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EVIDENCIJA O RADNIM MESTIMA SA POVEĆANIM RIZIKOM, ZAPOSLENIMA KOJI OBAVLJAJU POSLOVE NA RADNIM MESTIMA SA POVEĆANIM RIZIKOM I LEKARSKIM PREGLEDIMA ZAPOSLENIH KOJI OBAVLJAJU TE POSLOVE</w:t>
      </w:r>
    </w:p>
    <w:p w14:paraId="4F778F33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5753"/>
        <w:gridCol w:w="6232"/>
        <w:gridCol w:w="3525"/>
      </w:tblGrid>
      <w:tr w:rsidR="006C4012" w:rsidRPr="008662BA" w14:paraId="0CE2267F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8BD72DE" w14:textId="6A38D175" w:rsidR="008662BA" w:rsidRPr="008662BA" w:rsidRDefault="00186E86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 xml:space="preserve">Termoelektro Enel AD    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6EC723C" w14:textId="52B3BBD4" w:rsidR="008662BA" w:rsidRPr="008662BA" w:rsidRDefault="0056508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Beograd, Bačvanska 21b/III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7E73B7E" w14:textId="06B8C87B" w:rsidR="008662BA" w:rsidRPr="008662BA" w:rsidRDefault="006C401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100252434</w:t>
            </w:r>
          </w:p>
        </w:tc>
      </w:tr>
      <w:tr w:rsidR="006C4012" w:rsidRPr="008662BA" w14:paraId="11AFFE95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EB81D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Poslovno ime poslodavca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E02B29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Adresa sedišta poslodavca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E47D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PIB poslodavca</w:t>
            </w:r>
          </w:p>
        </w:tc>
      </w:tr>
    </w:tbl>
    <w:p w14:paraId="27C65480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4734" w:type="dxa"/>
        <w:tblBorders>
          <w:top w:val="inset" w:sz="6" w:space="0" w:color="000000"/>
          <w:left w:val="inset" w:sz="6" w:space="0" w:color="000000"/>
          <w:bottom w:val="inset" w:sz="6" w:space="0" w:color="000000"/>
          <w:right w:val="inset" w:sz="6" w:space="0" w:color="000000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917"/>
        <w:gridCol w:w="1233"/>
        <w:gridCol w:w="1748"/>
        <w:gridCol w:w="1016"/>
        <w:gridCol w:w="961"/>
        <w:gridCol w:w="1521"/>
        <w:gridCol w:w="1687"/>
        <w:gridCol w:w="1397"/>
        <w:gridCol w:w="1477"/>
        <w:gridCol w:w="1777"/>
      </w:tblGrid>
      <w:tr w:rsidR="008662BA" w:rsidRPr="008662BA" w14:paraId="2B2EE9E7" w14:textId="77777777" w:rsidTr="008662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47914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Redni broj</w:t>
            </w:r>
          </w:p>
        </w:tc>
        <w:tc>
          <w:tcPr>
            <w:tcW w:w="12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6C5F8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Naziv radnog mesta sa povećanim rizikom koje je utvrđeno aktom o proceni rizika</w:t>
            </w:r>
          </w:p>
        </w:tc>
        <w:tc>
          <w:tcPr>
            <w:tcW w:w="239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BAA5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Ime i prezime zaposlenog koji radi na radnom mestu sa povećanim rizikom</w:t>
            </w:r>
          </w:p>
        </w:tc>
        <w:tc>
          <w:tcPr>
            <w:tcW w:w="126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234D0F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Interval vršenja periodičnih lekarskih pregleda izražen u mesecima</w:t>
            </w:r>
          </w:p>
        </w:tc>
        <w:tc>
          <w:tcPr>
            <w:tcW w:w="2693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5016C8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izvršenog prethodnog i periodičnog lekarskog pregleda zaposlenog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86EACC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kada treba da se izvrši sledeći lekarski pregled zaposlenog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EA5C6A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Broj lekarskog izveštaja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E8333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Ocena zdravstvene sposobnosti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017D40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Preduzete mere (raspoređen na drugo radno mesto - poslove)</w:t>
            </w:r>
          </w:p>
        </w:tc>
      </w:tr>
      <w:tr w:rsidR="008662BA" w:rsidRPr="008662BA" w14:paraId="7EF83765" w14:textId="77777777" w:rsidTr="00B4563D">
        <w:trPr>
          <w:trHeight w:val="340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CFFABD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{#zaposleni}{redni_broj}</w:t>
            </w:r>
          </w:p>
        </w:tc>
        <w:tc>
          <w:tcPr>
            <w:tcW w:w="128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D30ADC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{radno_mesto}</w:t>
            </w:r>
          </w:p>
        </w:tc>
        <w:tc>
          <w:tcPr>
            <w:tcW w:w="239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5490D5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{ime_prezime}</w:t>
            </w:r>
          </w:p>
        </w:tc>
        <w:tc>
          <w:tcPr>
            <w:tcW w:w="1269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451F56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{interval}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CFE58E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Prethodni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A66516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{datum_prethodni}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0B111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{sledeci_prethodni}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15BC3B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{broj_prethodni}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E3025E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{ocena_prethodni}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DEAF4F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{mere_prethodni}</w:t>
            </w:r>
          </w:p>
        </w:tc>
      </w:tr>
      <w:tr w:rsidR="008662BA" w:rsidRPr="008662BA" w14:paraId="767DDF4D" w14:textId="77777777" w:rsidTr="009F7FEF">
        <w:trPr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22BC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0573F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3D9C7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A7AE9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E17CE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Periodični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227B2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{datum_p1}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39E02F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{sledeci_p1}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A431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{broj_p1}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CCD99C9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{ocena_p1}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917D39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{mere_p1}</w:t>
            </w:r>
          </w:p>
        </w:tc>
      </w:tr>
      <w:tr w:rsidR="008662BA" w:rsidRPr="008662BA" w14:paraId="7A999B66" w14:textId="77777777" w:rsidTr="009F7FEF">
        <w:trPr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EC86E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F5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BF4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A3E7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EC107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404A8C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{datum_p2}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78A1D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{sledeci_p2}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E6A6A8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{broj_p2}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9428CF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{ocena_p2}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EE8CBB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{mere_p2}</w:t>
            </w:r>
          </w:p>
        </w:tc>
      </w:tr>
      <w:tr w:rsidR="008662BA" w:rsidRPr="008662BA" w14:paraId="747212F2" w14:textId="77777777" w:rsidTr="009F7FEF">
        <w:trPr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EBA478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178B7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0FEB0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4789AB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7935E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1564B0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{datum_p3}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48D53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{sledeci_p3}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6E9DB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{broj_p3}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A64DC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{ocena_p3}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029745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{mere_p3}</w:t>
            </w:r>
          </w:p>
        </w:tc>
      </w:tr>
      <w:tr w:rsidR="008662BA" w:rsidRPr="008662BA" w14:paraId="45D4C530" w14:textId="77777777" w:rsidTr="009F7FEF">
        <w:trPr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4DC8D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1FEF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3B7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DC2DE3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D9139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D05AB2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{datum_p4}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344146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{sledeci_p4}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B8CF6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{broj_p4}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F98C5D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{ocena_p4}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8AC5D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{mere_p4}{/zaposleni}</w:t>
            </w:r>
          </w:p>
        </w:tc>
      </w:tr>
    </w:tbl>
    <w:p w14:paraId="74D0C235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0257"/>
        <w:gridCol w:w="124"/>
        <w:gridCol w:w="5129"/>
      </w:tblGrid>
      <w:tr w:rsidR="008662BA" w:rsidRPr="008662BA" w14:paraId="62B5C5C9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B768D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__________________________________________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3D9DB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0D7D291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</w:t>
            </w:r>
          </w:p>
        </w:tc>
      </w:tr>
      <w:tr w:rsidR="008662BA" w:rsidRPr="008662BA" w14:paraId="4A835491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71AA4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Savetnik/saradnik za bezbednost i zdravlje na radu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9F369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FE515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Poslodavac</w:t>
            </w:r>
          </w:p>
        </w:tc>
      </w:tr>
    </w:tbl>
    <w:p w14:paraId="7BCBB29E" w14:textId="77777777" w:rsidR="008662BA" w:rsidRDefault="008662BA" w:rsidP="008662BA">
      <w:pPr>
        <w:ind w:left="-851"/>
      </w:pPr>
    </w:p>
    <w:sectPr w:rsidR="008662BA" w:rsidSect="008662BA">
      <w:pgSz w:w="15840" w:h="12240" w:orient="landscape"/>
      <w:pgMar w:top="558" w:right="1440" w:bottom="1440" w:left="58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2BA"/>
    <w:rsid w:val="000F7C1F"/>
    <w:rsid w:val="00186E86"/>
    <w:rsid w:val="00565082"/>
    <w:rsid w:val="006C4012"/>
    <w:rsid w:val="008662BA"/>
    <w:rsid w:val="008A542D"/>
    <w:rsid w:val="009F7FEF"/>
    <w:rsid w:val="00B4563D"/>
    <w:rsid w:val="00ED4639"/>
    <w:rsid w:val="00F21DB8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607D9"/>
  <w15:chartTrackingRefBased/>
  <w15:docId w15:val="{1D6CC5D2-C56A-5C40-912A-0520EF78F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2BA"/>
    <w:rPr>
      <w:b/>
      <w:bCs/>
      <w:smallCaps/>
      <w:color w:val="0F4761" w:themeColor="accent1" w:themeShade="BF"/>
      <w:spacing w:val="5"/>
    </w:rPr>
  </w:style>
  <w:style w:type="paragraph" w:customStyle="1" w:styleId="wyq080---odsek">
    <w:name w:val="wyq080---odsek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prored">
    <w:name w:val="normalprored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centar">
    <w:name w:val="normalcentar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1">
    <w:name w:val="Normal1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205</Words>
  <Characters>1173</Characters>
  <Application>Microsoft Office Word</Application>
  <DocSecurity>0</DocSecurity>
  <Lines>9</Lines>
  <Paragraphs>2</Paragraphs>
  <ScaleCrop>false</ScaleCrop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3</cp:revision>
  <dcterms:created xsi:type="dcterms:W3CDTF">2026-10-06T12:52:00Z</dcterms:created>
  <dcterms:modified xsi:type="dcterms:W3CDTF">2026-10-06T12:54:00Z</dcterms:modified>
</cp:coreProperties>
</file>