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Arial" w:hAnsi="Arial" w:eastAsia="Noto Sans CJK SC" w:cs="Arial"/>
          <w:b/>
          <w:color w:val="1F3A5F"/>
          <w:sz w:val="48"/>
        </w:rPr>
        <w:t>企微侧边栏版智能工牌系统</w:t>
      </w:r>
    </w:p>
    <w:p>
      <w:pPr>
        <w:spacing w:before="0" w:after="280" w:line="300" w:lineRule="auto"/>
      </w:pPr>
      <w:r>
        <w:rPr>
          <w:rFonts w:ascii="Arial" w:hAnsi="Arial" w:eastAsia="Noto Sans CJK SC" w:cs="Arial"/>
          <w:color w:val="5B6573"/>
          <w:sz w:val="30"/>
        </w:rPr>
        <w:t>超详细开发交接文档（MVP / 面向 AI 或单人全栈开发者）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972"/>
            <w:shd w:fill="DCE6F1"/>
            <w:tcMar>
              <w:top w:w="50" w:type="dxa"/>
              <w:bottom w:w="50" w:type="dxa"/>
              <w:start w:w="0" w:type="dxa"/>
              <w:end w:w="0" w:type="dxa"/>
            </w:tcMar>
          </w:tcPr>
          <w:p>
            <w:r/>
          </w:p>
        </w:tc>
      </w:tr>
    </w:tbl>
    <w:p>
      <w:pPr>
        <w:spacing w:before="0" w:after="80" w:line="300" w:lineRule="auto"/>
      </w:pPr>
      <w:r>
        <w:rPr>
          <w:rFonts w:ascii="Arial" w:hAnsi="Arial" w:eastAsia="Noto Sans CJK SC" w:cs="Arial"/>
          <w:b/>
          <w:color w:val="1F3A5F"/>
          <w:sz w:val="21"/>
        </w:rPr>
        <w:t>文档定位：</w:t>
      </w:r>
      <w:r>
        <w:rPr>
          <w:rFonts w:ascii="Arial" w:hAnsi="Arial" w:eastAsia="Noto Sans CJK SC" w:cs="Arial"/>
          <w:b w:val="0"/>
          <w:i w:val="0"/>
          <w:color w:val="222222"/>
          <w:sz w:val="21"/>
        </w:rPr>
        <w:t>本文件不是简要需求说明，而是面向实现的开发总规。它默认接收方不知道本项目的前因后果，因此会从产品设计思想开始，逐步落到界面、交互、数据、接口、状态机、集成、测试和排期。</w:t>
      </w:r>
    </w:p>
    <w:p>
      <w:pPr>
        <w:spacing w:before="0" w:after="80" w:line="300" w:lineRule="auto"/>
      </w:pPr>
      <w:r>
        <w:rPr>
          <w:rFonts w:ascii="Arial" w:hAnsi="Arial" w:eastAsia="Noto Sans CJK SC" w:cs="Arial"/>
          <w:b/>
          <w:color w:val="1F3A5F"/>
          <w:sz w:val="21"/>
        </w:rPr>
        <w:t>文档目标：</w:t>
      </w:r>
      <w:r>
        <w:rPr>
          <w:rFonts w:ascii="Arial" w:hAnsi="Arial" w:eastAsia="Noto Sans CJK SC" w:cs="Arial"/>
          <w:b w:val="0"/>
          <w:i w:val="0"/>
          <w:color w:val="222222"/>
          <w:sz w:val="21"/>
        </w:rPr>
        <w:t>让接收方在不依赖额外口头说明的情况下，独立理解项目结构，并开始前端、后端、联调与自测。</w:t>
      </w:r>
    </w:p>
    <w:p>
      <w:pPr>
        <w:spacing w:before="0" w:after="80" w:line="300" w:lineRule="auto"/>
      </w:pPr>
      <w:r>
        <w:rPr>
          <w:rFonts w:ascii="Arial" w:hAnsi="Arial" w:eastAsia="Noto Sans CJK SC" w:cs="Arial"/>
          <w:b/>
          <w:color w:val="1F3A5F"/>
          <w:sz w:val="21"/>
        </w:rPr>
        <w:t>项目一句话定义：</w:t>
      </w:r>
      <w:r>
        <w:rPr>
          <w:rFonts w:ascii="Arial" w:hAnsi="Arial" w:eastAsia="Noto Sans CJK SC" w:cs="Arial"/>
          <w:b w:val="0"/>
          <w:i w:val="0"/>
          <w:color w:val="222222"/>
          <w:sz w:val="21"/>
        </w:rPr>
        <w:t>在企业微信中提供“会话内即时作业 + 工作台列表处理 + PC 后台治理”的智能工牌系统。</w:t>
      </w:r>
    </w:p>
    <w:p>
      <w:pPr>
        <w:spacing w:before="0" w:after="80" w:line="300" w:lineRule="auto"/>
      </w:pPr>
      <w:r>
        <w:rPr>
          <w:rFonts w:ascii="Arial" w:hAnsi="Arial" w:eastAsia="Noto Sans CJK SC" w:cs="Arial"/>
          <w:b/>
          <w:color w:val="1F3A5F"/>
          <w:sz w:val="21"/>
        </w:rPr>
        <w:t>MVP 交付边界：</w:t>
      </w:r>
      <w:r>
        <w:rPr>
          <w:rFonts w:ascii="Arial" w:hAnsi="Arial" w:eastAsia="Noto Sans CJK SC" w:cs="Arial"/>
          <w:b w:val="0"/>
          <w:i w:val="0"/>
          <w:color w:val="222222"/>
          <w:sz w:val="21"/>
        </w:rPr>
        <w:t>侧边栏 5 页、工作台 3 页、后台 5 页、核心数据结构、企业微信上下文接入、AI 外部服务接入。</w:t>
      </w:r>
    </w:p>
    <w:p>
      <w:pPr>
        <w:spacing w:before="0" w:after="80" w:line="300" w:lineRule="auto"/>
      </w:pPr>
      <w:r>
        <w:rPr>
          <w:rFonts w:ascii="Arial" w:hAnsi="Arial" w:eastAsia="Noto Sans CJK SC" w:cs="Arial"/>
          <w:b/>
          <w:color w:val="1F3A5F"/>
          <w:sz w:val="21"/>
        </w:rPr>
        <w:t>默认读者：</w:t>
      </w:r>
      <w:r>
        <w:rPr>
          <w:rFonts w:ascii="Arial" w:hAnsi="Arial" w:eastAsia="Noto Sans CJK SC" w:cs="Arial"/>
          <w:b w:val="0"/>
          <w:i w:val="0"/>
          <w:color w:val="222222"/>
          <w:sz w:val="21"/>
        </w:rPr>
        <w:t>单人全栈开发者、AI 代码代理、前端、后端、测试、集成负责人、产品负责人。</w:t>
      </w:r>
    </w:p>
    <w:p>
      <w:pPr>
        <w:spacing w:before="0" w:after="80" w:line="300" w:lineRule="auto"/>
      </w:pPr>
      <w:r>
        <w:rPr>
          <w:rFonts w:ascii="Arial" w:hAnsi="Arial" w:eastAsia="Noto Sans CJK SC" w:cs="Arial"/>
          <w:b w:val="0"/>
          <w:i/>
          <w:color w:val="666666"/>
          <w:sz w:val="21"/>
        </w:rPr>
        <w:t>版本：v2.0    建议与《开发任务拆解表》配套使用。</w:t>
      </w:r>
    </w:p>
    <w:p>
      <w:r>
        <w:br w:type="page"/>
      </w:r>
    </w:p>
    <w:p>
      <w:pPr>
        <w:pStyle w:val="Heading1"/>
        <w:spacing w:before="160" w:after="60" w:line="269" w:lineRule="auto"/>
      </w:pPr>
      <w:r>
        <w:rPr>
          <w:rFonts w:ascii="Arial" w:hAnsi="Arial" w:eastAsia="Noto Sans CJK SC" w:cs="Arial"/>
        </w:rPr>
        <w:t>目录（人工目录）</w:t>
      </w:r>
    </w:p>
    <w:p>
      <w:pPr>
        <w:spacing w:before="0" w:after="80" w:line="300" w:lineRule="auto"/>
        <w:ind w:left="227"/>
      </w:pPr>
      <w:r>
        <w:rPr>
          <w:rFonts w:ascii="Arial" w:hAnsi="Arial" w:eastAsia="Noto Sans CJK SC" w:cs="Arial"/>
          <w:b w:val="0"/>
          <w:i w:val="0"/>
          <w:color w:val="222222"/>
          <w:sz w:val="21"/>
        </w:rPr>
        <w:t>1. 产品总览与设计思想</w:t>
      </w:r>
    </w:p>
    <w:p>
      <w:pPr>
        <w:spacing w:before="0" w:after="80" w:line="300" w:lineRule="auto"/>
        <w:ind w:left="227"/>
      </w:pPr>
      <w:r>
        <w:rPr>
          <w:rFonts w:ascii="Arial" w:hAnsi="Arial" w:eastAsia="Noto Sans CJK SC" w:cs="Arial"/>
          <w:b w:val="0"/>
          <w:i w:val="0"/>
          <w:color w:val="222222"/>
          <w:sz w:val="21"/>
        </w:rPr>
        <w:t>2. 系统边界、角色与范围控制</w:t>
      </w:r>
    </w:p>
    <w:p>
      <w:pPr>
        <w:spacing w:before="0" w:after="80" w:line="300" w:lineRule="auto"/>
        <w:ind w:left="227"/>
      </w:pPr>
      <w:r>
        <w:rPr>
          <w:rFonts w:ascii="Arial" w:hAnsi="Arial" w:eastAsia="Noto Sans CJK SC" w:cs="Arial"/>
          <w:b w:val="0"/>
          <w:i w:val="0"/>
          <w:color w:val="222222"/>
          <w:sz w:val="21"/>
        </w:rPr>
        <w:t>3. 目标信息架构与三端分工</w:t>
      </w:r>
    </w:p>
    <w:p>
      <w:pPr>
        <w:spacing w:before="0" w:after="80" w:line="300" w:lineRule="auto"/>
        <w:ind w:left="227"/>
      </w:pPr>
      <w:r>
        <w:rPr>
          <w:rFonts w:ascii="Arial" w:hAnsi="Arial" w:eastAsia="Noto Sans CJK SC" w:cs="Arial"/>
          <w:b w:val="0"/>
          <w:i w:val="0"/>
          <w:color w:val="222222"/>
          <w:sz w:val="21"/>
        </w:rPr>
        <w:t>4. 核心业务流程与关键场景</w:t>
      </w:r>
    </w:p>
    <w:p>
      <w:pPr>
        <w:spacing w:before="0" w:after="80" w:line="300" w:lineRule="auto"/>
        <w:ind w:left="227"/>
      </w:pPr>
      <w:r>
        <w:rPr>
          <w:rFonts w:ascii="Arial" w:hAnsi="Arial" w:eastAsia="Noto Sans CJK SC" w:cs="Arial"/>
          <w:b w:val="0"/>
          <w:i w:val="0"/>
          <w:color w:val="222222"/>
          <w:sz w:val="21"/>
        </w:rPr>
        <w:t>5. 页面详细规格：企微侧边栏 5 页</w:t>
      </w:r>
    </w:p>
    <w:p>
      <w:pPr>
        <w:spacing w:before="0" w:after="80" w:line="300" w:lineRule="auto"/>
        <w:ind w:left="227"/>
      </w:pPr>
      <w:r>
        <w:rPr>
          <w:rFonts w:ascii="Arial" w:hAnsi="Arial" w:eastAsia="Noto Sans CJK SC" w:cs="Arial"/>
          <w:b w:val="0"/>
          <w:i w:val="0"/>
          <w:color w:val="222222"/>
          <w:sz w:val="21"/>
        </w:rPr>
        <w:t>6. 页面详细规格：企微工作台 3 页</w:t>
      </w:r>
    </w:p>
    <w:p>
      <w:pPr>
        <w:spacing w:before="0" w:after="80" w:line="300" w:lineRule="auto"/>
        <w:ind w:left="227"/>
      </w:pPr>
      <w:r>
        <w:rPr>
          <w:rFonts w:ascii="Arial" w:hAnsi="Arial" w:eastAsia="Noto Sans CJK SC" w:cs="Arial"/>
          <w:b w:val="0"/>
          <w:i w:val="0"/>
          <w:color w:val="222222"/>
          <w:sz w:val="21"/>
        </w:rPr>
        <w:t>7. 页面详细规格：PC 后台 5 页</w:t>
      </w:r>
    </w:p>
    <w:p>
      <w:pPr>
        <w:spacing w:before="0" w:after="80" w:line="300" w:lineRule="auto"/>
        <w:ind w:left="227"/>
      </w:pPr>
      <w:r>
        <w:rPr>
          <w:rFonts w:ascii="Arial" w:hAnsi="Arial" w:eastAsia="Noto Sans CJK SC" w:cs="Arial"/>
          <w:b w:val="0"/>
          <w:i w:val="0"/>
          <w:color w:val="222222"/>
          <w:sz w:val="21"/>
        </w:rPr>
        <w:t>8. 核心状态机设计</w:t>
      </w:r>
    </w:p>
    <w:p>
      <w:pPr>
        <w:spacing w:before="0" w:after="80" w:line="300" w:lineRule="auto"/>
        <w:ind w:left="227"/>
      </w:pPr>
      <w:r>
        <w:rPr>
          <w:rFonts w:ascii="Arial" w:hAnsi="Arial" w:eastAsia="Noto Sans CJK SC" w:cs="Arial"/>
          <w:b w:val="0"/>
          <w:i w:val="0"/>
          <w:color w:val="222222"/>
          <w:sz w:val="21"/>
        </w:rPr>
        <w:t>9. 数据模型与核心表结构</w:t>
      </w:r>
    </w:p>
    <w:p>
      <w:pPr>
        <w:spacing w:before="0" w:after="80" w:line="300" w:lineRule="auto"/>
        <w:ind w:left="227"/>
      </w:pPr>
      <w:r>
        <w:rPr>
          <w:rFonts w:ascii="Arial" w:hAnsi="Arial" w:eastAsia="Noto Sans CJK SC" w:cs="Arial"/>
          <w:b w:val="0"/>
          <w:i w:val="0"/>
          <w:color w:val="222222"/>
          <w:sz w:val="21"/>
        </w:rPr>
        <w:t>10. 接口映射与前后端交互契约</w:t>
      </w:r>
    </w:p>
    <w:p>
      <w:pPr>
        <w:spacing w:before="0" w:after="80" w:line="300" w:lineRule="auto"/>
        <w:ind w:left="227"/>
      </w:pPr>
      <w:r>
        <w:rPr>
          <w:rFonts w:ascii="Arial" w:hAnsi="Arial" w:eastAsia="Noto Sans CJK SC" w:cs="Arial"/>
          <w:b w:val="0"/>
          <w:i w:val="0"/>
          <w:color w:val="222222"/>
          <w:sz w:val="21"/>
        </w:rPr>
        <w:t>11. 企业微信接入设计</w:t>
      </w:r>
    </w:p>
    <w:p>
      <w:pPr>
        <w:spacing w:before="0" w:after="80" w:line="300" w:lineRule="auto"/>
        <w:ind w:left="227"/>
      </w:pPr>
      <w:r>
        <w:rPr>
          <w:rFonts w:ascii="Arial" w:hAnsi="Arial" w:eastAsia="Noto Sans CJK SC" w:cs="Arial"/>
          <w:b w:val="0"/>
          <w:i w:val="0"/>
          <w:color w:val="222222"/>
          <w:sz w:val="21"/>
        </w:rPr>
        <w:t>12. AI 链路设计</w:t>
      </w:r>
    </w:p>
    <w:p>
      <w:pPr>
        <w:spacing w:before="0" w:after="80" w:line="300" w:lineRule="auto"/>
        <w:ind w:left="227"/>
      </w:pPr>
      <w:r>
        <w:rPr>
          <w:rFonts w:ascii="Arial" w:hAnsi="Arial" w:eastAsia="Noto Sans CJK SC" w:cs="Arial"/>
          <w:b w:val="0"/>
          <w:i w:val="0"/>
          <w:color w:val="222222"/>
          <w:sz w:val="21"/>
        </w:rPr>
        <w:t>13. 权限、日志、隐私与运行要求</w:t>
      </w:r>
    </w:p>
    <w:p>
      <w:pPr>
        <w:spacing w:before="0" w:after="80" w:line="300" w:lineRule="auto"/>
        <w:ind w:left="227"/>
      </w:pPr>
      <w:r>
        <w:rPr>
          <w:rFonts w:ascii="Arial" w:hAnsi="Arial" w:eastAsia="Noto Sans CJK SC" w:cs="Arial"/>
          <w:b w:val="0"/>
          <w:i w:val="0"/>
          <w:color w:val="222222"/>
          <w:sz w:val="21"/>
        </w:rPr>
        <w:t>14. 测试方案与验收标准</w:t>
      </w:r>
    </w:p>
    <w:p>
      <w:pPr>
        <w:spacing w:before="0" w:after="80" w:line="300" w:lineRule="auto"/>
        <w:ind w:left="227"/>
      </w:pPr>
      <w:r>
        <w:rPr>
          <w:rFonts w:ascii="Arial" w:hAnsi="Arial" w:eastAsia="Noto Sans CJK SC" w:cs="Arial"/>
          <w:b w:val="0"/>
          <w:i w:val="0"/>
          <w:color w:val="222222"/>
          <w:sz w:val="21"/>
        </w:rPr>
        <w:t>15. 单人全栈开发建议与排期</w:t>
      </w:r>
    </w:p>
    <w:p>
      <w:pPr>
        <w:spacing w:before="0" w:after="80" w:line="300" w:lineRule="auto"/>
        <w:ind w:left="227"/>
      </w:pPr>
      <w:r>
        <w:rPr>
          <w:rFonts w:ascii="Arial" w:hAnsi="Arial" w:eastAsia="Noto Sans CJK SC" w:cs="Arial"/>
          <w:b w:val="0"/>
          <w:i w:val="0"/>
          <w:color w:val="222222"/>
          <w:sz w:val="21"/>
        </w:rPr>
        <w:t>16. 风险、假设与二期建议</w:t>
      </w:r>
    </w:p>
    <w:p>
      <w:pPr>
        <w:pStyle w:val="Heading1"/>
        <w:spacing w:before="160" w:after="60" w:line="269" w:lineRule="auto"/>
      </w:pPr>
      <w:r>
        <w:rPr>
          <w:rFonts w:ascii="Arial" w:hAnsi="Arial" w:eastAsia="Noto Sans CJK SC" w:cs="Arial"/>
        </w:rPr>
        <w:t>1. 产品总览与设计思想</w:t>
      </w:r>
    </w:p>
    <w:p>
      <w:pPr>
        <w:spacing w:before="0" w:after="80" w:line="300" w:lineRule="auto"/>
      </w:pPr>
      <w:r>
        <w:rPr>
          <w:rFonts w:ascii="Arial" w:hAnsi="Arial" w:eastAsia="Noto Sans CJK SC" w:cs="Arial"/>
          <w:b/>
          <w:color w:val="1F3A5F"/>
          <w:sz w:val="21"/>
        </w:rPr>
        <w:t>核心思想：</w:t>
      </w:r>
      <w:r>
        <w:rPr>
          <w:rFonts w:ascii="Arial" w:hAnsi="Arial" w:eastAsia="Noto Sans CJK SC" w:cs="Arial"/>
          <w:b w:val="0"/>
          <w:i w:val="0"/>
          <w:color w:val="222222"/>
          <w:sz w:val="21"/>
        </w:rPr>
        <w:t>本项目的核心思想不是把传统网页后台压缩到企业微信中，而是按照真实任务心智重新切分三类界面。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企业微信侧边栏解决“我当前正在和这个客户聊天，此刻最需要做什么”的问题。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企业微信工作台解决“我脱离当前会话后，要批量查看哪些客户、接待、录音和待办”的问题。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PC 后台解决“系统规则、标签、热词、模板、质检维度、人员权限如何配置”的问题。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因此，三端不是同一套功能的不同入口，而是三套任务模型。</w:t>
      </w:r>
    </w:p>
    <w:p>
      <w:pPr>
        <w:spacing w:before="0" w:after="80" w:line="300" w:lineRule="auto"/>
      </w:pPr>
      <w:r>
        <w:rPr>
          <w:rFonts w:ascii="Arial" w:hAnsi="Arial" w:eastAsia="Noto Sans CJK SC" w:cs="Arial"/>
          <w:b w:val="0"/>
          <w:i w:val="0"/>
          <w:color w:val="222222"/>
          <w:sz w:val="21"/>
        </w:rPr>
        <w:t>用户在企业微信聊天窗口中的注意力极其有限。会话侧边栏必须服务“即刻动作”，不能承载复杂管理与深层浏览。因此侧边栏只保留客户、接待、需求、总结、跟进五类紧邻会话的操作。</w:t>
      </w:r>
    </w:p>
    <w:p>
      <w:pPr>
        <w:spacing w:before="0" w:after="80" w:line="300" w:lineRule="auto"/>
      </w:pPr>
      <w:r>
        <w:rPr>
          <w:rFonts w:ascii="Arial" w:hAnsi="Arial" w:eastAsia="Noto Sans CJK SC" w:cs="Arial"/>
          <w:b w:val="0"/>
          <w:i w:val="0"/>
          <w:color w:val="222222"/>
          <w:sz w:val="21"/>
        </w:rPr>
        <w:t>工作台则承接列表视角的批量处理，例如查看我的客户池、我的接待记录、我的录音与异常列表。PC 后台承接配置和治理能力，包括标签包、热词、总结模板、质检维度和人员管理。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00"/>
      </w:tblGrid>
      <w:tr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项目项</w:t>
            </w:r>
          </w:p>
        </w:tc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说明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系统名称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企微侧边栏版智能工牌系统（MVP）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一句话定义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面向医美/咨询式服务场景的会话内作业系统，围绕客户、接待、需求、AI 总结和跟进形成闭环。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第一优先目标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让咨询师在企业微信内完成从“识别客户”到“保存跟进”的完整链路。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第二优先目标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让工作台和后台支撑前台业务，而不是反客为主。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设计哲学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先做业务闭环，再做配置深度；先做顺手，再做全面；先保证状态清晰，再追求形式完整。</w:t>
            </w:r>
          </w:p>
        </w:tc>
      </w:tr>
    </w:tbl>
    <w:p/>
    <w:p>
      <w:pPr>
        <w:pStyle w:val="Heading1"/>
        <w:spacing w:before="160" w:after="60" w:line="269" w:lineRule="auto"/>
      </w:pPr>
      <w:r>
        <w:rPr>
          <w:rFonts w:ascii="Arial" w:hAnsi="Arial" w:eastAsia="Noto Sans CJK SC" w:cs="Arial"/>
        </w:rPr>
        <w:t>2. 系统边界、角色与范围控制</w:t>
      </w:r>
    </w:p>
    <w:p>
      <w:pPr>
        <w:spacing w:before="0" w:after="80" w:line="300" w:lineRule="auto"/>
      </w:pPr>
      <w:r>
        <w:rPr>
          <w:rFonts w:ascii="Arial" w:hAnsi="Arial" w:eastAsia="Noto Sans CJK SC" w:cs="Arial"/>
          <w:b/>
          <w:color w:val="1F3A5F"/>
          <w:sz w:val="21"/>
        </w:rPr>
        <w:t>范围控制原则：</w:t>
      </w:r>
      <w:r>
        <w:rPr>
          <w:rFonts w:ascii="Arial" w:hAnsi="Arial" w:eastAsia="Noto Sans CJK SC" w:cs="Arial"/>
          <w:b w:val="0"/>
          <w:i w:val="0"/>
          <w:color w:val="222222"/>
          <w:sz w:val="21"/>
        </w:rPr>
        <w:t>MVP 必须明确范围，否则单人全栈项目会迅速失控。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00"/>
      </w:tblGrid>
      <w:tr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边界项</w:t>
            </w:r>
          </w:p>
        </w:tc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说明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MVP 包含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企业微信侧边栏 5 页；工作台 3 页；后台 5 个关键页面；客户、接待、录音、总结、跟进、标签的核心数据结构；企业微信上下文接入；对接外部 AI 服务。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外部依赖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企业微信自建应用与权限配置；对象存储；ASR 转写 API；LLM 总结 API；可选的规则型标签识别服务。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明确不做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复杂多租户、复杂审批流、复杂设备运维中心、自研模型平台、复杂报表中心、复杂消息中心。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角色划分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前台角色：咨询师/销售；后台角色：管理员/运营/质检负责人；技术角色：全栈开发、企微接入配置者、AI 接口提供方。</w:t>
            </w:r>
          </w:p>
        </w:tc>
      </w:tr>
    </w:tbl>
    <w:p/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如果没有可用的企业微信应用、可信域名、测试账号、AI Key，项目不可启动。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如果没有演示数据，前端页面会因为没有状态差异而显得空洞，必须在早期就准备演示样本。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如果只有一个开发者，必须优先保护主链路，不要在第一版加入复杂权限和设备运维。</w:t>
      </w:r>
    </w:p>
    <w:p>
      <w:pPr>
        <w:pStyle w:val="Heading1"/>
        <w:spacing w:before="160" w:after="60" w:line="269" w:lineRule="auto"/>
      </w:pPr>
      <w:r>
        <w:rPr>
          <w:rFonts w:ascii="Arial" w:hAnsi="Arial" w:eastAsia="Noto Sans CJK SC" w:cs="Arial"/>
        </w:rPr>
        <w:t>3. 目标信息架构与三端分工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381"/>
        <w:gridCol w:w="5046"/>
      </w:tblGrid>
      <w:tr>
        <w:tc>
          <w:tcPr>
            <w:tcW w:type="dxa" w:w="332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界面层</w:t>
            </w:r>
          </w:p>
        </w:tc>
        <w:tc>
          <w:tcPr>
            <w:tcW w:type="dxa" w:w="332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主要任务</w:t>
            </w:r>
          </w:p>
        </w:tc>
        <w:tc>
          <w:tcPr>
            <w:tcW w:type="dxa" w:w="332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设计原则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企微侧边栏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会话内即时作业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单页只做一个主任务；默认展示摘要；所有动作都围绕当前客户上下文；以卡片与轻表单为主。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企微工作台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列表型处理和详情浏览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优先提供“我的”视角，不做复杂管理大盘；列表卡片优于重表格。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PC 后台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规则配置和治理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提供配置深度、结构化列表、弹窗编辑；服务于前台，不追求独立业务闭环。</w:t>
            </w:r>
          </w:p>
        </w:tc>
      </w:tr>
    </w:tbl>
    <w:p/>
    <w:p>
      <w:pPr>
        <w:spacing w:before="0" w:after="80" w:line="300" w:lineRule="auto"/>
      </w:pPr>
      <w:r>
        <w:rPr>
          <w:rFonts w:ascii="Arial" w:hAnsi="Arial" w:eastAsia="Noto Sans CJK SC" w:cs="Arial"/>
          <w:b w:val="0"/>
          <w:i w:val="0"/>
          <w:color w:val="222222"/>
          <w:sz w:val="21"/>
        </w:rPr>
        <w:t>重要：三端之间不是复制关系，而是互相补位。侧边栏做即时动作；工作台做面状处理；后台做规则治理。</w:t>
      </w:r>
    </w:p>
    <w:p>
      <w:pPr>
        <w:pStyle w:val="Heading1"/>
        <w:spacing w:before="160" w:after="60" w:line="269" w:lineRule="auto"/>
      </w:pPr>
      <w:r>
        <w:rPr>
          <w:rFonts w:ascii="Arial" w:hAnsi="Arial" w:eastAsia="Noto Sans CJK SC" w:cs="Arial"/>
        </w:rPr>
        <w:t>4. 核心业务流程与关键场景</w:t>
      </w:r>
    </w:p>
    <w:p>
      <w:pPr>
        <w:pStyle w:val="Heading2"/>
        <w:spacing w:before="100" w:after="60" w:line="269" w:lineRule="auto"/>
      </w:pPr>
      <w:r>
        <w:rPr>
          <w:rFonts w:ascii="Arial" w:hAnsi="Arial" w:eastAsia="Noto Sans CJK SC" w:cs="Arial"/>
        </w:rPr>
        <w:t>4.1 主流程：从会话到跟进闭环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在企业微信中打开某个客户会话，侧边栏通过上下文识别 external_userid。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若该联系人尚未建档，则在客户页新建客户或绑定已有客户。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进入接待页，新建接待单，填写到院目的、科室、主销/接待人、成交状态等信息。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进入需求页，勾选需求标签、风格偏好、风险点等结构化信息，并决定是否同步到长期画像。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绑定录音后，系统异步触发转写与总结，生成一句话总结、详细摘要、SOP 结果和风险点。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在跟进页保存跟进结果、下次联系时间和待办事项，完成本次业务闭环。</w:t>
      </w:r>
    </w:p>
    <w:p>
      <w:pPr>
        <w:pStyle w:val="Heading2"/>
        <w:spacing w:before="100" w:after="60" w:line="269" w:lineRule="auto"/>
      </w:pPr>
      <w:r>
        <w:rPr>
          <w:rFonts w:ascii="Arial" w:hAnsi="Arial" w:eastAsia="Noto Sans CJK SC" w:cs="Arial"/>
        </w:rPr>
        <w:t>4.2 关键场景 A：未建档客户首次咨询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系统识别为未建档 → 客户页展示空态 → 用户点击“新建客户” → 完成最小建档。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系统只要求最少字段（姓名、手机号、来源、归属人），避免会话中被复杂表单打断。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建档成功后页面无需跳转，立即切换为已建档状态，允许继续发起接待。</w:t>
      </w:r>
    </w:p>
    <w:p>
      <w:pPr>
        <w:pStyle w:val="Heading2"/>
        <w:spacing w:before="100" w:after="60" w:line="269" w:lineRule="auto"/>
      </w:pPr>
      <w:r>
        <w:rPr>
          <w:rFonts w:ascii="Arial" w:hAnsi="Arial" w:eastAsia="Noto Sans CJK SC" w:cs="Arial"/>
        </w:rPr>
        <w:t>4.3 关键场景 B：录音已上传但接待信息未补全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录音已存在，但 visit_record 信息不完整时，接待页状态应提示“待补录”，而不是阻断操作。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前台允许先看录音状态，再补充接待字段。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只在“提交接待”时做严格校验。</w:t>
      </w:r>
    </w:p>
    <w:p>
      <w:pPr>
        <w:pStyle w:val="Heading2"/>
        <w:spacing w:before="100" w:after="60" w:line="269" w:lineRule="auto"/>
      </w:pPr>
      <w:r>
        <w:rPr>
          <w:rFonts w:ascii="Arial" w:hAnsi="Arial" w:eastAsia="Noto Sans CJK SC" w:cs="Arial"/>
        </w:rPr>
        <w:t>4.4 关键场景 C：总结尚未生成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总结页必须有三种状态：无录音、分析中、已完成。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分析中使用骨架屏和状态文案，不应报错或空白。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写入跟进按钮只有在已生成状态下可用。</w:t>
      </w:r>
    </w:p>
    <w:p>
      <w:pPr>
        <w:pStyle w:val="Heading1"/>
        <w:spacing w:before="160" w:after="60" w:line="269" w:lineRule="auto"/>
      </w:pPr>
      <w:r>
        <w:rPr>
          <w:rFonts w:ascii="Arial" w:hAnsi="Arial" w:eastAsia="Noto Sans CJK SC" w:cs="Arial"/>
        </w:rPr>
        <w:t>5. 页面详细规格：企微侧边栏 5 页</w:t>
      </w:r>
    </w:p>
    <w:p>
      <w:pPr>
        <w:pStyle w:val="Heading2"/>
        <w:spacing w:before="100" w:after="60" w:line="269" w:lineRule="auto"/>
      </w:pPr>
      <w:r>
        <w:rPr>
          <w:rFonts w:ascii="Arial" w:hAnsi="Arial" w:eastAsia="Noto Sans CJK SC" w:cs="Arial"/>
        </w:rPr>
        <w:t>5.1 客户页</w:t>
      </w:r>
    </w:p>
    <w:p>
      <w:pPr>
        <w:spacing w:before="0" w:after="80" w:line="300" w:lineRule="auto"/>
      </w:pPr>
      <w:r>
        <w:rPr>
          <w:rFonts w:ascii="Arial" w:hAnsi="Arial" w:eastAsia="Noto Sans CJK SC" w:cs="Arial"/>
          <w:b/>
          <w:color w:val="1F3A5F"/>
          <w:sz w:val="21"/>
        </w:rPr>
        <w:t>页面目标：</w:t>
      </w:r>
      <w:r>
        <w:rPr>
          <w:rFonts w:ascii="Arial" w:hAnsi="Arial" w:eastAsia="Noto Sans CJK SC" w:cs="Arial"/>
          <w:b w:val="0"/>
          <w:i w:val="0"/>
          <w:color w:val="222222"/>
          <w:sz w:val="21"/>
        </w:rPr>
        <w:t>会话内识别当前客户是谁、当前阶段是什么、最近发生了什么，并提供进入后续动作的入口。</w:t>
      </w:r>
    </w:p>
    <w:p>
      <w:pPr>
        <w:pStyle w:val="Heading3"/>
        <w:spacing w:before="100" w:after="60" w:line="269" w:lineRule="auto"/>
      </w:pPr>
      <w:r>
        <w:rPr>
          <w:rFonts w:ascii="Arial" w:hAnsi="Arial" w:eastAsia="Noto Sans CJK SC" w:cs="Arial"/>
        </w:rPr>
        <w:t>页面组成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00"/>
      </w:tblGrid>
      <w:tr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模块</w:t>
            </w:r>
          </w:p>
        </w:tc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说明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顶部上下文条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显示客户姓名、手机尾号、当前阶段、高意向/已成交等状态标签。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客户基础卡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显示姓名、昵称、手机号、来源、建档时间、归属咨询、最近活跃时间。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客户状态摘要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显示意向度、价值分、当前阶段、是否成交、最近来访、最近接待人。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标签摘要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显示需求标签、风格偏好、风险标签、历史标签。每组最多展示 3-5 个。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最近动态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展示最近三条时间线：接待、AI 总结、跟进。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快捷操作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新建接待、添加标签、写跟进、查看完整档案。</w:t>
            </w:r>
          </w:p>
        </w:tc>
      </w:tr>
    </w:tbl>
    <w:p/>
    <w:p>
      <w:pPr>
        <w:pStyle w:val="Heading3"/>
        <w:spacing w:before="100" w:after="60" w:line="269" w:lineRule="auto"/>
      </w:pPr>
      <w:r>
        <w:rPr>
          <w:rFonts w:ascii="Arial" w:hAnsi="Arial" w:eastAsia="Noto Sans CJK SC" w:cs="Arial"/>
        </w:rPr>
        <w:t>关键动作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00"/>
      </w:tblGrid>
      <w:tr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动作</w:t>
            </w:r>
          </w:p>
        </w:tc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后端/交互要求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新建客户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创建 customer 并绑定 external_userid；成功后刷新上下文。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绑定已有客户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将当前会话联系人绑定到既有 customer。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编辑客户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允许修改最小字段，不允许在会话中打开复杂资料页。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进入接待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切换到接待页。</w:t>
            </w:r>
          </w:p>
        </w:tc>
      </w:tr>
    </w:tbl>
    <w:p/>
    <w:p>
      <w:pPr>
        <w:spacing w:before="0" w:after="80" w:line="300" w:lineRule="auto"/>
      </w:pPr>
      <w:r>
        <w:rPr>
          <w:rFonts w:ascii="Arial" w:hAnsi="Arial" w:eastAsia="Noto Sans CJK SC" w:cs="Arial"/>
          <w:b/>
          <w:color w:val="1F3A5F"/>
          <w:sz w:val="21"/>
        </w:rPr>
        <w:t>状态与实现备注：</w:t>
      </w:r>
      <w:r>
        <w:rPr>
          <w:rFonts w:ascii="Arial" w:hAnsi="Arial" w:eastAsia="Noto Sans CJK SC" w:cs="Arial"/>
          <w:b w:val="0"/>
          <w:i w:val="0"/>
          <w:color w:val="222222"/>
          <w:sz w:val="21"/>
        </w:rPr>
        <w:t>未建档时显示空态；已建档但无历史时只展示基础信息和空时间线；有历史时展示完整摘要。</w:t>
      </w:r>
    </w:p>
    <w:p>
      <w:pPr>
        <w:pStyle w:val="Heading2"/>
        <w:spacing w:before="100" w:after="60" w:line="269" w:lineRule="auto"/>
      </w:pPr>
      <w:r>
        <w:rPr>
          <w:rFonts w:ascii="Arial" w:hAnsi="Arial" w:eastAsia="Noto Sans CJK SC" w:cs="Arial"/>
        </w:rPr>
        <w:t>5.2 接待页</w:t>
      </w:r>
    </w:p>
    <w:p>
      <w:pPr>
        <w:spacing w:before="0" w:after="80" w:line="300" w:lineRule="auto"/>
      </w:pPr>
      <w:r>
        <w:rPr>
          <w:rFonts w:ascii="Arial" w:hAnsi="Arial" w:eastAsia="Noto Sans CJK SC" w:cs="Arial"/>
          <w:b/>
          <w:color w:val="1F3A5F"/>
          <w:sz w:val="21"/>
        </w:rPr>
        <w:t>页面目标：</w:t>
      </w:r>
      <w:r>
        <w:rPr>
          <w:rFonts w:ascii="Arial" w:hAnsi="Arial" w:eastAsia="Noto Sans CJK SC" w:cs="Arial"/>
          <w:b w:val="0"/>
          <w:i w:val="0"/>
          <w:color w:val="222222"/>
          <w:sz w:val="21"/>
        </w:rPr>
        <w:t>围绕当前会话创建或编辑本次接待单。</w:t>
      </w:r>
    </w:p>
    <w:p>
      <w:pPr>
        <w:pStyle w:val="Heading3"/>
        <w:spacing w:before="100" w:after="60" w:line="269" w:lineRule="auto"/>
      </w:pPr>
      <w:r>
        <w:rPr>
          <w:rFonts w:ascii="Arial" w:hAnsi="Arial" w:eastAsia="Noto Sans CJK SC" w:cs="Arial"/>
        </w:rPr>
        <w:t>页面组成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00"/>
      </w:tblGrid>
      <w:tr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模块</w:t>
            </w:r>
          </w:p>
        </w:tc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说明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接待状态卡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显示接待单编号、状态、创建时间、最近修改时间、接待人、主销。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接待基础表单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到院目的、科室、到院频次、关联产品、主销、接待人、是否成交、评价等级、备注。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录音绑定区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显示已绑定录音数、最近录音、转写状态、分析状态、待绑定录音提示。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AI 处理提示区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显示上传、转写、分析三段状态。</w:t>
            </w:r>
          </w:p>
        </w:tc>
      </w:tr>
    </w:tbl>
    <w:p/>
    <w:p>
      <w:pPr>
        <w:pStyle w:val="Heading3"/>
        <w:spacing w:before="100" w:after="60" w:line="269" w:lineRule="auto"/>
      </w:pPr>
      <w:r>
        <w:rPr>
          <w:rFonts w:ascii="Arial" w:hAnsi="Arial" w:eastAsia="Noto Sans CJK SC" w:cs="Arial"/>
        </w:rPr>
        <w:t>关键动作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00"/>
      </w:tblGrid>
      <w:tr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动作</w:t>
            </w:r>
          </w:p>
        </w:tc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后端/交互要求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新建接待单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创建 visit_record，默认 draft。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保存接待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保存表单字段，不做强校验。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提交接待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做最小字段校验并将状态改为 submitted。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绑定录音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从未绑定录音列表中选择并关联到 visit。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作废接待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将状态改为 cancelled。</w:t>
            </w:r>
          </w:p>
        </w:tc>
      </w:tr>
    </w:tbl>
    <w:p/>
    <w:p>
      <w:pPr>
        <w:spacing w:before="0" w:after="80" w:line="300" w:lineRule="auto"/>
      </w:pPr>
      <w:r>
        <w:rPr>
          <w:rFonts w:ascii="Arial" w:hAnsi="Arial" w:eastAsia="Noto Sans CJK SC" w:cs="Arial"/>
          <w:b/>
          <w:color w:val="1F3A5F"/>
          <w:sz w:val="21"/>
        </w:rPr>
        <w:t>状态与实现备注：</w:t>
      </w:r>
      <w:r>
        <w:rPr>
          <w:rFonts w:ascii="Arial" w:hAnsi="Arial" w:eastAsia="Noto Sans CJK SC" w:cs="Arial"/>
          <w:b w:val="0"/>
          <w:i w:val="0"/>
          <w:color w:val="222222"/>
          <w:sz w:val="21"/>
        </w:rPr>
        <w:t>无接待单时显示空态；有接待单时允许持续编辑；只有提交时触发严格校验。</w:t>
      </w:r>
    </w:p>
    <w:p>
      <w:pPr>
        <w:pStyle w:val="Heading2"/>
        <w:spacing w:before="100" w:after="60" w:line="269" w:lineRule="auto"/>
      </w:pPr>
      <w:r>
        <w:rPr>
          <w:rFonts w:ascii="Arial" w:hAnsi="Arial" w:eastAsia="Noto Sans CJK SC" w:cs="Arial"/>
        </w:rPr>
        <w:t>5.3 需求页</w:t>
      </w:r>
    </w:p>
    <w:p>
      <w:pPr>
        <w:spacing w:before="0" w:after="80" w:line="300" w:lineRule="auto"/>
      </w:pPr>
      <w:r>
        <w:rPr>
          <w:rFonts w:ascii="Arial" w:hAnsi="Arial" w:eastAsia="Noto Sans CJK SC" w:cs="Arial"/>
          <w:b/>
          <w:color w:val="1F3A5F"/>
          <w:sz w:val="21"/>
        </w:rPr>
        <w:t>页面目标：</w:t>
      </w:r>
      <w:r>
        <w:rPr>
          <w:rFonts w:ascii="Arial" w:hAnsi="Arial" w:eastAsia="Noto Sans CJK SC" w:cs="Arial"/>
          <w:b w:val="0"/>
          <w:i w:val="0"/>
          <w:color w:val="222222"/>
          <w:sz w:val="21"/>
        </w:rPr>
        <w:t>将客户需求和业务判断沉淀为结构化标签。</w:t>
      </w:r>
    </w:p>
    <w:p>
      <w:pPr>
        <w:pStyle w:val="Heading3"/>
        <w:spacing w:before="100" w:after="60" w:line="269" w:lineRule="auto"/>
      </w:pPr>
      <w:r>
        <w:rPr>
          <w:rFonts w:ascii="Arial" w:hAnsi="Arial" w:eastAsia="Noto Sans CJK SC" w:cs="Arial"/>
        </w:rPr>
        <w:t>页面组成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00"/>
      </w:tblGrid>
      <w:tr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模块</w:t>
            </w:r>
          </w:p>
        </w:tc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说明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一级分类 Tabs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面部、眼周、胸部、抗衰、形体、私密、其他。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标签选择区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按组展示标签，如部位诉求、问题类型、项目兴趣。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客户判断区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风格偏好、预算、意向、竞品提及、医美史、手术史、风险点。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自由补充区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备注与自定义标签。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同步画像开关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决定是否写入 customer 长期画像。</w:t>
            </w:r>
          </w:p>
        </w:tc>
      </w:tr>
    </w:tbl>
    <w:p/>
    <w:p>
      <w:pPr>
        <w:pStyle w:val="Heading3"/>
        <w:spacing w:before="100" w:after="60" w:line="269" w:lineRule="auto"/>
      </w:pPr>
      <w:r>
        <w:rPr>
          <w:rFonts w:ascii="Arial" w:hAnsi="Arial" w:eastAsia="Noto Sans CJK SC" w:cs="Arial"/>
        </w:rPr>
        <w:t>关键动作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00"/>
      </w:tblGrid>
      <w:tr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动作</w:t>
            </w:r>
          </w:p>
        </w:tc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后端/交互要求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保存需求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写入 tag_result，并根据开关同步长期画像。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复制上次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读取最近一次需求快照填充当前表单。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清空本次修改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仅前端清空，不影响已保存结果。</w:t>
            </w:r>
          </w:p>
        </w:tc>
      </w:tr>
    </w:tbl>
    <w:p/>
    <w:p>
      <w:pPr>
        <w:spacing w:before="0" w:after="80" w:line="300" w:lineRule="auto"/>
      </w:pPr>
      <w:r>
        <w:rPr>
          <w:rFonts w:ascii="Arial" w:hAnsi="Arial" w:eastAsia="Noto Sans CJK SC" w:cs="Arial"/>
          <w:b/>
          <w:color w:val="1F3A5F"/>
          <w:sz w:val="21"/>
        </w:rPr>
        <w:t>状态与实现备注：</w:t>
      </w:r>
      <w:r>
        <w:rPr>
          <w:rFonts w:ascii="Arial" w:hAnsi="Arial" w:eastAsia="Noto Sans CJK SC" w:cs="Arial"/>
          <w:b w:val="0"/>
          <w:i w:val="0"/>
          <w:color w:val="222222"/>
          <w:sz w:val="21"/>
        </w:rPr>
        <w:t>需求页以标签和轻表单为主，不做长表格，也不要求一次输入很完整。</w:t>
      </w:r>
    </w:p>
    <w:p>
      <w:pPr>
        <w:pStyle w:val="Heading2"/>
        <w:spacing w:before="100" w:after="60" w:line="269" w:lineRule="auto"/>
      </w:pPr>
      <w:r>
        <w:rPr>
          <w:rFonts w:ascii="Arial" w:hAnsi="Arial" w:eastAsia="Noto Sans CJK SC" w:cs="Arial"/>
        </w:rPr>
        <w:t>5.4 总结页</w:t>
      </w:r>
    </w:p>
    <w:p>
      <w:pPr>
        <w:spacing w:before="0" w:after="80" w:line="300" w:lineRule="auto"/>
      </w:pPr>
      <w:r>
        <w:rPr>
          <w:rFonts w:ascii="Arial" w:hAnsi="Arial" w:eastAsia="Noto Sans CJK SC" w:cs="Arial"/>
          <w:b/>
          <w:color w:val="1F3A5F"/>
          <w:sz w:val="21"/>
        </w:rPr>
        <w:t>页面目标：</w:t>
      </w:r>
      <w:r>
        <w:rPr>
          <w:rFonts w:ascii="Arial" w:hAnsi="Arial" w:eastAsia="Noto Sans CJK SC" w:cs="Arial"/>
          <w:b w:val="0"/>
          <w:i w:val="0"/>
          <w:color w:val="222222"/>
          <w:sz w:val="21"/>
        </w:rPr>
        <w:t>展示 AI 分析结果，让用户快速理解并决定下一步动作。</w:t>
      </w:r>
    </w:p>
    <w:p>
      <w:pPr>
        <w:pStyle w:val="Heading3"/>
        <w:spacing w:before="100" w:after="60" w:line="269" w:lineRule="auto"/>
      </w:pPr>
      <w:r>
        <w:rPr>
          <w:rFonts w:ascii="Arial" w:hAnsi="Arial" w:eastAsia="Noto Sans CJK SC" w:cs="Arial"/>
        </w:rPr>
        <w:t>页面组成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00"/>
      </w:tblGrid>
      <w:tr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模块</w:t>
            </w:r>
          </w:p>
        </w:tc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说明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分析状态条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显示上传、转写、分析状态与更新时间。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一句话总结卡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呈现 30-60 字概括结论。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详细摘要区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核心需求、顾虑与异议、推荐切入点、下次跟进建议。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质检与 SOP 区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展示命中数、缺失项、风险点、接待质量分。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关键原文引用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展示带时间戳的对话片段。</w:t>
            </w:r>
          </w:p>
        </w:tc>
      </w:tr>
    </w:tbl>
    <w:p/>
    <w:p>
      <w:pPr>
        <w:pStyle w:val="Heading3"/>
        <w:spacing w:before="100" w:after="60" w:line="269" w:lineRule="auto"/>
      </w:pPr>
      <w:r>
        <w:rPr>
          <w:rFonts w:ascii="Arial" w:hAnsi="Arial" w:eastAsia="Noto Sans CJK SC" w:cs="Arial"/>
        </w:rPr>
        <w:t>关键动作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00"/>
      </w:tblGrid>
      <w:tr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动作</w:t>
            </w:r>
          </w:p>
        </w:tc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后端/交互要求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重新生成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重新触发总结任务。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人工修订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补充 manual_remark，不直接覆盖原 AI 文本。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写入跟进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将总结和建议转换成 follow 草稿。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查看完整转写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跳转或打开录音详情。</w:t>
            </w:r>
          </w:p>
        </w:tc>
      </w:tr>
    </w:tbl>
    <w:p/>
    <w:p>
      <w:pPr>
        <w:spacing w:before="0" w:after="80" w:line="300" w:lineRule="auto"/>
      </w:pPr>
      <w:r>
        <w:rPr>
          <w:rFonts w:ascii="Arial" w:hAnsi="Arial" w:eastAsia="Noto Sans CJK SC" w:cs="Arial"/>
          <w:b/>
          <w:color w:val="1F3A5F"/>
          <w:sz w:val="21"/>
        </w:rPr>
        <w:t>状态与实现备注：</w:t>
      </w:r>
      <w:r>
        <w:rPr>
          <w:rFonts w:ascii="Arial" w:hAnsi="Arial" w:eastAsia="Noto Sans CJK SC" w:cs="Arial"/>
          <w:b w:val="0"/>
          <w:i w:val="0"/>
          <w:color w:val="222222"/>
          <w:sz w:val="21"/>
        </w:rPr>
        <w:t>必须支持无录音、分析中、已完成三状态。</w:t>
      </w:r>
    </w:p>
    <w:p>
      <w:pPr>
        <w:pStyle w:val="Heading2"/>
        <w:spacing w:before="100" w:after="60" w:line="269" w:lineRule="auto"/>
      </w:pPr>
      <w:r>
        <w:rPr>
          <w:rFonts w:ascii="Arial" w:hAnsi="Arial" w:eastAsia="Noto Sans CJK SC" w:cs="Arial"/>
        </w:rPr>
        <w:t>5.5 跟进页</w:t>
      </w:r>
    </w:p>
    <w:p>
      <w:pPr>
        <w:spacing w:before="0" w:after="80" w:line="300" w:lineRule="auto"/>
      </w:pPr>
      <w:r>
        <w:rPr>
          <w:rFonts w:ascii="Arial" w:hAnsi="Arial" w:eastAsia="Noto Sans CJK SC" w:cs="Arial"/>
          <w:b/>
          <w:color w:val="1F3A5F"/>
          <w:sz w:val="21"/>
        </w:rPr>
        <w:t>页面目标：</w:t>
      </w:r>
      <w:r>
        <w:rPr>
          <w:rFonts w:ascii="Arial" w:hAnsi="Arial" w:eastAsia="Noto Sans CJK SC" w:cs="Arial"/>
          <w:b w:val="0"/>
          <w:i w:val="0"/>
          <w:color w:val="222222"/>
          <w:sz w:val="21"/>
        </w:rPr>
        <w:t>把本次会话转成明确的下一步动作。</w:t>
      </w:r>
    </w:p>
    <w:p>
      <w:pPr>
        <w:pStyle w:val="Heading3"/>
        <w:spacing w:before="100" w:after="60" w:line="269" w:lineRule="auto"/>
      </w:pPr>
      <w:r>
        <w:rPr>
          <w:rFonts w:ascii="Arial" w:hAnsi="Arial" w:eastAsia="Noto Sans CJK SC" w:cs="Arial"/>
        </w:rPr>
        <w:t>页面组成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00"/>
      </w:tblGrid>
      <w:tr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模块</w:t>
            </w:r>
          </w:p>
        </w:tc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说明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当前跟进状态卡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显示当前阶段、负责人、下次联系时间、是否预约、是否成交。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新增跟进表单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跟进结果、内容、下次跟进时间、负责人、阶段标签。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待办事项区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待发送资料、待回访、待到院确认、待报价、待二次触达。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历史跟进时间线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展示最近 3-5 条跟进记录。</w:t>
            </w:r>
          </w:p>
        </w:tc>
      </w:tr>
    </w:tbl>
    <w:p/>
    <w:p>
      <w:pPr>
        <w:pStyle w:val="Heading3"/>
        <w:spacing w:before="100" w:after="60" w:line="269" w:lineRule="auto"/>
      </w:pPr>
      <w:r>
        <w:rPr>
          <w:rFonts w:ascii="Arial" w:hAnsi="Arial" w:eastAsia="Noto Sans CJK SC" w:cs="Arial"/>
        </w:rPr>
        <w:t>关键动作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00"/>
      </w:tblGrid>
      <w:tr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动作</w:t>
            </w:r>
          </w:p>
        </w:tc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后端/交互要求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保存跟进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保存 follow_record，并同步 customer.stage、latest_follow_time 等字段。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创建提醒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MVP 可以只保存 next_follow_time，不强制接真实提醒服务。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分配他人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修改负责人。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标记预约/成交/无效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快速改变客户阶段。</w:t>
            </w:r>
          </w:p>
        </w:tc>
      </w:tr>
    </w:tbl>
    <w:p/>
    <w:p>
      <w:pPr>
        <w:spacing w:before="0" w:after="80" w:line="300" w:lineRule="auto"/>
      </w:pPr>
      <w:r>
        <w:rPr>
          <w:rFonts w:ascii="Arial" w:hAnsi="Arial" w:eastAsia="Noto Sans CJK SC" w:cs="Arial"/>
          <w:b/>
          <w:color w:val="1F3A5F"/>
          <w:sz w:val="21"/>
        </w:rPr>
        <w:t>状态与实现备注：</w:t>
      </w:r>
      <w:r>
        <w:rPr>
          <w:rFonts w:ascii="Arial" w:hAnsi="Arial" w:eastAsia="Noto Sans CJK SC" w:cs="Arial"/>
          <w:b w:val="0"/>
          <w:i w:val="0"/>
          <w:color w:val="222222"/>
          <w:sz w:val="21"/>
        </w:rPr>
        <w:t>跟进页是前台主流程的收口页，保存后必须能在客户页和工作台中看到同步结果。</w:t>
      </w:r>
    </w:p>
    <w:p>
      <w:pPr>
        <w:pStyle w:val="Heading1"/>
        <w:spacing w:before="160" w:after="60" w:line="269" w:lineRule="auto"/>
      </w:pPr>
      <w:r>
        <w:rPr>
          <w:rFonts w:ascii="Arial" w:hAnsi="Arial" w:eastAsia="Noto Sans CJK SC" w:cs="Arial"/>
        </w:rPr>
        <w:t>6. 页面详细规格：企微工作台 3 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381"/>
        <w:gridCol w:w="5046"/>
      </w:tblGrid>
      <w:tr>
        <w:tc>
          <w:tcPr>
            <w:tcW w:type="dxa" w:w="332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页面</w:t>
            </w:r>
          </w:p>
        </w:tc>
        <w:tc>
          <w:tcPr>
            <w:tcW w:type="dxa" w:w="332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页面目标</w:t>
            </w:r>
          </w:p>
        </w:tc>
        <w:tc>
          <w:tcPr>
            <w:tcW w:type="dxa" w:w="332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实现要求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我的客户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从“我的客户池”视角查看客户列表，执行跟进和发起接待。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列表页必须支持按姓名/手机号、意向度、阶段、是否成交、最近跟进时间筛选。每张客户卡片显示客户名、手机尾号、来源、意向度、价值分、当前阶段、最近跟进时间、负责人。详情页复用客户页的数据结构，但以宽屏排版展示。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接诊记录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查看和处理“我的接待单”列表，不依赖当前会话。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列表页支持按时间范围、接待人、成交状态、到院目的、总结状态筛选。每张接待卡片展示接待单号、客户名、接待人、到院目的、是否成交、录音状态、总结状态、创建时间。详情页展示接待基础信息、需求结果、关联录音、AI 总结和最近跟进摘要。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录音处理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查看“我的录音”、未绑定录音和异常录音。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列表页支持按绑定状态、转写状态、分析状态、时间范围筛选。每张录音卡片展示录音名称、客户名、时长、文件大小、转写状态、分析状态、绑定状态、创建时间。详情页展示基础信息、处理状态、转写内容和总结摘要。</w:t>
            </w:r>
          </w:p>
        </w:tc>
      </w:tr>
    </w:tbl>
    <w:p/>
    <w:p>
      <w:pPr>
        <w:spacing w:before="0" w:after="80" w:line="300" w:lineRule="auto"/>
      </w:pPr>
      <w:r>
        <w:rPr>
          <w:rFonts w:ascii="Arial" w:hAnsi="Arial" w:eastAsia="Noto Sans CJK SC" w:cs="Arial"/>
          <w:b w:val="0"/>
          <w:i w:val="0"/>
          <w:color w:val="222222"/>
          <w:sz w:val="21"/>
        </w:rPr>
        <w:t>工作台不承担复杂管理动作。它的原则是“面状处理 + 详情浏览 + 轻量跳转”，不要把后台治理能力迁移到工作台。</w:t>
      </w:r>
    </w:p>
    <w:p>
      <w:pPr>
        <w:pStyle w:val="Heading1"/>
        <w:spacing w:before="160" w:after="60" w:line="269" w:lineRule="auto"/>
      </w:pPr>
      <w:r>
        <w:rPr>
          <w:rFonts w:ascii="Arial" w:hAnsi="Arial" w:eastAsia="Noto Sans CJK SC" w:cs="Arial"/>
        </w:rPr>
        <w:t>7. 页面详细规格：PC 后台 5 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00"/>
      </w:tblGrid>
      <w:tr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后台页面</w:t>
            </w:r>
          </w:p>
        </w:tc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页面职责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标签包配置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维护标签分类、标签项、字段类型与枚举值，供前台需求采集和 AI 识别使用。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热词管理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维护竞品机构、项目热词、顾虑热词和匹配关系，供录音分析和规则识别使用。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总结模板配置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维护一句话总结和详细摘要的模板结构、适用规则和启用状态。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质检维度配置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维护 AI 质检的维度、检点和适用场景，用于计算 SOP 命中率和接待质量结果。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人员管理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维护员工、团队、角色与工牌绑定关系，为前台访问和数据归属提供基础。</w:t>
            </w:r>
          </w:p>
        </w:tc>
      </w:tr>
    </w:tbl>
    <w:p/>
    <w:p>
      <w:pPr>
        <w:spacing w:before="0" w:after="80" w:line="300" w:lineRule="auto"/>
      </w:pPr>
      <w:r>
        <w:rPr>
          <w:rFonts w:ascii="Arial" w:hAnsi="Arial" w:eastAsia="Noto Sans CJK SC" w:cs="Arial"/>
          <w:b w:val="0"/>
          <w:i w:val="0"/>
          <w:color w:val="222222"/>
          <w:sz w:val="21"/>
        </w:rPr>
        <w:t>后台页面应统一采用“页面标题区 → 筛选/操作区 → 主内容区 → 新增/编辑弹窗”的布局，不必过度追求管理平台的复杂度，但必须做到结构清晰、字段稳定、状态一致。</w:t>
      </w:r>
    </w:p>
    <w:p>
      <w:pPr>
        <w:pStyle w:val="Heading1"/>
        <w:spacing w:before="160" w:after="60" w:line="269" w:lineRule="auto"/>
      </w:pPr>
      <w:r>
        <w:rPr>
          <w:rFonts w:ascii="Arial" w:hAnsi="Arial" w:eastAsia="Noto Sans CJK SC" w:cs="Arial"/>
        </w:rPr>
        <w:t>8. 核心状态机设计</w:t>
      </w:r>
    </w:p>
    <w:p>
      <w:pPr>
        <w:pStyle w:val="Heading2"/>
        <w:spacing w:before="100" w:after="60" w:line="269" w:lineRule="auto"/>
      </w:pPr>
      <w:r>
        <w:rPr>
          <w:rFonts w:ascii="Arial" w:hAnsi="Arial" w:eastAsia="Noto Sans CJK SC" w:cs="Arial"/>
        </w:rPr>
        <w:t>8.1 客户状态机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00"/>
      </w:tblGrid>
      <w:tr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项目</w:t>
            </w:r>
          </w:p>
        </w:tc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设计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状态集合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未建档、已建档、跟进中、已预约、已到院、已成交、沉默客户、无效客户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推荐主链路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未建档 → 已建档 → 跟进中 → 已预约 → 已到院 → 已成交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旁路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跟进中 → 沉默客户；跟进中 → 无效客户；已预约 → 跟进中（爽约/改期）；已到院 → 跟进中（未成交继续追踪）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自动推进触发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建档成功、保存跟进、标记预约、提交接待、标记成交。</w:t>
            </w:r>
          </w:p>
        </w:tc>
      </w:tr>
    </w:tbl>
    <w:p/>
    <w:p>
      <w:pPr>
        <w:pStyle w:val="Heading2"/>
        <w:spacing w:before="100" w:after="60" w:line="269" w:lineRule="auto"/>
      </w:pPr>
      <w:r>
        <w:rPr>
          <w:rFonts w:ascii="Arial" w:hAnsi="Arial" w:eastAsia="Noto Sans CJK SC" w:cs="Arial"/>
        </w:rPr>
        <w:t>8.2 接待单状态机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00"/>
      </w:tblGrid>
      <w:tr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项目</w:t>
            </w:r>
          </w:p>
        </w:tc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设计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状态集合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草稿、进行中、待补录、已提交、已作废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推荐流转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草稿 → 进行中 → 已提交；草稿/进行中 → 已作废；进行中 → 待补录 → 已提交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关键规则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一个客户同一时刻默认只允许一张进行中的接待单；提交后不允许任意修改核心字段。</w:t>
            </w:r>
          </w:p>
        </w:tc>
      </w:tr>
    </w:tbl>
    <w:p/>
    <w:p>
      <w:pPr>
        <w:pStyle w:val="Heading2"/>
        <w:spacing w:before="100" w:after="60" w:line="269" w:lineRule="auto"/>
      </w:pPr>
      <w:r>
        <w:rPr>
          <w:rFonts w:ascii="Arial" w:hAnsi="Arial" w:eastAsia="Noto Sans CJK SC" w:cs="Arial"/>
        </w:rPr>
        <w:t>8.3 录音状态机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00"/>
      </w:tblGrid>
      <w:tr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维度</w:t>
            </w:r>
          </w:p>
        </w:tc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说明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上传状态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未上传、已上传、上传失败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转写状态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待转写、转写中、转写成功、转写失败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分析状态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待分析、分析中、分析成功、分析失败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绑定状态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未绑定、已绑定接待单、已绑定客户、多重绑定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设计要求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录音状态不要混在一个字段里，至少分三段：上传、转写、分析。</w:t>
            </w:r>
          </w:p>
        </w:tc>
      </w:tr>
    </w:tbl>
    <w:p/>
    <w:p>
      <w:pPr>
        <w:pStyle w:val="Heading2"/>
        <w:spacing w:before="100" w:after="60" w:line="269" w:lineRule="auto"/>
      </w:pPr>
      <w:r>
        <w:rPr>
          <w:rFonts w:ascii="Arial" w:hAnsi="Arial" w:eastAsia="Noto Sans CJK SC" w:cs="Arial"/>
        </w:rPr>
        <w:t>8.4 总结状态机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00"/>
      </w:tblGrid>
      <w:tr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项目</w:t>
            </w:r>
          </w:p>
        </w:tc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设计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状态集合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未生成、生成中、已生成、生成失败、人工修订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流转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未生成 → 生成中 → 已生成；生成中 → 生成失败；已生成 → 人工修订；生成失败 → 生成中（重试）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实现建议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不要覆盖原始 AI 总结，人工修订以 manual_remark 或 version_no 方式附加。</w:t>
            </w:r>
          </w:p>
        </w:tc>
      </w:tr>
    </w:tbl>
    <w:p/>
    <w:p>
      <w:pPr>
        <w:pStyle w:val="Heading2"/>
        <w:spacing w:before="100" w:after="60" w:line="269" w:lineRule="auto"/>
      </w:pPr>
      <w:r>
        <w:rPr>
          <w:rFonts w:ascii="Arial" w:hAnsi="Arial" w:eastAsia="Noto Sans CJK SC" w:cs="Arial"/>
        </w:rPr>
        <w:t>8.5 跟进状态机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00"/>
      </w:tblGrid>
      <w:tr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项目</w:t>
            </w:r>
          </w:p>
        </w:tc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设计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跟进结果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已沟通、已发资料、已预约、待考虑、未接通、暂不考虑、已成交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跟进阶段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新建联、初步沟通、待邀约、已预约、已到院、待成交、已成交、沉默、无效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主链路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新建联 → 初步沟通 → 待邀约 → 已预约 → 已到院 → 待成交 → 已成交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实现要求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客户阶段和跟进阶段互相影响，但不是完全相同概念。客户阶段是生命周期；跟进阶段是当前推进节奏。</w:t>
            </w:r>
          </w:p>
        </w:tc>
      </w:tr>
    </w:tbl>
    <w:p/>
    <w:p>
      <w:pPr>
        <w:pStyle w:val="Heading1"/>
        <w:spacing w:before="160" w:after="60" w:line="269" w:lineRule="auto"/>
      </w:pPr>
      <w:r>
        <w:rPr>
          <w:rFonts w:ascii="Arial" w:hAnsi="Arial" w:eastAsia="Noto Sans CJK SC" w:cs="Arial"/>
        </w:rPr>
        <w:t>9. 数据模型与核心表结构</w:t>
      </w:r>
    </w:p>
    <w:p>
      <w:pPr>
        <w:spacing w:before="0" w:after="80" w:line="300" w:lineRule="auto"/>
      </w:pPr>
      <w:r>
        <w:rPr>
          <w:rFonts w:ascii="Arial" w:hAnsi="Arial" w:eastAsia="Noto Sans CJK SC" w:cs="Arial"/>
          <w:b/>
          <w:color w:val="1F3A5F"/>
          <w:sz w:val="21"/>
        </w:rPr>
        <w:t>数据设计原则：</w:t>
      </w:r>
      <w:r>
        <w:rPr>
          <w:rFonts w:ascii="Arial" w:hAnsi="Arial" w:eastAsia="Noto Sans CJK SC" w:cs="Arial"/>
          <w:b w:val="0"/>
          <w:i w:val="0"/>
          <w:color w:val="222222"/>
          <w:sz w:val="21"/>
        </w:rPr>
        <w:t>MVP 只需要先稳定 6 张核心业务表，加若干辅助表即可。不要在第一版里引入过度规范化或复杂多对多设计。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381"/>
        <w:gridCol w:w="5046"/>
      </w:tblGrid>
      <w:tr>
        <w:tc>
          <w:tcPr>
            <w:tcW w:type="dxa" w:w="332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表名</w:t>
            </w:r>
          </w:p>
        </w:tc>
        <w:tc>
          <w:tcPr>
            <w:tcW w:type="dxa" w:w="332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用途</w:t>
            </w:r>
          </w:p>
        </w:tc>
        <w:tc>
          <w:tcPr>
            <w:tcW w:type="dxa" w:w="332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必须存在的关键字段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customer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客户主档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id、external_userid、name、mobile、source_code、customer_type_code、intention_level_code、value_level_code、stage_code、owner_user_id、latest_visit_time、latest_follow_time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visit_record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接待单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id、visit_no、customer_id、status_code、visit_time、visit_purpose_code、department_code、visit_frequency_code、sales_user_id、reception_user_id、is_deal、rating_level_code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record_file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录音主数据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id、record_no、customer_id、visit_id、record_name、file_url、duration_sec、upload_status_code、transcribe_status_code、analysis_status_code、bind_status_code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ai_summary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总结结果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id、customer_id、visit_id、record_id、version_no、status_code、one_line_summary、core_needs_text、concern_text、entry_point_text、next_follow_advice_text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follow_record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跟进记录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id、customer_id、visit_id、follow_result_code、follow_stage_code、content、next_follow_time、owner_user_id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tag_result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标签结果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id、customer_id、visit_id、record_id、tag_id、tag_name、tag_type_code、source_code、confidence、is_long_term_profile</w:t>
            </w:r>
          </w:p>
        </w:tc>
      </w:tr>
    </w:tbl>
    <w:p/>
    <w:p>
      <w:pPr>
        <w:spacing w:before="0" w:after="80" w:line="300" w:lineRule="auto"/>
      </w:pPr>
      <w:r>
        <w:rPr>
          <w:rFonts w:ascii="Arial" w:hAnsi="Arial" w:eastAsia="Noto Sans CJK SC" w:cs="Arial"/>
          <w:b w:val="0"/>
          <w:i w:val="0"/>
          <w:color w:val="222222"/>
          <w:sz w:val="21"/>
        </w:rPr>
        <w:t>建议在第一版就建好 record_transcript、tag_definition、hotword、sys_user、device 等辅助表的骨架，但这些表的功能可以分阶段接入。</w:t>
      </w:r>
    </w:p>
    <w:p>
      <w:pPr>
        <w:pStyle w:val="Heading1"/>
        <w:spacing w:before="160" w:after="60" w:line="269" w:lineRule="auto"/>
      </w:pPr>
      <w:r>
        <w:rPr>
          <w:rFonts w:ascii="Arial" w:hAnsi="Arial" w:eastAsia="Noto Sans CJK SC" w:cs="Arial"/>
        </w:rPr>
        <w:t>10. 接口映射与前后端交互契约</w:t>
      </w:r>
    </w:p>
    <w:p>
      <w:pPr>
        <w:spacing w:before="0" w:after="80" w:line="300" w:lineRule="auto"/>
      </w:pPr>
      <w:r>
        <w:rPr>
          <w:rFonts w:ascii="Arial" w:hAnsi="Arial" w:eastAsia="Noto Sans CJK SC" w:cs="Arial"/>
          <w:b/>
          <w:color w:val="1F3A5F"/>
          <w:sz w:val="21"/>
        </w:rPr>
        <w:t>接口原则：</w:t>
      </w:r>
      <w:r>
        <w:rPr>
          <w:rFonts w:ascii="Arial" w:hAnsi="Arial" w:eastAsia="Noto Sans CJK SC" w:cs="Arial"/>
          <w:b w:val="0"/>
          <w:i w:val="0"/>
          <w:color w:val="222222"/>
          <w:sz w:val="21"/>
        </w:rPr>
        <w:t>接口设计应以“页面初始化接口 + 页面动作接口”为主，不要一上来做一个超大聚合接口。每个页面只拉它需要的数据，这样便于调试、容错与后续缓存。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381"/>
        <w:gridCol w:w="5046"/>
      </w:tblGrid>
      <w:tr>
        <w:tc>
          <w:tcPr>
            <w:tcW w:type="dxa" w:w="332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页面/能力</w:t>
            </w:r>
          </w:p>
        </w:tc>
        <w:tc>
          <w:tcPr>
            <w:tcW w:type="dxa" w:w="332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最小接口集合</w:t>
            </w:r>
          </w:p>
        </w:tc>
        <w:tc>
          <w:tcPr>
            <w:tcW w:type="dxa" w:w="332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说明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企微上下文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GET /wecom/context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侧边栏打开时首先调用，用于识别 external_userid、customer_id、latest_visit_id、latest_record_id。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客户页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GET /sidebar/customer/context；POST /sidebar/customer/create；POST /sidebar/customer/bind-existing；POST /sidebar/customer/update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负责建档、绑定、编辑、展示客户摘要。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接待页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GET /sidebar/visit/current；POST /sidebar/visit/create；POST /sidebar/visit/save；POST /sidebar/visit/submit；GET /sidebar/record/unbound-list；POST /sidebar/visit/bind-record；POST /sidebar/visit/cancel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负责接待单主链路。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需求页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GET /common/tag-definitions；GET /sidebar/need/current；GET /sidebar/need/last-snapshot；POST /sidebar/need/save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负责标签和结构化判断的采集。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总结页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GET /sidebar/summary/detail；POST /sidebar/summary/regenerate；POST /sidebar/summary/manual-remark；POST /sidebar/summary/write-follow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负责展示 AI 结果并生成跟进草稿。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跟进页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GET /sidebar/follow/detail；POST /sidebar/follow/save；POST /sidebar/follow/reassign-owner；POST /sidebar/follow/mark-status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负责保存跟进并推进阶段。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工作台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GET /workbench/customer/list/detail；GET /workbench/visit/list/detail；GET /workbench/record/list/detail/play-url/transcript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负责列表与详情浏览。</w:t>
            </w:r>
          </w:p>
        </w:tc>
      </w:tr>
    </w:tbl>
    <w:p/>
    <w:p>
      <w:pPr>
        <w:spacing w:before="0" w:after="80" w:line="300" w:lineRule="auto"/>
      </w:pPr>
      <w:r>
        <w:rPr>
          <w:rFonts w:ascii="Arial" w:hAnsi="Arial" w:eastAsia="Noto Sans CJK SC" w:cs="Arial"/>
          <w:b w:val="0"/>
          <w:i w:val="0"/>
          <w:color w:val="222222"/>
          <w:sz w:val="21"/>
        </w:rPr>
        <w:t>前端实现时，所有写接口都必须有明确的成功反馈、失败反馈和幂等策略。提交按钮一律要防重复点击。</w:t>
      </w:r>
    </w:p>
    <w:p>
      <w:pPr>
        <w:pStyle w:val="Heading1"/>
        <w:spacing w:before="160" w:after="60" w:line="269" w:lineRule="auto"/>
      </w:pPr>
      <w:r>
        <w:rPr>
          <w:rFonts w:ascii="Arial" w:hAnsi="Arial" w:eastAsia="Noto Sans CJK SC" w:cs="Arial"/>
        </w:rPr>
        <w:t>11. 企业微信接入设计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00"/>
      </w:tblGrid>
      <w:tr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接入项</w:t>
            </w:r>
          </w:p>
        </w:tc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设计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企业微信应用形态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使用企业微信自建应用，提供侧边栏 H5 与工作台 H5 两个入口。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最关键前置条件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可信域名、企业微信管理员权限、JS-SDK/agentConfig 权限、可访问的测试账号。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上下文入口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侧边栏页面必须首先读取当前会话上下文，识别 external_userid 与当前 corp_userid。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容错策略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上下文失败时不应直接白屏，必须退化到“无法识别会话上下文，请从客户会话中重新打开”之类的可恢复提示。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工作台差异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工作台不依赖当前会话上下文，因此可直接按内部用户身份拉取“我的客户 / 我的接待 / 我的录音”。</w:t>
            </w:r>
          </w:p>
        </w:tc>
      </w:tr>
    </w:tbl>
    <w:p/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侧边栏中的所有页面都共享 customer_id / external_userid / latest_visit_id 这组上下文。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如果会话是群聊，需要明确是否支持群场景；若 MVP 不支持，应在上下文层直接限制。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如果侧边栏不能稳定拿到上下文，主流程将断裂，因此企业微信接入是最优先的技术里程碑。</w:t>
      </w:r>
    </w:p>
    <w:p>
      <w:pPr>
        <w:pStyle w:val="Heading1"/>
        <w:spacing w:before="160" w:after="60" w:line="269" w:lineRule="auto"/>
      </w:pPr>
      <w:r>
        <w:rPr>
          <w:rFonts w:ascii="Arial" w:hAnsi="Arial" w:eastAsia="Noto Sans CJK SC" w:cs="Arial"/>
        </w:rPr>
        <w:t>12. AI 链路设计</w:t>
      </w:r>
    </w:p>
    <w:p>
      <w:pPr>
        <w:spacing w:before="0" w:after="80" w:line="300" w:lineRule="auto"/>
      </w:pPr>
      <w:r>
        <w:rPr>
          <w:rFonts w:ascii="Arial" w:hAnsi="Arial" w:eastAsia="Noto Sans CJK SC" w:cs="Arial"/>
          <w:b/>
          <w:color w:val="1F3A5F"/>
          <w:sz w:val="21"/>
        </w:rPr>
        <w:t>实现原则：</w:t>
      </w:r>
      <w:r>
        <w:rPr>
          <w:rFonts w:ascii="Arial" w:hAnsi="Arial" w:eastAsia="Noto Sans CJK SC" w:cs="Arial"/>
          <w:b w:val="0"/>
          <w:i w:val="0"/>
          <w:color w:val="222222"/>
          <w:sz w:val="21"/>
        </w:rPr>
        <w:t>AI 链路必须按异步任务设计，不能在页面点击后长时间阻塞等待。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录音上传成功后，进入待转写状态。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转写成功后，进入待分析状态。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分析成功后，生成 AI 总结、标签结果、可能的质检结果，并回写 customer / visit 的摘要字段。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分析失败时必须保留错误状态和错误信息，允许在工作台中重试。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381"/>
        <w:gridCol w:w="5046"/>
      </w:tblGrid>
      <w:tr>
        <w:tc>
          <w:tcPr>
            <w:tcW w:type="dxa" w:w="332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阶段</w:t>
            </w:r>
          </w:p>
        </w:tc>
        <w:tc>
          <w:tcPr>
            <w:tcW w:type="dxa" w:w="332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输入</w:t>
            </w:r>
          </w:p>
        </w:tc>
        <w:tc>
          <w:tcPr>
            <w:tcW w:type="dxa" w:w="332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输出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ASR 转写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record_file.file_url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record_transcript.transcript_text + segment_json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标签识别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transcript_text + 规则热词 + 标签包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tag_result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总结生成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transcript_text + 需求快照 + 总结模板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ai_summary.one_line_summary / detail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质检计算（可一阶段简化）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transcript_text + 质检维度 + 检点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命中数、缺失项、quality_score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写回业务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summary + tags + follow draft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customer / visit 的最新状态摘要</w:t>
            </w:r>
          </w:p>
        </w:tc>
      </w:tr>
    </w:tbl>
    <w:p/>
    <w:p>
      <w:pPr>
        <w:spacing w:before="0" w:after="80" w:line="300" w:lineRule="auto"/>
      </w:pPr>
      <w:r>
        <w:rPr>
          <w:rFonts w:ascii="Arial" w:hAnsi="Arial" w:eastAsia="Noto Sans CJK SC" w:cs="Arial"/>
          <w:b w:val="0"/>
          <w:i w:val="0"/>
          <w:color w:val="222222"/>
          <w:sz w:val="21"/>
        </w:rPr>
        <w:t>MVP 阶段可以使用外部 LLM 完成总结和建议；标签识别既可以走纯 LLM，也可以先走“热词规则 + LLM 补充”的混合方案。</w:t>
      </w:r>
    </w:p>
    <w:p>
      <w:pPr>
        <w:pStyle w:val="Heading1"/>
        <w:spacing w:before="160" w:after="60" w:line="269" w:lineRule="auto"/>
      </w:pPr>
      <w:r>
        <w:rPr>
          <w:rFonts w:ascii="Arial" w:hAnsi="Arial" w:eastAsia="Noto Sans CJK SC" w:cs="Arial"/>
        </w:rPr>
        <w:t>13. 权限、日志、隐私与运行要求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00"/>
      </w:tblGrid>
      <w:tr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主题</w:t>
            </w:r>
          </w:p>
        </w:tc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要求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权限最小集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普通员工只看自己的客户和接待；管理员可配置标签、热词、模板、质检维度和人员；MVP 不做复杂细粒度权限矩阵。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日志建议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至少记录：登录、创建客户、创建/提交接待、保存需求、生成总结、保存跟进、后台配置变更。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隐私要求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手机号在列表和详情中按场景脱敏；录音、转写、总结应限制下载和外发；日志中避免记录完整敏感文本。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运行要求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前端要有空态、加载态、错误态；后端要有错误码与可读错误信息；AI 失败可重试。</w:t>
            </w:r>
          </w:p>
        </w:tc>
      </w:tr>
    </w:tbl>
    <w:p/>
    <w:p>
      <w:pPr>
        <w:pStyle w:val="Heading1"/>
        <w:spacing w:before="160" w:after="60" w:line="269" w:lineRule="auto"/>
      </w:pPr>
      <w:r>
        <w:rPr>
          <w:rFonts w:ascii="Arial" w:hAnsi="Arial" w:eastAsia="Noto Sans CJK SC" w:cs="Arial"/>
        </w:rPr>
        <w:t>14. 测试方案与验收标准</w:t>
      </w:r>
    </w:p>
    <w:p>
      <w:pPr>
        <w:spacing w:before="0" w:after="80" w:line="300" w:lineRule="auto"/>
      </w:pPr>
      <w:r>
        <w:rPr>
          <w:rFonts w:ascii="Arial" w:hAnsi="Arial" w:eastAsia="Noto Sans CJK SC" w:cs="Arial"/>
          <w:b/>
          <w:color w:val="1F3A5F"/>
          <w:sz w:val="21"/>
        </w:rPr>
        <w:t>测试原则：</w:t>
      </w:r>
      <w:r>
        <w:rPr>
          <w:rFonts w:ascii="Arial" w:hAnsi="Arial" w:eastAsia="Noto Sans CJK SC" w:cs="Arial"/>
          <w:b w:val="0"/>
          <w:i w:val="0"/>
          <w:color w:val="222222"/>
          <w:sz w:val="21"/>
        </w:rPr>
        <w:t>由于项目为单人全栈开发，测试不应等到最后一周才开始。建议每个页面完成后，立刻做页面级自测；每个链路完成后，做全流程串测。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381"/>
        <w:gridCol w:w="5046"/>
      </w:tblGrid>
      <w:tr>
        <w:tc>
          <w:tcPr>
            <w:tcW w:type="dxa" w:w="332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测试层级</w:t>
            </w:r>
          </w:p>
        </w:tc>
        <w:tc>
          <w:tcPr>
            <w:tcW w:type="dxa" w:w="332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至少要覆盖的内容</w:t>
            </w:r>
          </w:p>
        </w:tc>
        <w:tc>
          <w:tcPr>
            <w:tcW w:type="dxa" w:w="332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验收口径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页面级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每个页面的已完成状态、空态、加载态、异常态；按钮可用性；表单校验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页面能独立演示且不存在明显断链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接口级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成功、失败、重复提交、空数据、状态不一致、分页、筛选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接口返回稳定且字段名不频繁变化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链路级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未建档客户 → 建档 → 接待 → 需求 → 绑定录音 → 总结 → 跟进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从头到尾跑通一次，无人工手改数据库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集成级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企业微信上下文、AI 服务、对象存储、工作台/侧边栏跳转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关键外部依赖可稳定使用</w:t>
            </w:r>
          </w:p>
        </w:tc>
      </w:tr>
    </w:tbl>
    <w:p/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必须准备至少 3 套演示数据：未建档客户、进行中客户、已完成总结客户。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必须测试“总结尚未生成”和“录音转写失败”两种异常态。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必须测试“客户已存在，但 external_userid 未绑定”场景。</w:t>
      </w:r>
    </w:p>
    <w:p>
      <w:pPr>
        <w:pStyle w:val="Heading1"/>
        <w:spacing w:before="160" w:after="60" w:line="269" w:lineRule="auto"/>
      </w:pPr>
      <w:r>
        <w:rPr>
          <w:rFonts w:ascii="Arial" w:hAnsi="Arial" w:eastAsia="Noto Sans CJK SC" w:cs="Arial"/>
        </w:rPr>
        <w:t>15. 单人全栈开发建议与排期</w:t>
      </w:r>
    </w:p>
    <w:p>
      <w:pPr>
        <w:spacing w:before="0" w:after="80" w:line="300" w:lineRule="auto"/>
      </w:pPr>
      <w:r>
        <w:rPr>
          <w:rFonts w:ascii="Arial" w:hAnsi="Arial" w:eastAsia="Noto Sans CJK SC" w:cs="Arial"/>
          <w:b/>
          <w:color w:val="1F3A5F"/>
          <w:sz w:val="21"/>
        </w:rPr>
        <w:t>总建议：</w:t>
      </w:r>
      <w:r>
        <w:rPr>
          <w:rFonts w:ascii="Arial" w:hAnsi="Arial" w:eastAsia="Noto Sans CJK SC" w:cs="Arial"/>
          <w:b w:val="0"/>
          <w:i w:val="0"/>
          <w:color w:val="222222"/>
          <w:sz w:val="21"/>
        </w:rPr>
        <w:t>如果同一人同时负责前端、后端、联调和测试，应采用宽松排期，避免连续切换上下文导致效率损耗。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00"/>
      </w:tblGrid>
      <w:tr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排期项</w:t>
            </w:r>
          </w:p>
        </w:tc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说明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建议总工期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18 周（宽松排期，包含缓冲与修复）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阶段 1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第 1-2 周：项目骨架 + 企业微信接入 + 基础上下文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阶段 2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第 3-4 周：核心数据表 + 客户/接待基础接口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阶段 3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第 5-9 周：侧边栏 5 页开发与联调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阶段 4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第 10-12 周：工作台 3 页开发与联调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阶段 5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第 13-14 周：后台 5 页开发与联调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阶段 6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第 15 周：AI 异步链路完善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阶段 7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第 16-17 周：整体验证与缺陷修复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阶段 8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第 18 周：缓冲、部署、演示准备</w:t>
            </w:r>
          </w:p>
        </w:tc>
      </w:tr>
    </w:tbl>
    <w:p/>
    <w:p>
      <w:pPr>
        <w:spacing w:before="0" w:after="80" w:line="300" w:lineRule="auto"/>
      </w:pPr>
      <w:r>
        <w:rPr>
          <w:rFonts w:ascii="Arial" w:hAnsi="Arial" w:eastAsia="Noto Sans CJK SC" w:cs="Arial"/>
          <w:b w:val="0"/>
          <w:i w:val="0"/>
          <w:color w:val="222222"/>
          <w:sz w:val="21"/>
        </w:rPr>
        <w:t>每周节奏建议：周一做后端主逻辑，周二补接口与数据结构，周三做前端页面，周四联调与修问题，周五自测、修 bug、整理下周待办。</w:t>
      </w:r>
    </w:p>
    <w:p>
      <w:pPr>
        <w:pStyle w:val="Heading1"/>
        <w:spacing w:before="160" w:after="60" w:line="269" w:lineRule="auto"/>
      </w:pPr>
      <w:r>
        <w:rPr>
          <w:rFonts w:ascii="Arial" w:hAnsi="Arial" w:eastAsia="Noto Sans CJK SC" w:cs="Arial"/>
        </w:rPr>
        <w:t>16. 风险、假设与二期建议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00"/>
      </w:tblGrid>
      <w:tr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主题</w:t>
            </w:r>
          </w:p>
        </w:tc>
        <w:tc>
          <w:tcPr>
            <w:tcW w:type="dxa" w:w="4986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20"/>
              </w:rPr>
              <w:t>说明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风险 1：企微接入不稳定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如果 context 获取失败，整个侧边栏主链路会断。应优先完成企业微信接入验证。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风险 2：AI 接口效果或响应不稳定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MVP 应允许总结重试、失败回显、人工补注。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风险 3：单人开发过度扩范围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必须坚持“闭环优先、扩展延后”的范围控制。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关键假设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企业微信管理员、可信域名、AI 接口 Key、测试数据和账号均可及时提供。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二期建议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 w:cs="Arial"/>
                <w:sz w:val="19"/>
              </w:rPr>
              <w:t>补设备管理、团队视角报表、质检结果中心、规则组配置深度、复杂权限、消息提醒、批量导入导出优化。</w:t>
            </w:r>
          </w:p>
        </w:tc>
      </w:tr>
    </w:tbl>
    <w:p/>
    <w:p>
      <w:pPr>
        <w:spacing w:before="0" w:after="80" w:line="300" w:lineRule="auto"/>
      </w:pPr>
      <w:r>
        <w:rPr>
          <w:rFonts w:ascii="Arial" w:hAnsi="Arial" w:eastAsia="Noto Sans CJK SC" w:cs="Arial"/>
          <w:b/>
          <w:color w:val="1F3A5F"/>
          <w:sz w:val="21"/>
        </w:rPr>
        <w:t>最终判断：</w:t>
      </w:r>
      <w:r>
        <w:rPr>
          <w:rFonts w:ascii="Arial" w:hAnsi="Arial" w:eastAsia="Noto Sans CJK SC" w:cs="Arial"/>
          <w:b w:val="0"/>
          <w:i w:val="0"/>
          <w:color w:val="222222"/>
          <w:sz w:val="21"/>
        </w:rPr>
        <w:t>一句话总结：第一版的成败，不在于做了多少页面，而在于是否把“客户 → 接待 → 需求 → 总结 → 跟进”这条链路在企业微信里做顺。</w:t>
      </w:r>
    </w:p>
    <w:p>
      <w:pPr>
        <w:pStyle w:val="Heading1"/>
        <w:spacing w:before="160" w:after="60" w:line="269" w:lineRule="auto"/>
      </w:pPr>
      <w:r>
        <w:rPr>
          <w:rFonts w:ascii="Arial" w:hAnsi="Arial" w:eastAsia="Noto Sans CJK SC" w:cs="Arial"/>
        </w:rPr>
        <w:t>附录 A：建议优先实现的接口清单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GET /wecom/context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GET /sidebar/customer/context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POST /sidebar/customer/create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POST /sidebar/customer/bind-existing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GET /sidebar/visit/current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POST /sidebar/visit/create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POST /sidebar/visit/save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POST /sidebar/visit/submit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GET /common/tag-definitions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POST /sidebar/need/save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GET /sidebar/summary/detail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POST /sidebar/summary/write-follow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GET /sidebar/follow/detail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POST /sidebar/follow/save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GET /workbench/customer/list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GET /workbench/visit/list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GET /workbench/record/list</w:t>
      </w:r>
    </w:p>
    <w:p>
      <w:pPr>
        <w:pStyle w:val="Heading1"/>
        <w:spacing w:before="160" w:after="60" w:line="269" w:lineRule="auto"/>
      </w:pPr>
      <w:r>
        <w:rPr>
          <w:rFonts w:ascii="Arial" w:hAnsi="Arial" w:eastAsia="Noto Sans CJK SC" w:cs="Arial"/>
        </w:rPr>
        <w:t>附录 B：建议优先建立的枚举表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客户来源、客户类型、意向度、价值分层、客户阶段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到院目的、到院科室、到院频次、评价等级、接待状态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录音上传状态、转写状态、分析状态、绑定状态、录音来源</w:t>
      </w:r>
    </w:p>
    <w:p>
      <w:pPr>
        <w:spacing w:before="0" w:after="40" w:line="293" w:lineRule="auto"/>
        <w:ind w:left="283"/>
      </w:pPr>
      <w:r>
        <w:rPr>
          <w:rFonts w:ascii="Arial" w:hAnsi="Arial" w:eastAsia="Noto Sans CJK SC" w:cs="Arial"/>
          <w:b/>
          <w:color w:val="1F3A5F"/>
        </w:rPr>
        <w:t xml:space="preserve">• </w:t>
      </w:r>
      <w:r>
        <w:rPr>
          <w:rFonts w:ascii="Arial" w:hAnsi="Arial" w:eastAsia="Noto Sans CJK SC" w:cs="Arial"/>
          <w:sz w:val="20"/>
        </w:rPr>
        <w:t>风格偏好、预算水平、风险关注点、跟进结果、跟进阶段、待办事项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