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Borders w:offsetFrom="page" w:display="allPages">
        <w:top w:val="single" w:sz="18" w:space="24" w:color="2E75B6"/>
        <w:left w:val="single" w:sz="18" w:space="24" w:color="2E75B6"/>
        <w:bottom w:val="single" w:sz="18" w:space="24" w:color="2E75B6"/>
        <w:right w:val="single" w:sz="18" w:space="24" w:color="2E75B6"/>
      </w:pgBorders>
      <w:pgSz w:w="11909" w:h="16834"/>
      <w:pgMar w:top="1440" w:right="1440" w:bottom="1440" w:left="1440" w:header="720" w:footer="720" w:gutter="0"/>
      <w:cols w:space="720"/>
      <w:docGrid w:linePitch="360"/>
      <w:bidi/>
    </w:sectPr>
    <w:p>
      <w:pPr>
        <w:bidi/>
        <w:jc w:val="center"/>
        <w:spacing w:spacing="" w:before="120" w:after="160"/>
      </w:pPr>
      <w:r>
        <w:rPr>
          <w:rFonts w:ascii="B Nazanin" w:hAnsi="B Nazanin" w:cs="B Nazanin" w:eastAsia="B Nazanin"/>
          <w:b/>
          <w:i w:val="0"/>
          <w:color w:val="1F497D"/>
          <w:sz w:val="36"/>
          <w:rtl/>
        </w:rPr>
        <w:t>آزمایشگاه سیستم عامل</w:t>
      </w:r>
    </w:p>
    <w:p>
      <w:pPr>
        <w:bidi/>
        <w:jc w:val="center"/>
        <w:spacing w:spacing="" w:before="120" w:after="160"/>
      </w:pPr>
      <w:r>
        <w:rPr>
          <w:rFonts w:ascii="B Nazanin" w:hAnsi="B Nazanin" w:cs="B Nazanin" w:eastAsia="B Nazanin"/>
          <w:b/>
          <w:i w:val="0"/>
          <w:color w:val="1F497D"/>
          <w:sz w:val="36"/>
          <w:rtl/>
        </w:rPr>
        <w:t>جلسه هشتم: کامپایل، دیباگ و ابزارهای توسعه در لینوکس</w:t>
      </w:r>
    </w:p>
    <w:p>
      <w:pPr>
        <w:bidi/>
        <w:jc w:val="right"/>
        <w:spacing w:spacing="" w:before="60" w:after="60"/>
        <w:pBdr>
          <w:bottom w:val="single" w:sz="6" w:space="1" w:color="B8CCE4"/>
        </w:pBdr>
      </w:pPr>
    </w:p>
    <w:p>
      <w:pPr>
        <w:bidi/>
        <w:jc w:val="right"/>
        <w:spacing w:spacing="" w:before="200" w:after="100"/>
      </w:pPr>
      <w:r>
        <w:rPr>
          <w:rFonts w:ascii="B Nazanin" w:hAnsi="B Nazanin" w:cs="B Nazanin" w:eastAsia="B Nazanin"/>
          <w:b/>
          <w:i w:val="0"/>
          <w:color w:val="2E75B6"/>
          <w:sz w:val="32"/>
          <w:rtl/>
        </w:rPr>
        <w:t>تمرین اول: آپشن ‎-c‎ در دستور gcc</w:t>
      </w:r>
    </w:p>
    <w:p>
      <w:pPr>
        <w:bidi/>
        <w:jc w:val="right"/>
        <w:spacing w:spacing="" w:before="140" w:after="60"/>
      </w:pPr>
      <w:r>
        <w:rPr>
          <w:rFonts w:ascii="B Nazanin" w:hAnsi="B Nazanin" w:cs="B Nazanin" w:eastAsia="B Nazanin"/>
          <w:b/>
          <w:i w:val="0"/>
          <w:color w:val="4472C4"/>
          <w:sz w:val="26"/>
          <w:rtl/>
        </w:rPr>
        <w:t>سوال</w:t>
      </w:r>
    </w:p>
    <w:p>
      <w:pPr>
        <w:bidi/>
        <w:jc w:val="right"/>
        <w:spacing w:spacing="" w:before="60" w:after="60" w:line="276" w:lineRule="auto"/>
      </w:pPr>
      <w:r>
        <w:rPr>
          <w:rFonts w:ascii="B Nazanin" w:hAnsi="B Nazanin" w:cs="B Nazanin" w:eastAsia="B Nazanin"/>
          <w:b w:val="0"/>
          <w:i w:val="0"/>
          <w:color w:val="000000"/>
          <w:sz w:val="24"/>
          <w:rtl/>
        </w:rPr>
        <w:t>آپشن ‎-c‎ در دستور gcc چه کاری انجام می‌دهد؟ خروجی آن چه فایلی است و چه کاربردی دارد؟</w:t>
      </w:r>
    </w:p>
    <w:p>
      <w:pPr>
        <w:bidi/>
        <w:jc w:val="right"/>
        <w:spacing w:spacing="" w:before="140" w:after="60"/>
      </w:pPr>
      <w:r>
        <w:rPr>
          <w:rFonts w:ascii="B Nazanin" w:hAnsi="B Nazanin" w:cs="B Nazanin" w:eastAsia="B Nazanin"/>
          <w:b/>
          <w:i w:val="0"/>
          <w:color w:val="4472C4"/>
          <w:sz w:val="26"/>
          <w:rtl/>
        </w:rPr>
        <w:t>عملکرد</w:t>
      </w:r>
    </w:p>
    <w:p>
      <w:pPr>
        <w:bidi/>
        <w:jc w:val="right"/>
        <w:spacing w:spacing="" w:before="60" w:after="60" w:line="276" w:lineRule="auto"/>
      </w:pPr>
      <w:r>
        <w:rPr>
          <w:rFonts w:ascii="B Nazanin" w:hAnsi="B Nazanin" w:cs="B Nazanin" w:eastAsia="B Nazanin"/>
          <w:b w:val="0"/>
          <w:i w:val="0"/>
          <w:color w:val="000000"/>
          <w:sz w:val="24"/>
          <w:rtl/>
        </w:rPr>
        <w:t>این آپشن به کامپایلر می‌گوید: کد را فقط تا مرحله Compile جلو ببر و متوقف شو. یعنی کدها را به زبان ماشین تبدیل کن ولی فعلاً عملیات پیوند یا Linking را انجام نده.</w:t>
      </w:r>
    </w:p>
    <w:p>
      <w:pPr>
        <w:bidi/>
        <w:jc w:val="right"/>
        <w:spacing w:spacing="" w:before="140" w:after="60"/>
      </w:pPr>
      <w:r>
        <w:rPr>
          <w:rFonts w:ascii="B Nazanin" w:hAnsi="B Nazanin" w:cs="B Nazanin" w:eastAsia="B Nazanin"/>
          <w:b/>
          <w:i w:val="0"/>
          <w:color w:val="4472C4"/>
          <w:sz w:val="26"/>
          <w:rtl/>
        </w:rPr>
        <w:t>خروجی</w:t>
      </w:r>
    </w:p>
    <w:p>
      <w:pPr>
        <w:bidi/>
        <w:jc w:val="right"/>
        <w:spacing w:spacing="" w:before="60" w:after="60" w:line="276" w:lineRule="auto"/>
      </w:pPr>
      <w:r>
        <w:rPr>
          <w:rFonts w:ascii="B Nazanin" w:hAnsi="B Nazanin" w:cs="B Nazanin" w:eastAsia="B Nazanin"/>
          <w:b w:val="0"/>
          <w:i w:val="0"/>
          <w:color w:val="000000"/>
          <w:sz w:val="24"/>
          <w:rtl/>
        </w:rPr>
        <w:t>خروجی این مرحله یک فایل Object یا آبجکت فایل است که پسوندش همیشه ‎.o‎ می‌باشد.</w:t>
      </w:r>
    </w:p>
    <w:p>
      <w:pPr>
        <w:bidi/>
        <w:jc w:val="right"/>
        <w:spacing w:spacing="" w:before="140" w:after="60"/>
      </w:pPr>
      <w:r>
        <w:rPr>
          <w:rFonts w:ascii="B Nazanin" w:hAnsi="B Nazanin" w:cs="B Nazanin" w:eastAsia="B Nazanin"/>
          <w:b/>
          <w:i w:val="0"/>
          <w:color w:val="4472C4"/>
          <w:sz w:val="26"/>
          <w:rtl/>
        </w:rPr>
        <w:t>کاربرد</w:t>
      </w:r>
    </w:p>
    <w:p>
      <w:pPr>
        <w:bidi/>
        <w:jc w:val="right"/>
        <w:spacing w:spacing="" w:before="60" w:after="60" w:line="276" w:lineRule="auto"/>
      </w:pPr>
      <w:r>
        <w:rPr>
          <w:rFonts w:ascii="B Nazanin" w:hAnsi="B Nazanin" w:cs="B Nazanin" w:eastAsia="B Nazanin"/>
          <w:b w:val="0"/>
          <w:i w:val="0"/>
          <w:color w:val="000000"/>
          <w:sz w:val="24"/>
          <w:rtl/>
        </w:rPr>
        <w:t>در پروژه‌های بزرگ که ده‌ها فایل C داریم، اگر فقط یک فایل را تغییر دهیم، نیازی نیست کل پروژه را از اول کامپایل کنیم. فقط همان یک فایل را با ‎-c‎ تبدیل به ‎.o‎ می‌کنیم و بعد با بقیه فایل‌های ‎.o‎ قبلی لینک می‌کنیم. این‌طوری سرعت کامپایل خیلی بالا می‌رود.</w:t>
      </w:r>
    </w:p>
    <w:p>
      <w:pPr>
        <w:bidi/>
        <w:jc w:val="right"/>
        <w:spacing w:spacing="" w:before="60" w:after="60"/>
        <w:pBdr>
          <w:bottom w:val="single" w:sz="6" w:space="1" w:color="B8CCE4"/>
        </w:pBdr>
      </w:pPr>
    </w:p>
    <w:p>
      <w:pPr>
        <w:bidi/>
        <w:jc w:val="right"/>
        <w:spacing w:spacing="" w:before="200" w:after="100"/>
      </w:pPr>
      <w:r>
        <w:rPr>
          <w:rFonts w:ascii="B Nazanin" w:hAnsi="B Nazanin" w:cs="B Nazanin" w:eastAsia="B Nazanin"/>
          <w:b/>
          <w:i w:val="0"/>
          <w:color w:val="2E75B6"/>
          <w:sz w:val="32"/>
          <w:rtl/>
        </w:rPr>
        <w:t>تمرین دوم: تفاوت next و step در gdb</w:t>
      </w:r>
    </w:p>
    <w:p>
      <w:pPr>
        <w:bidi/>
        <w:jc w:val="right"/>
        <w:spacing w:spacing="" w:before="140" w:after="60"/>
      </w:pPr>
      <w:r>
        <w:rPr>
          <w:rFonts w:ascii="B Nazanin" w:hAnsi="B Nazanin" w:cs="B Nazanin" w:eastAsia="B Nazanin"/>
          <w:b/>
          <w:i w:val="0"/>
          <w:color w:val="4472C4"/>
          <w:sz w:val="26"/>
          <w:rtl/>
        </w:rPr>
        <w:t>سوال</w:t>
      </w:r>
    </w:p>
    <w:p>
      <w:pPr>
        <w:bidi/>
        <w:jc w:val="right"/>
        <w:spacing w:spacing="" w:before="60" w:after="60" w:line="276" w:lineRule="auto"/>
      </w:pPr>
      <w:r>
        <w:rPr>
          <w:rFonts w:ascii="B Nazanin" w:hAnsi="B Nazanin" w:cs="B Nazanin" w:eastAsia="B Nazanin"/>
          <w:b w:val="0"/>
          <w:i w:val="0"/>
          <w:color w:val="000000"/>
          <w:sz w:val="24"/>
          <w:rtl/>
        </w:rPr>
        <w:t>در gdb تفاوت اصلی بین دستور next و step چیست؟ چه زمانی از هر کدام استفاده می‌کنیم؟</w:t>
      </w:r>
    </w:p>
    <w:p>
      <w:pPr>
        <w:bidi/>
        <w:jc w:val="right"/>
        <w:spacing w:spacing="" w:before="140" w:after="60"/>
      </w:pPr>
      <w:r>
        <w:rPr>
          <w:rFonts w:ascii="B Nazanin" w:hAnsi="B Nazanin" w:cs="B Nazanin" w:eastAsia="B Nazanin"/>
          <w:b/>
          <w:i w:val="0"/>
          <w:color w:val="4472C4"/>
          <w:sz w:val="26"/>
          <w:rtl/>
        </w:rPr>
        <w:t>توضیح کلی</w:t>
      </w:r>
    </w:p>
    <w:p>
      <w:pPr>
        <w:bidi/>
        <w:jc w:val="right"/>
        <w:spacing w:spacing="" w:before="60" w:after="60" w:line="276" w:lineRule="auto"/>
      </w:pPr>
      <w:r>
        <w:rPr>
          <w:rFonts w:ascii="B Nazanin" w:hAnsi="B Nazanin" w:cs="B Nazanin" w:eastAsia="B Nazanin"/>
          <w:b w:val="0"/>
          <w:i w:val="0"/>
          <w:color w:val="000000"/>
          <w:sz w:val="24"/>
          <w:rtl/>
        </w:rPr>
        <w:t>هر دو دستور برای جلو بردن خط به خط کد هستند، اما تفاوت اصلی‌شان در نحوه برخورد با فراخوانی توابع است.</w:t>
      </w:r>
    </w:p>
    <w:p>
      <w:pPr>
        <w:bidi/>
        <w:jc w:val="right"/>
        <w:spacing w:spacing="" w:before="140" w:after="60"/>
      </w:pPr>
      <w:r>
        <w:rPr>
          <w:rFonts w:ascii="B Nazanin" w:hAnsi="B Nazanin" w:cs="B Nazanin" w:eastAsia="B Nazanin"/>
          <w:b/>
          <w:i w:val="0"/>
          <w:color w:val="4472C4"/>
          <w:sz w:val="26"/>
          <w:rtl/>
        </w:rPr>
        <w:t>دستور next یا n</w:t>
      </w:r>
    </w:p>
    <w:p>
      <w:pPr>
        <w:bidi/>
        <w:jc w:val="right"/>
        <w:spacing w:spacing="" w:before="60" w:after="60" w:line="276" w:lineRule="auto"/>
      </w:pPr>
      <w:r>
        <w:rPr>
          <w:rFonts w:ascii="B Nazanin" w:hAnsi="B Nazanin" w:cs="B Nazanin" w:eastAsia="B Nazanin"/>
          <w:b w:val="0"/>
          <w:i w:val="0"/>
          <w:color w:val="000000"/>
          <w:sz w:val="24"/>
          <w:rtl/>
        </w:rPr>
        <w:t>خط بعدی کد را اجرا می‌کند. اگر آن خط یک تابع باشد، وارد جزئیات داخل آن تابع نمی‌شود؛ کل تابع را یک‌جا اجرا می‌کند و می‌رود سراغ خط بعدی.</w:t>
      </w:r>
    </w:p>
    <w:p>
      <w:pPr>
        <w:bidi/>
        <w:jc w:val="right"/>
        <w:spacing w:spacing="" w:before="60" w:after="60" w:line="276" w:lineRule="auto"/>
      </w:pPr>
      <w:r>
        <w:rPr>
          <w:rFonts w:ascii="B Nazanin" w:hAnsi="B Nazanin" w:cs="B Nazanin" w:eastAsia="B Nazanin"/>
          <w:b w:val="0"/>
          <w:i w:val="0"/>
          <w:color w:val="000000"/>
          <w:sz w:val="24"/>
          <w:rtl/>
        </w:rPr>
        <w:t>زمان استفاده: وقتی مطمئن هستیم تابع درست است و نمی‌خواهیم وقت صرف بررسی جزئیات داخل آن بکنیم.</w:t>
      </w:r>
    </w:p>
    <w:p>
      <w:pPr>
        <w:bidi/>
        <w:jc w:val="right"/>
        <w:spacing w:spacing="" w:before="140" w:after="60"/>
      </w:pPr>
      <w:r>
        <w:rPr>
          <w:rFonts w:ascii="B Nazanin" w:hAnsi="B Nazanin" w:cs="B Nazanin" w:eastAsia="B Nazanin"/>
          <w:b/>
          <w:i w:val="0"/>
          <w:color w:val="4472C4"/>
          <w:sz w:val="26"/>
          <w:rtl/>
        </w:rPr>
        <w:t>دستور step یا s</w:t>
      </w:r>
    </w:p>
    <w:p>
      <w:pPr>
        <w:bidi/>
        <w:jc w:val="right"/>
        <w:spacing w:spacing="" w:before="60" w:after="60" w:line="276" w:lineRule="auto"/>
      </w:pPr>
      <w:r>
        <w:rPr>
          <w:rFonts w:ascii="B Nazanin" w:hAnsi="B Nazanin" w:cs="B Nazanin" w:eastAsia="B Nazanin"/>
          <w:b w:val="0"/>
          <w:i w:val="0"/>
          <w:color w:val="000000"/>
          <w:sz w:val="24"/>
          <w:rtl/>
        </w:rPr>
        <w:t>دقیق‌تر از next است. اگر خط بعدی یک تابع باشد، وارد تابع می‌شود و خط به خط کدهای درون آن تابع را اجرا می‌کند.</w:t>
      </w:r>
    </w:p>
    <w:p>
      <w:pPr>
        <w:bidi/>
        <w:jc w:val="right"/>
        <w:spacing w:spacing="" w:before="60" w:after="60" w:line="276" w:lineRule="auto"/>
      </w:pPr>
      <w:r>
        <w:rPr>
          <w:rFonts w:ascii="B Nazanin" w:hAnsi="B Nazanin" w:cs="B Nazanin" w:eastAsia="B Nazanin"/>
          <w:b w:val="0"/>
          <w:i w:val="0"/>
          <w:color w:val="000000"/>
          <w:sz w:val="24"/>
          <w:rtl/>
        </w:rPr>
        <w:t>زمان استفاده: وقتی شک داریم که باگ دقیقاً داخل آن تابع اتفاق افتاده و می‌خواهیم درون آن را بررسی کنیم.</w:t>
      </w:r>
    </w:p>
    <w:p>
      <w:pPr>
        <w:bidi/>
        <w:jc w:val="right"/>
        <w:spacing w:spacing="" w:before="60" w:after="60"/>
        <w:pBdr>
          <w:bottom w:val="single" w:sz="6" w:space="1" w:color="B8CCE4"/>
        </w:pBdr>
      </w:pPr>
    </w:p>
    <w:p>
      <w:pPr>
        <w:bidi/>
        <w:jc w:val="right"/>
        <w:spacing w:spacing="" w:before="200" w:after="100"/>
      </w:pPr>
      <w:r>
        <w:rPr>
          <w:rFonts w:ascii="B Nazanin" w:hAnsi="B Nazanin" w:cs="B Nazanin" w:eastAsia="B Nazanin"/>
          <w:b/>
          <w:i w:val="0"/>
          <w:color w:val="2E75B6"/>
          <w:sz w:val="32"/>
          <w:rtl/>
        </w:rPr>
        <w:t>تمرین سوم: دستورات عملی در ترمینال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7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mrin3 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spacing="" w:before="40" w:after="100"/>
      </w:pPr>
      <w:r>
        <w:rPr>
          <w:rFonts w:ascii="B Nazanin" w:hAnsi="B Nazanin" w:cs="B Nazanin" w:eastAsia="B Nazanin"/>
          <w:b w:val="0"/>
          <w:i/>
          <w:color w:val="7F7F7F"/>
          <w:sz w:val="20"/>
          <w:rtl/>
        </w:rPr>
        <w:t>تصویر ۱: خروجی ترمینال — بخش اول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7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mrin3 (2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spacing="" w:before="40" w:after="100"/>
      </w:pPr>
      <w:r>
        <w:rPr>
          <w:rFonts w:ascii="B Nazanin" w:hAnsi="B Nazanin" w:cs="B Nazanin" w:eastAsia="B Nazanin"/>
          <w:b w:val="0"/>
          <w:i/>
          <w:color w:val="7F7F7F"/>
          <w:sz w:val="20"/>
          <w:rtl/>
        </w:rPr>
        <w:t>تصویر ۲: خروجی ترمینال — بخش دوم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75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mrin3 (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spacing="" w:before="40" w:after="100"/>
      </w:pPr>
      <w:r>
        <w:rPr>
          <w:rFonts w:ascii="B Nazanin" w:hAnsi="B Nazanin" w:cs="B Nazanin" w:eastAsia="B Nazanin"/>
          <w:b w:val="0"/>
          <w:i/>
          <w:color w:val="7F7F7F"/>
          <w:sz w:val="20"/>
          <w:rtl/>
        </w:rPr>
        <w:t>تصویر ۳: خروجی ترمینال — بخش سوم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75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mrin3 (4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spacing="" w:before="40" w:after="100"/>
      </w:pPr>
      <w:r>
        <w:rPr>
          <w:rFonts w:ascii="B Nazanin" w:hAnsi="B Nazanin" w:cs="B Nazanin" w:eastAsia="B Nazanin"/>
          <w:b w:val="0"/>
          <w:i/>
          <w:color w:val="7F7F7F"/>
          <w:sz w:val="20"/>
          <w:rtl/>
        </w:rPr>
        <w:t>تصویر ۴: خروجی ترمینال — بخش چهارم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75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mrin3 (5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spacing="" w:before="40" w:after="100"/>
      </w:pPr>
      <w:r>
        <w:rPr>
          <w:rFonts w:ascii="B Nazanin" w:hAnsi="B Nazanin" w:cs="B Nazanin" w:eastAsia="B Nazanin"/>
          <w:b w:val="0"/>
          <w:i/>
          <w:color w:val="7F7F7F"/>
          <w:sz w:val="20"/>
          <w:rtl/>
        </w:rPr>
        <w:t>تصویر ۵: خروجی ترمینال — بخش پنجم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75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mrin3 (6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spacing="" w:before="40" w:after="100"/>
      </w:pPr>
      <w:r>
        <w:rPr>
          <w:rFonts w:ascii="B Nazanin" w:hAnsi="B Nazanin" w:cs="B Nazanin" w:eastAsia="B Nazanin"/>
          <w:b w:val="0"/>
          <w:i/>
          <w:color w:val="7F7F7F"/>
          <w:sz w:val="20"/>
          <w:rtl/>
        </w:rPr>
        <w:t>تصویر ۶: خروجی ترمینال — بخش ششم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