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1B5" w:rsidRDefault="008074F3" w:rsidP="008074F3">
      <w:pPr>
        <w:jc w:val="center"/>
        <w:rPr>
          <w:b/>
          <w:sz w:val="28"/>
          <w:szCs w:val="28"/>
          <w:u w:val="single"/>
        </w:rPr>
      </w:pPr>
      <w:proofErr w:type="spellStart"/>
      <w:r w:rsidRPr="008074F3">
        <w:rPr>
          <w:b/>
          <w:sz w:val="28"/>
          <w:szCs w:val="28"/>
          <w:u w:val="single"/>
        </w:rPr>
        <w:t>TerraFusion</w:t>
      </w:r>
      <w:proofErr w:type="spellEnd"/>
      <w:r w:rsidRPr="008074F3">
        <w:rPr>
          <w:b/>
          <w:sz w:val="28"/>
          <w:szCs w:val="28"/>
          <w:u w:val="single"/>
        </w:rPr>
        <w:t xml:space="preserve"> metadata generation documentation</w:t>
      </w:r>
    </w:p>
    <w:p w:rsidR="008074F3" w:rsidRDefault="008074F3" w:rsidP="008074F3">
      <w:pPr>
        <w:jc w:val="center"/>
        <w:rPr>
          <w:sz w:val="28"/>
          <w:szCs w:val="28"/>
        </w:rPr>
      </w:pPr>
      <w:r>
        <w:rPr>
          <w:sz w:val="28"/>
          <w:szCs w:val="28"/>
        </w:rPr>
        <w:t xml:space="preserve">Author: </w:t>
      </w:r>
      <w:proofErr w:type="spellStart"/>
      <w:r>
        <w:rPr>
          <w:sz w:val="28"/>
          <w:szCs w:val="28"/>
        </w:rPr>
        <w:t>Yat</w:t>
      </w:r>
      <w:proofErr w:type="spellEnd"/>
      <w:r>
        <w:rPr>
          <w:sz w:val="28"/>
          <w:szCs w:val="28"/>
        </w:rPr>
        <w:t xml:space="preserve"> Long Lo (Richie)</w:t>
      </w:r>
    </w:p>
    <w:p w:rsidR="008074F3" w:rsidRDefault="008074F3" w:rsidP="008074F3">
      <w:pPr>
        <w:jc w:val="center"/>
        <w:rPr>
          <w:sz w:val="28"/>
          <w:szCs w:val="28"/>
        </w:rPr>
      </w:pPr>
      <w:r>
        <w:rPr>
          <w:sz w:val="28"/>
          <w:szCs w:val="28"/>
        </w:rPr>
        <w:t xml:space="preserve">Email: </w:t>
      </w:r>
      <w:hyperlink r:id="rId5" w:history="1">
        <w:r w:rsidRPr="00633582">
          <w:rPr>
            <w:rStyle w:val="Hyperlink"/>
            <w:sz w:val="28"/>
            <w:szCs w:val="28"/>
          </w:rPr>
          <w:t>yllo2@illinois.edu</w:t>
        </w:r>
      </w:hyperlink>
    </w:p>
    <w:p w:rsidR="00854F6C" w:rsidRDefault="00854F6C" w:rsidP="008074F3">
      <w:pPr>
        <w:jc w:val="center"/>
        <w:rPr>
          <w:sz w:val="28"/>
          <w:szCs w:val="28"/>
        </w:rPr>
      </w:pPr>
      <w:r>
        <w:rPr>
          <w:sz w:val="28"/>
          <w:szCs w:val="28"/>
        </w:rPr>
        <w:t xml:space="preserve">Repository: </w:t>
      </w:r>
      <w:hyperlink r:id="rId6" w:history="1">
        <w:r w:rsidRPr="00633582">
          <w:rPr>
            <w:rStyle w:val="Hyperlink"/>
            <w:sz w:val="28"/>
            <w:szCs w:val="28"/>
          </w:rPr>
          <w:t>https://github.com/TerraFusion/basicFusion/tree/master/CMR</w:t>
        </w:r>
      </w:hyperlink>
    </w:p>
    <w:p w:rsidR="008074F3" w:rsidRDefault="008074F3" w:rsidP="00854F6C">
      <w:pPr>
        <w:rPr>
          <w:sz w:val="28"/>
          <w:szCs w:val="28"/>
        </w:rPr>
      </w:pPr>
    </w:p>
    <w:p w:rsidR="00EF7FF7" w:rsidRPr="00EF7FF7" w:rsidRDefault="005F64E8" w:rsidP="00EF7FF7">
      <w:pPr>
        <w:pStyle w:val="ListParagraph"/>
        <w:numPr>
          <w:ilvl w:val="0"/>
          <w:numId w:val="1"/>
        </w:numPr>
        <w:rPr>
          <w:sz w:val="28"/>
          <w:szCs w:val="28"/>
          <w:u w:val="single"/>
        </w:rPr>
      </w:pPr>
      <w:r>
        <w:rPr>
          <w:sz w:val="28"/>
          <w:szCs w:val="28"/>
          <w:u w:val="single"/>
        </w:rPr>
        <w:t>Purpose</w:t>
      </w:r>
    </w:p>
    <w:p w:rsidR="005F64E8" w:rsidRDefault="005F64E8" w:rsidP="005F64E8">
      <w:pPr>
        <w:pStyle w:val="ListParagraph"/>
        <w:rPr>
          <w:sz w:val="24"/>
          <w:szCs w:val="24"/>
        </w:rPr>
      </w:pPr>
      <w:r>
        <w:rPr>
          <w:sz w:val="24"/>
          <w:szCs w:val="24"/>
        </w:rPr>
        <w:t xml:space="preserve">This document aims to provide detailed guide for future users of the </w:t>
      </w:r>
      <w:proofErr w:type="spellStart"/>
      <w:r>
        <w:rPr>
          <w:sz w:val="24"/>
          <w:szCs w:val="24"/>
        </w:rPr>
        <w:t>TerraFus</w:t>
      </w:r>
      <w:r w:rsidR="00FA61A8">
        <w:rPr>
          <w:sz w:val="24"/>
          <w:szCs w:val="24"/>
        </w:rPr>
        <w:t>ion</w:t>
      </w:r>
      <w:proofErr w:type="spellEnd"/>
      <w:r w:rsidR="00FA61A8">
        <w:rPr>
          <w:sz w:val="24"/>
          <w:szCs w:val="24"/>
        </w:rPr>
        <w:t xml:space="preserve"> metadata generation program.</w:t>
      </w:r>
      <w:r>
        <w:rPr>
          <w:sz w:val="24"/>
          <w:szCs w:val="24"/>
        </w:rPr>
        <w:t xml:space="preserve"> </w:t>
      </w:r>
      <w:r w:rsidR="00FA61A8">
        <w:rPr>
          <w:sz w:val="24"/>
          <w:szCs w:val="24"/>
        </w:rPr>
        <w:t>The codes provide functionalities to</w:t>
      </w:r>
      <w:r>
        <w:rPr>
          <w:sz w:val="24"/>
          <w:szCs w:val="24"/>
        </w:rPr>
        <w:t xml:space="preserve"> generate corresponding metadata files for successful ingestion into NASA’s Common Metadata Repository</w:t>
      </w:r>
      <w:r w:rsidR="003F6EB8">
        <w:rPr>
          <w:sz w:val="24"/>
          <w:szCs w:val="24"/>
        </w:rPr>
        <w:t xml:space="preserve"> (CMR)</w:t>
      </w:r>
      <w:r w:rsidR="00FA61A8">
        <w:rPr>
          <w:sz w:val="24"/>
          <w:szCs w:val="24"/>
        </w:rPr>
        <w:t>*.</w:t>
      </w:r>
    </w:p>
    <w:p w:rsidR="00FA61A8" w:rsidRDefault="00FA61A8" w:rsidP="005F64E8">
      <w:pPr>
        <w:pStyle w:val="ListParagraph"/>
        <w:rPr>
          <w:sz w:val="24"/>
          <w:szCs w:val="24"/>
        </w:rPr>
      </w:pPr>
    </w:p>
    <w:p w:rsidR="00FA61A8" w:rsidRDefault="00FA61A8" w:rsidP="005F64E8">
      <w:pPr>
        <w:pStyle w:val="ListParagraph"/>
        <w:rPr>
          <w:sz w:val="24"/>
          <w:szCs w:val="24"/>
        </w:rPr>
      </w:pPr>
      <w:r>
        <w:rPr>
          <w:sz w:val="24"/>
          <w:szCs w:val="24"/>
        </w:rPr>
        <w:t>*</w:t>
      </w:r>
      <w:r w:rsidR="00C0611C">
        <w:rPr>
          <w:sz w:val="24"/>
          <w:szCs w:val="24"/>
        </w:rPr>
        <w:t>Collection metadata generation is still in development. Implementation details are yet to be confirmed.</w:t>
      </w:r>
    </w:p>
    <w:p w:rsidR="005F64E8" w:rsidRPr="005F64E8" w:rsidRDefault="005F64E8" w:rsidP="005F64E8">
      <w:pPr>
        <w:pStyle w:val="ListParagraph"/>
        <w:rPr>
          <w:sz w:val="24"/>
          <w:szCs w:val="24"/>
        </w:rPr>
      </w:pPr>
    </w:p>
    <w:p w:rsidR="008074F3" w:rsidRDefault="005F64E8" w:rsidP="008074F3">
      <w:pPr>
        <w:pStyle w:val="ListParagraph"/>
        <w:numPr>
          <w:ilvl w:val="0"/>
          <w:numId w:val="1"/>
        </w:numPr>
        <w:rPr>
          <w:sz w:val="28"/>
          <w:szCs w:val="28"/>
          <w:u w:val="single"/>
        </w:rPr>
      </w:pPr>
      <w:r w:rsidRPr="005F64E8">
        <w:rPr>
          <w:noProof/>
          <w:sz w:val="28"/>
          <w:szCs w:val="28"/>
          <w:u w:val="single"/>
        </w:rPr>
        <w:drawing>
          <wp:anchor distT="0" distB="0" distL="114300" distR="114300" simplePos="0" relativeHeight="251658240" behindDoc="0" locked="0" layoutInCell="1" allowOverlap="1">
            <wp:simplePos x="0" y="0"/>
            <wp:positionH relativeFrom="margin">
              <wp:align>center</wp:align>
            </wp:positionH>
            <wp:positionV relativeFrom="paragraph">
              <wp:posOffset>548005</wp:posOffset>
            </wp:positionV>
            <wp:extent cx="7611745" cy="2918595"/>
            <wp:effectExtent l="0" t="0" r="8255" b="0"/>
            <wp:wrapThrough wrapText="bothSides">
              <wp:wrapPolygon edited="0">
                <wp:start x="0" y="0"/>
                <wp:lineTo x="0" y="21431"/>
                <wp:lineTo x="21569" y="21431"/>
                <wp:lineTo x="2156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a_gen_flow.png"/>
                    <pic:cNvPicPr/>
                  </pic:nvPicPr>
                  <pic:blipFill>
                    <a:blip r:embed="rId7">
                      <a:extLst>
                        <a:ext uri="{28A0092B-C50C-407E-A947-70E740481C1C}">
                          <a14:useLocalDpi xmlns:a14="http://schemas.microsoft.com/office/drawing/2010/main" val="0"/>
                        </a:ext>
                      </a:extLst>
                    </a:blip>
                    <a:stretch>
                      <a:fillRect/>
                    </a:stretch>
                  </pic:blipFill>
                  <pic:spPr>
                    <a:xfrm>
                      <a:off x="0" y="0"/>
                      <a:ext cx="7611745" cy="2918595"/>
                    </a:xfrm>
                    <a:prstGeom prst="rect">
                      <a:avLst/>
                    </a:prstGeom>
                  </pic:spPr>
                </pic:pic>
              </a:graphicData>
            </a:graphic>
            <wp14:sizeRelH relativeFrom="margin">
              <wp14:pctWidth>0</wp14:pctWidth>
            </wp14:sizeRelH>
            <wp14:sizeRelV relativeFrom="margin">
              <wp14:pctHeight>0</wp14:pctHeight>
            </wp14:sizeRelV>
          </wp:anchor>
        </w:drawing>
      </w:r>
      <w:r w:rsidR="008074F3" w:rsidRPr="005F64E8">
        <w:rPr>
          <w:sz w:val="28"/>
          <w:szCs w:val="28"/>
          <w:u w:val="single"/>
        </w:rPr>
        <w:t xml:space="preserve">General flow </w:t>
      </w:r>
    </w:p>
    <w:p w:rsidR="005F64E8" w:rsidRDefault="005F64E8" w:rsidP="005F64E8">
      <w:pPr>
        <w:pStyle w:val="ListParagraph"/>
        <w:rPr>
          <w:sz w:val="28"/>
          <w:szCs w:val="28"/>
          <w:u w:val="single"/>
        </w:rPr>
      </w:pPr>
    </w:p>
    <w:p w:rsidR="00C0611C" w:rsidRDefault="00C0611C" w:rsidP="005F64E8">
      <w:pPr>
        <w:pStyle w:val="ListParagraph"/>
        <w:rPr>
          <w:sz w:val="24"/>
          <w:szCs w:val="24"/>
        </w:rPr>
      </w:pPr>
    </w:p>
    <w:p w:rsidR="005F64E8" w:rsidRDefault="00C0611C" w:rsidP="005F64E8">
      <w:pPr>
        <w:pStyle w:val="ListParagraph"/>
        <w:rPr>
          <w:sz w:val="24"/>
          <w:szCs w:val="24"/>
        </w:rPr>
      </w:pPr>
      <w:r>
        <w:rPr>
          <w:sz w:val="24"/>
          <w:szCs w:val="24"/>
        </w:rPr>
        <w:t xml:space="preserve">The figure above describes the general flow of the process from XML generation to ingestion stage. Three main actions/programs </w:t>
      </w:r>
      <w:proofErr w:type="gramStart"/>
      <w:r>
        <w:rPr>
          <w:sz w:val="24"/>
          <w:szCs w:val="24"/>
        </w:rPr>
        <w:t>have to</w:t>
      </w:r>
      <w:proofErr w:type="gramEnd"/>
      <w:r>
        <w:rPr>
          <w:sz w:val="24"/>
          <w:szCs w:val="24"/>
        </w:rPr>
        <w:t xml:space="preserve"> be used to complete the whole flow successfully, namely </w:t>
      </w:r>
      <w:proofErr w:type="spellStart"/>
      <w:r>
        <w:rPr>
          <w:sz w:val="24"/>
          <w:szCs w:val="24"/>
        </w:rPr>
        <w:t>ncdump</w:t>
      </w:r>
      <w:proofErr w:type="spellEnd"/>
      <w:r>
        <w:rPr>
          <w:sz w:val="24"/>
          <w:szCs w:val="24"/>
        </w:rPr>
        <w:t xml:space="preserve">, cdl2echo10.py and cmr_ingest.py. Primary purpose of each of them are given below. Detailed descriptions and usages of </w:t>
      </w:r>
      <w:r>
        <w:rPr>
          <w:sz w:val="24"/>
          <w:szCs w:val="24"/>
        </w:rPr>
        <w:t>cdl2echo10.py</w:t>
      </w:r>
      <w:r>
        <w:rPr>
          <w:sz w:val="24"/>
          <w:szCs w:val="24"/>
        </w:rPr>
        <w:t xml:space="preserve"> and cmr_ingest.py will be given in later sections. </w:t>
      </w:r>
    </w:p>
    <w:p w:rsidR="00C0611C" w:rsidRDefault="00C0611C" w:rsidP="005F64E8">
      <w:pPr>
        <w:pStyle w:val="ListParagraph"/>
        <w:rPr>
          <w:sz w:val="24"/>
          <w:szCs w:val="24"/>
        </w:rPr>
      </w:pPr>
    </w:p>
    <w:p w:rsidR="00C0611C" w:rsidRDefault="00C0611C" w:rsidP="005F64E8">
      <w:pPr>
        <w:pStyle w:val="ListParagraph"/>
        <w:rPr>
          <w:sz w:val="24"/>
          <w:szCs w:val="24"/>
        </w:rPr>
      </w:pPr>
      <w:proofErr w:type="spellStart"/>
      <w:r w:rsidRPr="003F6EB8">
        <w:rPr>
          <w:b/>
          <w:sz w:val="24"/>
          <w:szCs w:val="24"/>
        </w:rPr>
        <w:t>ncdump</w:t>
      </w:r>
      <w:proofErr w:type="spellEnd"/>
      <w:r>
        <w:rPr>
          <w:sz w:val="24"/>
          <w:szCs w:val="24"/>
        </w:rPr>
        <w:t>: generates CDL files (Needed for metadata generation) from HDF5 files</w:t>
      </w:r>
    </w:p>
    <w:p w:rsidR="00C0611C" w:rsidRDefault="00115A73" w:rsidP="005F64E8">
      <w:pPr>
        <w:pStyle w:val="ListParagraph"/>
        <w:rPr>
          <w:sz w:val="24"/>
          <w:szCs w:val="24"/>
        </w:rPr>
      </w:pPr>
      <w:r w:rsidRPr="003F6EB8">
        <w:rPr>
          <w:b/>
          <w:sz w:val="24"/>
          <w:szCs w:val="24"/>
        </w:rPr>
        <w:t>cdl2echo10.py</w:t>
      </w:r>
      <w:r>
        <w:rPr>
          <w:sz w:val="24"/>
          <w:szCs w:val="24"/>
        </w:rPr>
        <w:t>: generates metadata XML files from CDL input files in NASA’s ECHO10 specification</w:t>
      </w:r>
    </w:p>
    <w:p w:rsidR="00115A73" w:rsidRDefault="00115A73" w:rsidP="005F64E8">
      <w:pPr>
        <w:pStyle w:val="ListParagraph"/>
        <w:rPr>
          <w:sz w:val="24"/>
          <w:szCs w:val="24"/>
        </w:rPr>
      </w:pPr>
    </w:p>
    <w:p w:rsidR="00115A73" w:rsidRDefault="00115A73" w:rsidP="005F64E8">
      <w:pPr>
        <w:pStyle w:val="ListParagraph"/>
        <w:rPr>
          <w:sz w:val="24"/>
          <w:szCs w:val="24"/>
        </w:rPr>
      </w:pPr>
      <w:proofErr w:type="spellStart"/>
      <w:r w:rsidRPr="003F6EB8">
        <w:rPr>
          <w:b/>
          <w:sz w:val="24"/>
          <w:szCs w:val="24"/>
        </w:rPr>
        <w:t>cmr_ingest_py</w:t>
      </w:r>
      <w:proofErr w:type="spellEnd"/>
      <w:r w:rsidRPr="003F6EB8">
        <w:rPr>
          <w:b/>
          <w:sz w:val="24"/>
          <w:szCs w:val="24"/>
        </w:rPr>
        <w:t>:</w:t>
      </w:r>
      <w:r>
        <w:rPr>
          <w:sz w:val="24"/>
          <w:szCs w:val="24"/>
        </w:rPr>
        <w:t xml:space="preserve"> performs metadata validation and ingestion with NASA’s CMR server*</w:t>
      </w:r>
    </w:p>
    <w:p w:rsidR="00115A73" w:rsidRDefault="00115A73" w:rsidP="005F64E8">
      <w:pPr>
        <w:pStyle w:val="ListParagraph"/>
        <w:rPr>
          <w:sz w:val="24"/>
          <w:szCs w:val="24"/>
        </w:rPr>
      </w:pPr>
    </w:p>
    <w:p w:rsidR="00115A73" w:rsidRDefault="00115A73" w:rsidP="005F64E8">
      <w:pPr>
        <w:pStyle w:val="ListParagraph"/>
        <w:rPr>
          <w:sz w:val="24"/>
          <w:szCs w:val="24"/>
        </w:rPr>
      </w:pPr>
      <w:r>
        <w:rPr>
          <w:sz w:val="24"/>
          <w:szCs w:val="24"/>
        </w:rPr>
        <w:t xml:space="preserve">*Proper credentials are needed </w:t>
      </w:r>
    </w:p>
    <w:p w:rsidR="00115A73" w:rsidRDefault="00115A73" w:rsidP="005F64E8">
      <w:pPr>
        <w:pStyle w:val="ListParagraph"/>
        <w:rPr>
          <w:sz w:val="24"/>
          <w:szCs w:val="24"/>
        </w:rPr>
      </w:pPr>
    </w:p>
    <w:p w:rsidR="00115A73" w:rsidRDefault="00115A73" w:rsidP="00115A73">
      <w:pPr>
        <w:rPr>
          <w:sz w:val="24"/>
          <w:szCs w:val="24"/>
        </w:rPr>
      </w:pPr>
    </w:p>
    <w:p w:rsidR="00115A73" w:rsidRDefault="00115A73" w:rsidP="00115A73">
      <w:pPr>
        <w:pStyle w:val="ListParagraph"/>
        <w:numPr>
          <w:ilvl w:val="0"/>
          <w:numId w:val="1"/>
        </w:numPr>
        <w:rPr>
          <w:sz w:val="28"/>
          <w:szCs w:val="28"/>
          <w:u w:val="single"/>
        </w:rPr>
      </w:pPr>
      <w:r w:rsidRPr="00115A73">
        <w:rPr>
          <w:sz w:val="28"/>
          <w:szCs w:val="28"/>
          <w:u w:val="single"/>
        </w:rPr>
        <w:t>cdl2echo10.py</w:t>
      </w:r>
    </w:p>
    <w:p w:rsidR="003F6EB8" w:rsidRDefault="003F6EB8" w:rsidP="00A029CB">
      <w:pPr>
        <w:ind w:left="720"/>
        <w:rPr>
          <w:b/>
          <w:sz w:val="24"/>
          <w:szCs w:val="24"/>
        </w:rPr>
      </w:pPr>
    </w:p>
    <w:p w:rsidR="002D0B17" w:rsidRDefault="001F3D5E" w:rsidP="00A029CB">
      <w:pPr>
        <w:ind w:left="720"/>
        <w:rPr>
          <w:sz w:val="24"/>
          <w:szCs w:val="24"/>
        </w:rPr>
      </w:pPr>
      <w:r w:rsidRPr="003F6EB8">
        <w:rPr>
          <w:b/>
          <w:sz w:val="24"/>
          <w:szCs w:val="24"/>
        </w:rPr>
        <w:t>Use</w:t>
      </w:r>
      <w:r>
        <w:rPr>
          <w:sz w:val="24"/>
          <w:szCs w:val="24"/>
        </w:rPr>
        <w:t>: It generates XML metadata in the ECHO10 specification, from the CDL file input.</w:t>
      </w:r>
    </w:p>
    <w:p w:rsidR="00854F6C" w:rsidRDefault="00854F6C" w:rsidP="00A029CB">
      <w:pPr>
        <w:ind w:left="720"/>
        <w:rPr>
          <w:sz w:val="24"/>
          <w:szCs w:val="24"/>
        </w:rPr>
      </w:pPr>
    </w:p>
    <w:p w:rsidR="001F3D5E" w:rsidRDefault="001F3D5E" w:rsidP="00A029CB">
      <w:pPr>
        <w:ind w:left="720"/>
        <w:rPr>
          <w:sz w:val="24"/>
          <w:szCs w:val="24"/>
        </w:rPr>
      </w:pPr>
      <w:r w:rsidRPr="00854F6C">
        <w:rPr>
          <w:b/>
          <w:sz w:val="24"/>
          <w:szCs w:val="24"/>
        </w:rPr>
        <w:t>Input parameters</w:t>
      </w:r>
      <w:r>
        <w:rPr>
          <w:sz w:val="24"/>
          <w:szCs w:val="24"/>
        </w:rPr>
        <w:t xml:space="preserve">: </w:t>
      </w:r>
      <w:proofErr w:type="spellStart"/>
      <w:r>
        <w:rPr>
          <w:sz w:val="24"/>
          <w:szCs w:val="24"/>
        </w:rPr>
        <w:t>CDL</w:t>
      </w:r>
      <w:r w:rsidR="00E5260C">
        <w:rPr>
          <w:sz w:val="24"/>
          <w:szCs w:val="24"/>
        </w:rPr>
        <w:t>_</w:t>
      </w:r>
      <w:r>
        <w:rPr>
          <w:sz w:val="24"/>
          <w:szCs w:val="24"/>
        </w:rPr>
        <w:t>filename</w:t>
      </w:r>
      <w:proofErr w:type="spellEnd"/>
      <w:r>
        <w:rPr>
          <w:sz w:val="24"/>
          <w:szCs w:val="24"/>
        </w:rPr>
        <w:t xml:space="preserve">, </w:t>
      </w:r>
      <w:proofErr w:type="spellStart"/>
      <w:r>
        <w:rPr>
          <w:sz w:val="24"/>
          <w:szCs w:val="24"/>
        </w:rPr>
        <w:t>destination</w:t>
      </w:r>
      <w:r w:rsidR="00E5260C">
        <w:rPr>
          <w:sz w:val="24"/>
          <w:szCs w:val="24"/>
        </w:rPr>
        <w:t>_</w:t>
      </w:r>
      <w:r>
        <w:rPr>
          <w:sz w:val="24"/>
          <w:szCs w:val="24"/>
        </w:rPr>
        <w:t>XML</w:t>
      </w:r>
      <w:r w:rsidR="00E5260C">
        <w:rPr>
          <w:sz w:val="24"/>
          <w:szCs w:val="24"/>
        </w:rPr>
        <w:t>_</w:t>
      </w:r>
      <w:r>
        <w:rPr>
          <w:sz w:val="24"/>
          <w:szCs w:val="24"/>
        </w:rPr>
        <w:t>filename</w:t>
      </w:r>
      <w:proofErr w:type="spellEnd"/>
      <w:r>
        <w:rPr>
          <w:sz w:val="24"/>
          <w:szCs w:val="24"/>
        </w:rPr>
        <w:t>, doctype(-c/-g) *</w:t>
      </w:r>
    </w:p>
    <w:p w:rsidR="00623BEE" w:rsidRDefault="00623BEE" w:rsidP="00623BEE">
      <w:pPr>
        <w:ind w:left="720"/>
        <w:rPr>
          <w:sz w:val="24"/>
          <w:szCs w:val="24"/>
        </w:rPr>
      </w:pPr>
      <w:r>
        <w:rPr>
          <w:sz w:val="24"/>
          <w:szCs w:val="24"/>
        </w:rPr>
        <w:t>*-c – collection, -g – granule</w:t>
      </w:r>
    </w:p>
    <w:p w:rsidR="00623BEE" w:rsidRDefault="00623BEE" w:rsidP="00623BEE">
      <w:pPr>
        <w:rPr>
          <w:b/>
          <w:sz w:val="24"/>
          <w:szCs w:val="24"/>
        </w:rPr>
      </w:pPr>
    </w:p>
    <w:p w:rsidR="001F3D5E" w:rsidRDefault="001F3D5E" w:rsidP="00A029CB">
      <w:pPr>
        <w:ind w:left="720"/>
        <w:rPr>
          <w:sz w:val="24"/>
          <w:szCs w:val="24"/>
        </w:rPr>
      </w:pPr>
      <w:r w:rsidRPr="003F6EB8">
        <w:rPr>
          <w:b/>
          <w:sz w:val="24"/>
          <w:szCs w:val="24"/>
        </w:rPr>
        <w:t>Methodology</w:t>
      </w:r>
      <w:r>
        <w:rPr>
          <w:sz w:val="24"/>
          <w:szCs w:val="24"/>
        </w:rPr>
        <w:t xml:space="preserve">: </w:t>
      </w:r>
      <w:r w:rsidR="003F6EB8">
        <w:rPr>
          <w:sz w:val="24"/>
          <w:szCs w:val="24"/>
        </w:rPr>
        <w:t xml:space="preserve">The program extracts </w:t>
      </w:r>
      <w:proofErr w:type="spellStart"/>
      <w:r w:rsidR="003F6EB8">
        <w:rPr>
          <w:sz w:val="24"/>
          <w:szCs w:val="24"/>
        </w:rPr>
        <w:t>InputGranules</w:t>
      </w:r>
      <w:proofErr w:type="spellEnd"/>
      <w:r w:rsidR="003F6EB8">
        <w:rPr>
          <w:sz w:val="24"/>
          <w:szCs w:val="24"/>
        </w:rPr>
        <w:t xml:space="preserve"> names from the CDL file, which are used to query the CMR’s server for metadata. The data extracted are entirely based on ECHO10’s specification</w:t>
      </w:r>
      <w:r w:rsidR="00623BEE">
        <w:rPr>
          <w:sz w:val="24"/>
          <w:szCs w:val="24"/>
        </w:rPr>
        <w:t xml:space="preserve">*. After data retrieval, the whole XML </w:t>
      </w:r>
      <w:proofErr w:type="spellStart"/>
      <w:r w:rsidR="00623BEE">
        <w:rPr>
          <w:sz w:val="24"/>
          <w:szCs w:val="24"/>
        </w:rPr>
        <w:t>ElementTree</w:t>
      </w:r>
      <w:proofErr w:type="spellEnd"/>
      <w:r w:rsidR="00623BEE">
        <w:rPr>
          <w:sz w:val="24"/>
          <w:szCs w:val="24"/>
        </w:rPr>
        <w:t xml:space="preserve"> would be written to the XML filename specified.</w:t>
      </w:r>
    </w:p>
    <w:p w:rsidR="00623BEE" w:rsidRDefault="00623BEE" w:rsidP="00A029CB">
      <w:pPr>
        <w:ind w:left="720"/>
        <w:rPr>
          <w:sz w:val="24"/>
          <w:szCs w:val="24"/>
        </w:rPr>
      </w:pPr>
      <w:r>
        <w:rPr>
          <w:sz w:val="24"/>
          <w:szCs w:val="24"/>
        </w:rPr>
        <w:t>*</w:t>
      </w:r>
      <w:r w:rsidRPr="00623BEE">
        <w:t xml:space="preserve"> </w:t>
      </w:r>
      <w:hyperlink r:id="rId8" w:history="1">
        <w:r w:rsidRPr="00633582">
          <w:rPr>
            <w:rStyle w:val="Hyperlink"/>
            <w:sz w:val="24"/>
            <w:szCs w:val="24"/>
          </w:rPr>
          <w:t>https://wiki.earthdata.nasa.gov/display/CMR/CMR+Client+Partner+User+Guide</w:t>
        </w:r>
      </w:hyperlink>
    </w:p>
    <w:p w:rsidR="00623BEE" w:rsidRDefault="00623BEE" w:rsidP="00623BEE">
      <w:pPr>
        <w:rPr>
          <w:sz w:val="24"/>
          <w:szCs w:val="24"/>
        </w:rPr>
      </w:pPr>
    </w:p>
    <w:p w:rsidR="00623BEE" w:rsidRPr="00623BEE" w:rsidRDefault="00623BEE" w:rsidP="00623BEE">
      <w:pPr>
        <w:ind w:left="720"/>
        <w:rPr>
          <w:sz w:val="24"/>
          <w:szCs w:val="24"/>
        </w:rPr>
      </w:pPr>
      <w:r>
        <w:rPr>
          <w:b/>
          <w:sz w:val="24"/>
          <w:szCs w:val="24"/>
        </w:rPr>
        <w:t xml:space="preserve">Python Libraries required: </w:t>
      </w:r>
      <w:r>
        <w:rPr>
          <w:sz w:val="24"/>
          <w:szCs w:val="24"/>
        </w:rPr>
        <w:t xml:space="preserve">sys, </w:t>
      </w:r>
      <w:proofErr w:type="spellStart"/>
      <w:r>
        <w:rPr>
          <w:sz w:val="24"/>
          <w:szCs w:val="24"/>
        </w:rPr>
        <w:t>os</w:t>
      </w:r>
      <w:proofErr w:type="spellEnd"/>
      <w:r>
        <w:rPr>
          <w:sz w:val="24"/>
          <w:szCs w:val="24"/>
        </w:rPr>
        <w:t xml:space="preserve">, logging, ply, netCDF4, </w:t>
      </w:r>
      <w:proofErr w:type="spellStart"/>
      <w:r>
        <w:rPr>
          <w:sz w:val="24"/>
          <w:szCs w:val="24"/>
        </w:rPr>
        <w:t>lxml</w:t>
      </w:r>
      <w:proofErr w:type="spellEnd"/>
      <w:r>
        <w:rPr>
          <w:sz w:val="24"/>
          <w:szCs w:val="24"/>
        </w:rPr>
        <w:t xml:space="preserve">, </w:t>
      </w:r>
      <w:proofErr w:type="spellStart"/>
      <w:r>
        <w:rPr>
          <w:sz w:val="24"/>
          <w:szCs w:val="24"/>
        </w:rPr>
        <w:t>numpy</w:t>
      </w:r>
      <w:proofErr w:type="spellEnd"/>
      <w:r>
        <w:rPr>
          <w:sz w:val="24"/>
          <w:szCs w:val="24"/>
        </w:rPr>
        <w:t xml:space="preserve"> urllib2, re, datetime</w:t>
      </w:r>
    </w:p>
    <w:p w:rsidR="00623BEE" w:rsidRPr="001F3D5E" w:rsidRDefault="00623BEE" w:rsidP="00A029CB">
      <w:pPr>
        <w:ind w:left="720"/>
        <w:rPr>
          <w:sz w:val="24"/>
          <w:szCs w:val="24"/>
        </w:rPr>
      </w:pPr>
    </w:p>
    <w:p w:rsidR="002D0B17" w:rsidRDefault="002D0B17" w:rsidP="002D0B17">
      <w:pPr>
        <w:pStyle w:val="ListParagraph"/>
        <w:numPr>
          <w:ilvl w:val="0"/>
          <w:numId w:val="1"/>
        </w:numPr>
        <w:rPr>
          <w:sz w:val="28"/>
          <w:szCs w:val="28"/>
          <w:u w:val="single"/>
        </w:rPr>
      </w:pPr>
      <w:r>
        <w:rPr>
          <w:sz w:val="28"/>
          <w:szCs w:val="28"/>
          <w:u w:val="single"/>
        </w:rPr>
        <w:t>cmr_ingest.py</w:t>
      </w:r>
    </w:p>
    <w:p w:rsidR="002D0B17" w:rsidRDefault="002D0B17" w:rsidP="002D0B17">
      <w:pPr>
        <w:pStyle w:val="ListParagraph"/>
        <w:rPr>
          <w:sz w:val="28"/>
          <w:szCs w:val="28"/>
          <w:u w:val="single"/>
        </w:rPr>
      </w:pPr>
    </w:p>
    <w:p w:rsidR="00854F6C" w:rsidRDefault="00854F6C" w:rsidP="002D0B17">
      <w:pPr>
        <w:pStyle w:val="ListParagraph"/>
        <w:rPr>
          <w:sz w:val="24"/>
          <w:szCs w:val="24"/>
        </w:rPr>
      </w:pPr>
      <w:r>
        <w:rPr>
          <w:b/>
          <w:sz w:val="24"/>
          <w:szCs w:val="24"/>
        </w:rPr>
        <w:t xml:space="preserve">Use: </w:t>
      </w:r>
      <w:r>
        <w:rPr>
          <w:sz w:val="24"/>
          <w:szCs w:val="24"/>
        </w:rPr>
        <w:t xml:space="preserve">It takes any generated metadata XML files (from cdl2echo10.py) and ingest them into </w:t>
      </w:r>
      <w:r w:rsidR="00E5260C">
        <w:rPr>
          <w:sz w:val="24"/>
          <w:szCs w:val="24"/>
        </w:rPr>
        <w:t xml:space="preserve">NASA’s CMR or you can update those that have been ingested. A CMR account is required for the process, contact relevant parties like CMR support for authorization. A credential XML file </w:t>
      </w:r>
      <w:proofErr w:type="gramStart"/>
      <w:r w:rsidR="00E5260C">
        <w:rPr>
          <w:sz w:val="24"/>
          <w:szCs w:val="24"/>
        </w:rPr>
        <w:t>has to</w:t>
      </w:r>
      <w:proofErr w:type="gramEnd"/>
      <w:r w:rsidR="00E5260C">
        <w:rPr>
          <w:sz w:val="24"/>
          <w:szCs w:val="24"/>
        </w:rPr>
        <w:t xml:space="preserve"> be passed in, containing the credentials of your account, a sample can be found on the repository – mytokengenerator.xml. </w:t>
      </w:r>
    </w:p>
    <w:p w:rsidR="00E5260C" w:rsidRDefault="00E5260C" w:rsidP="002D0B17">
      <w:pPr>
        <w:pStyle w:val="ListParagraph"/>
        <w:rPr>
          <w:sz w:val="24"/>
          <w:szCs w:val="24"/>
        </w:rPr>
      </w:pPr>
      <w:r>
        <w:rPr>
          <w:b/>
          <w:sz w:val="24"/>
          <w:szCs w:val="24"/>
        </w:rPr>
        <w:lastRenderedPageBreak/>
        <w:t>Input parameters</w:t>
      </w:r>
      <w:r>
        <w:rPr>
          <w:sz w:val="24"/>
          <w:szCs w:val="24"/>
        </w:rPr>
        <w:t xml:space="preserve">: </w:t>
      </w:r>
      <w:proofErr w:type="spellStart"/>
      <w:r>
        <w:rPr>
          <w:sz w:val="24"/>
          <w:szCs w:val="24"/>
        </w:rPr>
        <w:t>metadata_filename</w:t>
      </w:r>
      <w:proofErr w:type="spellEnd"/>
      <w:r>
        <w:rPr>
          <w:sz w:val="24"/>
          <w:szCs w:val="24"/>
        </w:rPr>
        <w:t xml:space="preserve">, </w:t>
      </w:r>
      <w:proofErr w:type="spellStart"/>
      <w:r>
        <w:rPr>
          <w:sz w:val="24"/>
          <w:szCs w:val="24"/>
        </w:rPr>
        <w:t>credential_file</w:t>
      </w:r>
      <w:proofErr w:type="spellEnd"/>
      <w:r>
        <w:rPr>
          <w:sz w:val="24"/>
          <w:szCs w:val="24"/>
        </w:rPr>
        <w:t>, doctype(-c/-</w:t>
      </w:r>
      <w:r w:rsidR="009760BF">
        <w:rPr>
          <w:sz w:val="24"/>
          <w:szCs w:val="24"/>
        </w:rPr>
        <w:t>g) *</w:t>
      </w:r>
      <w:r>
        <w:rPr>
          <w:sz w:val="24"/>
          <w:szCs w:val="24"/>
        </w:rPr>
        <w:t xml:space="preserve">, </w:t>
      </w:r>
      <w:proofErr w:type="gramStart"/>
      <w:r>
        <w:rPr>
          <w:sz w:val="24"/>
          <w:szCs w:val="24"/>
        </w:rPr>
        <w:t>action(</w:t>
      </w:r>
      <w:proofErr w:type="gramEnd"/>
      <w:r>
        <w:rPr>
          <w:sz w:val="24"/>
          <w:szCs w:val="24"/>
        </w:rPr>
        <w:t>-u, -</w:t>
      </w:r>
      <w:proofErr w:type="spellStart"/>
      <w:r>
        <w:rPr>
          <w:sz w:val="24"/>
          <w:szCs w:val="24"/>
        </w:rPr>
        <w:t>i</w:t>
      </w:r>
      <w:proofErr w:type="spellEnd"/>
      <w:r>
        <w:rPr>
          <w:sz w:val="24"/>
          <w:szCs w:val="24"/>
        </w:rPr>
        <w:t>)</w:t>
      </w:r>
      <w:r w:rsidR="009760BF">
        <w:rPr>
          <w:sz w:val="24"/>
          <w:szCs w:val="24"/>
        </w:rPr>
        <w:t>*</w:t>
      </w:r>
    </w:p>
    <w:p w:rsidR="00E5260C" w:rsidRDefault="00E5260C" w:rsidP="009760BF">
      <w:pPr>
        <w:ind w:firstLine="720"/>
        <w:rPr>
          <w:sz w:val="24"/>
          <w:szCs w:val="24"/>
        </w:rPr>
      </w:pPr>
      <w:r>
        <w:rPr>
          <w:sz w:val="24"/>
          <w:szCs w:val="24"/>
        </w:rPr>
        <w:t>*-c – collection, -g – granule</w:t>
      </w:r>
    </w:p>
    <w:p w:rsidR="002D0B17" w:rsidRDefault="00E5260C" w:rsidP="002D0B17">
      <w:pPr>
        <w:rPr>
          <w:szCs w:val="28"/>
        </w:rPr>
      </w:pPr>
      <w:r>
        <w:rPr>
          <w:sz w:val="28"/>
          <w:szCs w:val="28"/>
        </w:rPr>
        <w:tab/>
      </w:r>
      <w:r>
        <w:rPr>
          <w:szCs w:val="28"/>
        </w:rPr>
        <w:t>*-u – update, -</w:t>
      </w:r>
      <w:proofErr w:type="spellStart"/>
      <w:r>
        <w:rPr>
          <w:szCs w:val="28"/>
        </w:rPr>
        <w:t>i</w:t>
      </w:r>
      <w:proofErr w:type="spellEnd"/>
      <w:r>
        <w:rPr>
          <w:szCs w:val="28"/>
        </w:rPr>
        <w:t xml:space="preserve"> – ingest </w:t>
      </w:r>
    </w:p>
    <w:p w:rsidR="009760BF" w:rsidRDefault="009760BF" w:rsidP="002D0B17">
      <w:pPr>
        <w:rPr>
          <w:szCs w:val="28"/>
        </w:rPr>
      </w:pPr>
    </w:p>
    <w:p w:rsidR="009760BF" w:rsidRDefault="009760BF" w:rsidP="009760BF">
      <w:pPr>
        <w:pStyle w:val="ListParagraph"/>
        <w:rPr>
          <w:sz w:val="24"/>
          <w:szCs w:val="24"/>
        </w:rPr>
      </w:pPr>
      <w:r>
        <w:rPr>
          <w:b/>
          <w:sz w:val="24"/>
          <w:szCs w:val="24"/>
        </w:rPr>
        <w:t>Methodology:</w:t>
      </w:r>
      <w:r>
        <w:rPr>
          <w:b/>
          <w:sz w:val="24"/>
          <w:szCs w:val="24"/>
        </w:rPr>
        <w:t xml:space="preserve"> </w:t>
      </w:r>
      <w:r>
        <w:rPr>
          <w:b/>
          <w:sz w:val="24"/>
          <w:szCs w:val="24"/>
        </w:rPr>
        <w:t xml:space="preserve"> </w:t>
      </w:r>
      <w:r>
        <w:rPr>
          <w:sz w:val="24"/>
          <w:szCs w:val="24"/>
        </w:rPr>
        <w:t xml:space="preserve">The program would take in the credential file and generate an API token by calling CMR’s API. Based on your input parameters, the program would first validate your metadata file submitting to CMR’s server. If validated, the program would proceed to update or ingest your metadata. </w:t>
      </w:r>
    </w:p>
    <w:p w:rsidR="009760BF" w:rsidRDefault="009760BF" w:rsidP="009760BF">
      <w:pPr>
        <w:pStyle w:val="ListParagraph"/>
        <w:rPr>
          <w:sz w:val="24"/>
          <w:szCs w:val="24"/>
        </w:rPr>
      </w:pPr>
    </w:p>
    <w:p w:rsidR="009760BF" w:rsidRPr="009760BF" w:rsidRDefault="009760BF" w:rsidP="009760BF">
      <w:pPr>
        <w:pStyle w:val="ListParagraph"/>
        <w:rPr>
          <w:sz w:val="24"/>
          <w:szCs w:val="24"/>
        </w:rPr>
      </w:pPr>
      <w:r>
        <w:rPr>
          <w:b/>
          <w:sz w:val="24"/>
          <w:szCs w:val="24"/>
        </w:rPr>
        <w:t xml:space="preserve">Python Libraries required: </w:t>
      </w:r>
      <w:r>
        <w:rPr>
          <w:sz w:val="24"/>
          <w:szCs w:val="24"/>
        </w:rPr>
        <w:t xml:space="preserve">sys, requests, </w:t>
      </w:r>
      <w:proofErr w:type="spellStart"/>
      <w:r>
        <w:rPr>
          <w:sz w:val="24"/>
          <w:szCs w:val="24"/>
        </w:rPr>
        <w:t>json</w:t>
      </w:r>
      <w:proofErr w:type="spellEnd"/>
      <w:r>
        <w:rPr>
          <w:sz w:val="24"/>
          <w:szCs w:val="24"/>
        </w:rPr>
        <w:t>, xml</w:t>
      </w:r>
    </w:p>
    <w:p w:rsidR="009760BF" w:rsidRPr="00E5260C" w:rsidRDefault="009760BF" w:rsidP="002D0B17">
      <w:pPr>
        <w:rPr>
          <w:szCs w:val="28"/>
        </w:rPr>
      </w:pPr>
    </w:p>
    <w:p w:rsidR="002D0B17" w:rsidRDefault="002D0B17" w:rsidP="002D0B17">
      <w:pPr>
        <w:pStyle w:val="ListParagraph"/>
        <w:numPr>
          <w:ilvl w:val="0"/>
          <w:numId w:val="1"/>
        </w:numPr>
        <w:rPr>
          <w:sz w:val="28"/>
          <w:szCs w:val="28"/>
          <w:u w:val="single"/>
        </w:rPr>
      </w:pPr>
      <w:r>
        <w:rPr>
          <w:sz w:val="28"/>
          <w:szCs w:val="28"/>
          <w:u w:val="single"/>
        </w:rPr>
        <w:t>Next step</w:t>
      </w:r>
    </w:p>
    <w:p w:rsidR="00C63212" w:rsidRDefault="00C63212" w:rsidP="00C63212">
      <w:pPr>
        <w:rPr>
          <w:szCs w:val="28"/>
        </w:rPr>
      </w:pPr>
    </w:p>
    <w:p w:rsidR="00C63212" w:rsidRDefault="004517EC" w:rsidP="00C63212">
      <w:pPr>
        <w:pStyle w:val="ListParagraph"/>
        <w:numPr>
          <w:ilvl w:val="0"/>
          <w:numId w:val="3"/>
        </w:numPr>
        <w:rPr>
          <w:szCs w:val="28"/>
        </w:rPr>
      </w:pPr>
      <w:r>
        <w:rPr>
          <w:szCs w:val="28"/>
        </w:rPr>
        <w:t xml:space="preserve">Details of collection generation needs to be confirmed and implemented. </w:t>
      </w:r>
      <w:proofErr w:type="gramStart"/>
      <w:r>
        <w:rPr>
          <w:szCs w:val="28"/>
        </w:rPr>
        <w:t>At the moment</w:t>
      </w:r>
      <w:proofErr w:type="gramEnd"/>
      <w:r>
        <w:rPr>
          <w:szCs w:val="28"/>
        </w:rPr>
        <w:t xml:space="preserve">, an example collection metadata file has been compiled on the repo (sample_echo10.xml), which has been successfully validated and ingested. Future development can take reference from that. </w:t>
      </w:r>
    </w:p>
    <w:p w:rsidR="004517EC" w:rsidRDefault="004517EC" w:rsidP="004517EC">
      <w:pPr>
        <w:rPr>
          <w:szCs w:val="28"/>
        </w:rPr>
      </w:pPr>
    </w:p>
    <w:p w:rsidR="004517EC" w:rsidRPr="004517EC" w:rsidRDefault="004517EC" w:rsidP="004517EC">
      <w:pPr>
        <w:pStyle w:val="ListParagraph"/>
        <w:numPr>
          <w:ilvl w:val="0"/>
          <w:numId w:val="3"/>
        </w:numPr>
        <w:rPr>
          <w:szCs w:val="28"/>
        </w:rPr>
      </w:pPr>
      <w:r>
        <w:rPr>
          <w:szCs w:val="28"/>
        </w:rPr>
        <w:t xml:space="preserve">Depending on the group’s preference, it may be a good idea to put generation and ingestion into one single script. As the only dependence between the 2 is the generated XML file, the combination should be fairly straightforward. </w:t>
      </w:r>
      <w:bookmarkStart w:id="0" w:name="_GoBack"/>
      <w:bookmarkEnd w:id="0"/>
    </w:p>
    <w:sectPr w:rsidR="004517EC" w:rsidRPr="00451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88701F"/>
    <w:multiLevelType w:val="hybridMultilevel"/>
    <w:tmpl w:val="398AEBBA"/>
    <w:lvl w:ilvl="0" w:tplc="E75691CE">
      <w:start w:val="5"/>
      <w:numFmt w:val="bullet"/>
      <w:lvlText w:val="-"/>
      <w:lvlJc w:val="left"/>
      <w:pPr>
        <w:ind w:left="765" w:hanging="360"/>
      </w:pPr>
      <w:rPr>
        <w:rFonts w:ascii="Calibri" w:eastAsiaTheme="minorEastAsia"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5F27154A"/>
    <w:multiLevelType w:val="hybridMultilevel"/>
    <w:tmpl w:val="B332FED8"/>
    <w:lvl w:ilvl="0" w:tplc="79368688">
      <w:start w:val="5"/>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666CA9"/>
    <w:multiLevelType w:val="hybridMultilevel"/>
    <w:tmpl w:val="E7DEB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2B47"/>
    <w:rsid w:val="00115A73"/>
    <w:rsid w:val="001F3D5E"/>
    <w:rsid w:val="002D0B17"/>
    <w:rsid w:val="00352F2E"/>
    <w:rsid w:val="00396AAE"/>
    <w:rsid w:val="003F6EB8"/>
    <w:rsid w:val="004517EC"/>
    <w:rsid w:val="004952E9"/>
    <w:rsid w:val="005F64E8"/>
    <w:rsid w:val="00623BEE"/>
    <w:rsid w:val="007731B5"/>
    <w:rsid w:val="008074F3"/>
    <w:rsid w:val="00854F6C"/>
    <w:rsid w:val="009760BF"/>
    <w:rsid w:val="00A029CB"/>
    <w:rsid w:val="00B32B47"/>
    <w:rsid w:val="00C0611C"/>
    <w:rsid w:val="00C63212"/>
    <w:rsid w:val="00CF533A"/>
    <w:rsid w:val="00E5260C"/>
    <w:rsid w:val="00EF7FF7"/>
    <w:rsid w:val="00FA61A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809EC"/>
  <w15:chartTrackingRefBased/>
  <w15:docId w15:val="{FD42D664-3373-4F6F-B5D0-783A188C8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74F3"/>
    <w:rPr>
      <w:color w:val="0563C1" w:themeColor="hyperlink"/>
      <w:u w:val="single"/>
    </w:rPr>
  </w:style>
  <w:style w:type="character" w:styleId="UnresolvedMention">
    <w:name w:val="Unresolved Mention"/>
    <w:basedOn w:val="DefaultParagraphFont"/>
    <w:uiPriority w:val="99"/>
    <w:semiHidden/>
    <w:unhideWhenUsed/>
    <w:rsid w:val="008074F3"/>
    <w:rPr>
      <w:color w:val="808080"/>
      <w:shd w:val="clear" w:color="auto" w:fill="E6E6E6"/>
    </w:rPr>
  </w:style>
  <w:style w:type="paragraph" w:styleId="ListParagraph">
    <w:name w:val="List Paragraph"/>
    <w:basedOn w:val="Normal"/>
    <w:uiPriority w:val="34"/>
    <w:qFormat/>
    <w:rsid w:val="008074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earthdata.nasa.gov/display/CMR/CMR+Client+Partner+User+Guid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rraFusion/basicFusion/tree/master/CMR" TargetMode="External"/><Relationship Id="rId5" Type="http://schemas.openxmlformats.org/officeDocument/2006/relationships/hyperlink" Target="mailto:yllo2@illinois.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1129</TotalTime>
  <Pages>3</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Richie Lo</dc:creator>
  <cp:keywords/>
  <dc:description/>
  <cp:lastModifiedBy>Richie Lo</cp:lastModifiedBy>
  <cp:revision>12</cp:revision>
  <dcterms:created xsi:type="dcterms:W3CDTF">2017-07-25T21:13:00Z</dcterms:created>
  <dcterms:modified xsi:type="dcterms:W3CDTF">2017-07-26T16:02:00Z</dcterms:modified>
</cp:coreProperties>
</file>