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6C4841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</w:t>
      </w:r>
      <w:r w:rsidR="00480612">
        <w:rPr>
          <w:rFonts w:cs="Times New Roman"/>
          <w:sz w:val="28"/>
          <w:szCs w:val="28"/>
        </w:rPr>
        <w:t>7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480612" w:rsidRPr="00480612">
        <w:rPr>
          <w:rFonts w:cs="Times New Roman"/>
          <w:sz w:val="28"/>
          <w:szCs w:val="28"/>
        </w:rPr>
        <w:t>Веб-сканер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19" w:rsidRPr="005603A8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03A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11070" w:rsidRDefault="00657C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0307203" w:history="1">
            <w:r w:rsidR="00B11070" w:rsidRPr="001306E0">
              <w:rPr>
                <w:rStyle w:val="a7"/>
                <w:rFonts w:cs="Times New Roman"/>
                <w:b/>
                <w:noProof/>
              </w:rPr>
              <w:t>1. Цель работы:</w:t>
            </w:r>
            <w:r w:rsidR="00B11070">
              <w:rPr>
                <w:noProof/>
                <w:webHidden/>
              </w:rPr>
              <w:tab/>
            </w:r>
            <w:r w:rsidR="00B11070">
              <w:rPr>
                <w:noProof/>
                <w:webHidden/>
              </w:rPr>
              <w:fldChar w:fldCharType="begin"/>
            </w:r>
            <w:r w:rsidR="00B11070">
              <w:rPr>
                <w:noProof/>
                <w:webHidden/>
              </w:rPr>
              <w:instrText xml:space="preserve"> PAGEREF _Toc100307203 \h </w:instrText>
            </w:r>
            <w:r w:rsidR="00B11070">
              <w:rPr>
                <w:noProof/>
                <w:webHidden/>
              </w:rPr>
            </w:r>
            <w:r w:rsidR="00B11070">
              <w:rPr>
                <w:noProof/>
                <w:webHidden/>
              </w:rPr>
              <w:fldChar w:fldCharType="separate"/>
            </w:r>
            <w:r w:rsidR="00B11070">
              <w:rPr>
                <w:noProof/>
                <w:webHidden/>
              </w:rPr>
              <w:t>3</w:t>
            </w:r>
            <w:r w:rsidR="00B11070">
              <w:rPr>
                <w:noProof/>
                <w:webHidden/>
              </w:rPr>
              <w:fldChar w:fldCharType="end"/>
            </w:r>
          </w:hyperlink>
        </w:p>
        <w:p w:rsidR="00B11070" w:rsidRDefault="00B11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7204" w:history="1">
            <w:r w:rsidRPr="001306E0">
              <w:rPr>
                <w:rStyle w:val="a7"/>
                <w:rFonts w:cs="Times New Roman"/>
                <w:b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70" w:rsidRDefault="00B11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7205" w:history="1">
            <w:r w:rsidRPr="001306E0">
              <w:rPr>
                <w:rStyle w:val="a7"/>
                <w:rFonts w:cs="Times New Roman"/>
                <w:b/>
                <w:noProof/>
              </w:rPr>
              <w:t>3. 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70" w:rsidRDefault="00B110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7206" w:history="1">
            <w:r w:rsidRPr="001306E0">
              <w:rPr>
                <w:rStyle w:val="a7"/>
                <w:rFonts w:ascii="Times New Roman" w:hAnsi="Times New Roman" w:cs="Times New Roman"/>
                <w:noProof/>
              </w:rPr>
              <w:t>3.1. Создание класса Crawler, который будет реализовывать основные функциональные возможности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70" w:rsidRDefault="00B110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7207" w:history="1">
            <w:r w:rsidRPr="001306E0">
              <w:rPr>
                <w:rStyle w:val="a7"/>
                <w:rFonts w:ascii="Times New Roman" w:hAnsi="Times New Roman" w:cs="Times New Roman"/>
                <w:noProof/>
              </w:rPr>
              <w:t>3.2. Создание класса URLDepthPair, который сохраняет пару адрес-глубина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70" w:rsidRDefault="00B11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7208" w:history="1">
            <w:r w:rsidRPr="001306E0">
              <w:rPr>
                <w:rStyle w:val="a7"/>
                <w:rFonts w:cs="Times New Roman"/>
                <w:b/>
                <w:noProof/>
              </w:rPr>
              <w:t>4. Ссылка на репозиторий гитхаба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70" w:rsidRDefault="00B11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7209" w:history="1">
            <w:r w:rsidRPr="001306E0">
              <w:rPr>
                <w:rStyle w:val="a7"/>
                <w:rFonts w:cs="Times New Roman"/>
                <w:b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70" w:rsidRDefault="00B110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07210" w:history="1">
            <w:r w:rsidRPr="001306E0">
              <w:rPr>
                <w:rStyle w:val="a7"/>
                <w:rFonts w:cs="Times New Roman"/>
                <w:b/>
                <w:noProof/>
              </w:rPr>
              <w:t>Список</w:t>
            </w:r>
            <w:r w:rsidRPr="001306E0">
              <w:rPr>
                <w:rStyle w:val="a7"/>
                <w:rFonts w:cs="Times New Roman"/>
                <w:b/>
                <w:noProof/>
                <w:lang w:val="en-US"/>
              </w:rPr>
              <w:t xml:space="preserve"> </w:t>
            </w:r>
            <w:r w:rsidRPr="001306E0">
              <w:rPr>
                <w:rStyle w:val="a7"/>
                <w:rFonts w:cs="Times New Roman"/>
                <w:b/>
                <w:noProof/>
              </w:rPr>
              <w:t>использованной</w:t>
            </w:r>
            <w:r w:rsidRPr="001306E0">
              <w:rPr>
                <w:rStyle w:val="a7"/>
                <w:rFonts w:cs="Times New Roman"/>
                <w:b/>
                <w:noProof/>
                <w:lang w:val="en-US"/>
              </w:rPr>
              <w:t xml:space="preserve"> </w:t>
            </w:r>
            <w:r w:rsidRPr="001306E0">
              <w:rPr>
                <w:rStyle w:val="a7"/>
                <w:rFonts w:cs="Times New Roman"/>
                <w:b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19" w:rsidRPr="00B7404C" w:rsidRDefault="00657C19" w:rsidP="00657C19">
          <w:pPr>
            <w:spacing w:after="160" w:line="259" w:lineRule="auto"/>
            <w:rPr>
              <w:rFonts w:cs="Times New Roman"/>
              <w:b/>
              <w:bCs/>
              <w:sz w:val="28"/>
              <w:szCs w:val="28"/>
            </w:rPr>
          </w:pPr>
          <w:r w:rsidRPr="005603A8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  <w:bookmarkStart w:id="0" w:name="_GoBack"/>
      <w:bookmarkEnd w:id="0"/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1" w:name="_Toc100307203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1"/>
      <w:r w:rsidRPr="00A8482F">
        <w:rPr>
          <w:rFonts w:cs="Times New Roman"/>
          <w:sz w:val="32"/>
          <w:szCs w:val="24"/>
        </w:rPr>
        <w:t xml:space="preserve"> </w:t>
      </w:r>
      <w:r w:rsidR="00480612">
        <w:rPr>
          <w:sz w:val="28"/>
          <w:szCs w:val="28"/>
        </w:rPr>
        <w:t>реализовать веб-сканер, который будет автоматически загружать веб-страницы из Интернета, искать новые ссылки на этих страницах и повторять их.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2" w:name="_Toc95222754"/>
      <w:bookmarkStart w:id="3" w:name="_Toc100307204"/>
      <w:r w:rsidRPr="00450CEA">
        <w:rPr>
          <w:rStyle w:val="10"/>
          <w:rFonts w:cs="Times New Roman"/>
          <w:b/>
        </w:rPr>
        <w:t>2. Задание:</w:t>
      </w:r>
      <w:bookmarkEnd w:id="2"/>
      <w:bookmarkEnd w:id="3"/>
      <w:r w:rsidRPr="00450CEA">
        <w:rPr>
          <w:rFonts w:cs="Times New Roman"/>
          <w:b/>
          <w:szCs w:val="24"/>
        </w:rPr>
        <w:t xml:space="preserve"> </w:t>
      </w:r>
    </w:p>
    <w:p w:rsidR="00C46562" w:rsidRPr="00480612" w:rsidRDefault="005205C2" w:rsidP="00480612">
      <w:pPr>
        <w:pStyle w:val="Default"/>
        <w:ind w:left="567"/>
        <w:rPr>
          <w:b/>
          <w:sz w:val="28"/>
          <w:szCs w:val="28"/>
        </w:rPr>
      </w:pPr>
      <w:r w:rsidRPr="00DA6943">
        <w:rPr>
          <w:b/>
          <w:sz w:val="28"/>
        </w:rPr>
        <w:t>2.1</w:t>
      </w:r>
      <w:r w:rsidR="0045283D">
        <w:rPr>
          <w:b/>
          <w:sz w:val="28"/>
        </w:rPr>
        <w:t>.</w:t>
      </w:r>
      <w:r w:rsidR="00480612" w:rsidRPr="00480612">
        <w:rPr>
          <w:b/>
          <w:sz w:val="28"/>
        </w:rPr>
        <w:t xml:space="preserve"> </w:t>
      </w:r>
      <w:r w:rsidR="00DA6943" w:rsidRPr="00DA6943">
        <w:rPr>
          <w:sz w:val="28"/>
          <w:szCs w:val="28"/>
        </w:rPr>
        <w:t>Созда</w:t>
      </w:r>
      <w:r w:rsidR="00DA6943">
        <w:rPr>
          <w:sz w:val="28"/>
          <w:szCs w:val="28"/>
        </w:rPr>
        <w:t xml:space="preserve">ть класс </w:t>
      </w:r>
      <w:r w:rsidR="00480612">
        <w:rPr>
          <w:sz w:val="28"/>
          <w:szCs w:val="28"/>
          <w:lang w:val="en-US"/>
        </w:rPr>
        <w:t>Crawler</w:t>
      </w:r>
      <w:r w:rsidR="00C46562">
        <w:rPr>
          <w:sz w:val="28"/>
          <w:szCs w:val="28"/>
        </w:rPr>
        <w:t xml:space="preserve">, </w:t>
      </w:r>
      <w:r w:rsidR="00480612">
        <w:rPr>
          <w:sz w:val="28"/>
          <w:szCs w:val="28"/>
        </w:rPr>
        <w:t>который будет реализовывать основные функциональные возможности приложения</w:t>
      </w:r>
      <w:r w:rsidR="00DD4E24">
        <w:t xml:space="preserve">. </w:t>
      </w:r>
    </w:p>
    <w:p w:rsidR="00480612" w:rsidRPr="00480612" w:rsidRDefault="00480612" w:rsidP="00480612">
      <w:pPr>
        <w:pStyle w:val="Default"/>
        <w:ind w:left="567"/>
        <w:rPr>
          <w:sz w:val="28"/>
        </w:rPr>
      </w:pPr>
      <w:r w:rsidRPr="00480612">
        <w:rPr>
          <w:b/>
          <w:sz w:val="28"/>
        </w:rPr>
        <w:t xml:space="preserve">2.2. </w:t>
      </w:r>
      <w:r w:rsidRPr="00480612">
        <w:rPr>
          <w:sz w:val="28"/>
        </w:rPr>
        <w:t xml:space="preserve">Создать класс </w:t>
      </w:r>
      <w:proofErr w:type="spellStart"/>
      <w:r w:rsidRPr="00480612">
        <w:rPr>
          <w:sz w:val="28"/>
        </w:rPr>
        <w:t>URLDepthPair</w:t>
      </w:r>
      <w:proofErr w:type="spellEnd"/>
      <w:r w:rsidRPr="00480612">
        <w:rPr>
          <w:sz w:val="28"/>
        </w:rPr>
        <w:t xml:space="preserve">, </w:t>
      </w:r>
      <w:r>
        <w:rPr>
          <w:sz w:val="28"/>
        </w:rPr>
        <w:t>который сохраняет пару адрес-глубина</w:t>
      </w:r>
      <w:r w:rsidRPr="00480612">
        <w:rPr>
          <w:sz w:val="28"/>
        </w:rPr>
        <w:t>.</w:t>
      </w:r>
    </w:p>
    <w:p w:rsidR="001E69FD" w:rsidRPr="00C46562" w:rsidRDefault="001E69FD" w:rsidP="00DA6943">
      <w:pPr>
        <w:pStyle w:val="Default"/>
        <w:rPr>
          <w:sz w:val="28"/>
          <w:szCs w:val="28"/>
        </w:rPr>
      </w:pPr>
      <w:r w:rsidRPr="00C46562">
        <w:rPr>
          <w:sz w:val="28"/>
          <w:szCs w:val="28"/>
        </w:rPr>
        <w:t xml:space="preserve"> </w:t>
      </w:r>
    </w:p>
    <w:p w:rsidR="00657C19" w:rsidRPr="00C46562" w:rsidRDefault="00657C19" w:rsidP="00F85976">
      <w:pPr>
        <w:pStyle w:val="Default"/>
        <w:numPr>
          <w:ilvl w:val="0"/>
          <w:numId w:val="2"/>
        </w:numPr>
        <w:rPr>
          <w:sz w:val="28"/>
        </w:rPr>
      </w:pPr>
      <w:r w:rsidRPr="00C46562">
        <w:rPr>
          <w:sz w:val="28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4" w:name="_Toc100307205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4"/>
    </w:p>
    <w:p w:rsidR="00194F41" w:rsidRPr="001E69FD" w:rsidRDefault="00657C19" w:rsidP="00DA4E79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5" w:name="_Toc100307206"/>
      <w:r>
        <w:rPr>
          <w:rStyle w:val="10"/>
          <w:rFonts w:cs="Times New Roman"/>
          <w:b w:val="0"/>
          <w:color w:val="auto"/>
        </w:rPr>
        <w:t xml:space="preserve">3.1. </w:t>
      </w:r>
      <w:r w:rsidR="00480612" w:rsidRPr="00480612">
        <w:rPr>
          <w:rStyle w:val="10"/>
          <w:rFonts w:cs="Times New Roman"/>
          <w:b w:val="0"/>
          <w:color w:val="auto"/>
        </w:rPr>
        <w:t>Созда</w:t>
      </w:r>
      <w:r w:rsidR="000F46A5">
        <w:rPr>
          <w:rStyle w:val="10"/>
          <w:rFonts w:cs="Times New Roman"/>
          <w:b w:val="0"/>
          <w:color w:val="auto"/>
        </w:rPr>
        <w:t>ние</w:t>
      </w:r>
      <w:r w:rsidR="00480612" w:rsidRPr="00480612">
        <w:rPr>
          <w:rStyle w:val="10"/>
          <w:rFonts w:cs="Times New Roman"/>
          <w:b w:val="0"/>
          <w:color w:val="auto"/>
        </w:rPr>
        <w:t xml:space="preserve"> класс</w:t>
      </w:r>
      <w:r w:rsidR="000F46A5">
        <w:rPr>
          <w:rStyle w:val="10"/>
          <w:rFonts w:cs="Times New Roman"/>
          <w:b w:val="0"/>
          <w:color w:val="auto"/>
        </w:rPr>
        <w:t>а</w:t>
      </w:r>
      <w:r w:rsidR="00480612" w:rsidRPr="00480612">
        <w:rPr>
          <w:rStyle w:val="10"/>
          <w:rFonts w:cs="Times New Roman"/>
          <w:b w:val="0"/>
          <w:color w:val="auto"/>
        </w:rPr>
        <w:t xml:space="preserve"> </w:t>
      </w:r>
      <w:proofErr w:type="spellStart"/>
      <w:r w:rsidR="00480612" w:rsidRPr="00480612">
        <w:rPr>
          <w:rStyle w:val="10"/>
          <w:rFonts w:cs="Times New Roman"/>
          <w:b w:val="0"/>
          <w:color w:val="auto"/>
        </w:rPr>
        <w:t>Crawler</w:t>
      </w:r>
      <w:proofErr w:type="spellEnd"/>
      <w:r w:rsidR="00480612" w:rsidRPr="00480612">
        <w:rPr>
          <w:rStyle w:val="10"/>
          <w:rFonts w:cs="Times New Roman"/>
          <w:b w:val="0"/>
          <w:color w:val="auto"/>
        </w:rPr>
        <w:t>, который будет реализовывать основные функциональные возможности приложения</w:t>
      </w:r>
      <w:bookmarkEnd w:id="5"/>
    </w:p>
    <w:p w:rsidR="00DA4E79" w:rsidRPr="00DA4E79" w:rsidRDefault="00DA4E79" w:rsidP="00DA4E79"/>
    <w:p w:rsidR="000F46A5" w:rsidRDefault="009301F9" w:rsidP="000F46A5">
      <w:pPr>
        <w:pStyle w:val="a3"/>
      </w:pPr>
      <w:r w:rsidRPr="00165B70">
        <w:t>Код</w:t>
      </w:r>
      <w:r w:rsidR="001E69FD" w:rsidRPr="00165B70">
        <w:t xml:space="preserve"> </w:t>
      </w:r>
      <w:r w:rsidR="00CD4207">
        <w:t>объявления полей и кон</w:t>
      </w:r>
      <w:r w:rsidR="00E56295">
        <w:t>с</w:t>
      </w:r>
      <w:r w:rsidR="00CD4207">
        <w:t xml:space="preserve">труктора класса </w:t>
      </w:r>
      <w:r w:rsidR="00E56295">
        <w:rPr>
          <w:bCs/>
          <w:lang w:val="en-US"/>
        </w:rPr>
        <w:t>Crawler</w:t>
      </w:r>
      <w:r w:rsidR="00CD4207" w:rsidRPr="00165B70">
        <w:t xml:space="preserve"> </w:t>
      </w:r>
      <w:r w:rsidR="00CD4207">
        <w:t xml:space="preserve"> </w:t>
      </w:r>
      <w:r w:rsidRPr="00165B70">
        <w:t>представлен</w:t>
      </w:r>
      <w:r w:rsidR="00CD4207">
        <w:t xml:space="preserve"> </w:t>
      </w:r>
      <w:r w:rsidR="00657C19" w:rsidRPr="00165B70">
        <w:t>на рисунк</w:t>
      </w:r>
      <w:r w:rsidRPr="00165B70">
        <w:t>е</w:t>
      </w:r>
      <w:r w:rsidR="00657C19" w:rsidRPr="00165B70">
        <w:t xml:space="preserve"> </w:t>
      </w:r>
      <w:r w:rsidR="00165B70">
        <w:t>1</w:t>
      </w:r>
      <w:r w:rsidR="00657C19">
        <w:t>.</w:t>
      </w:r>
    </w:p>
    <w:p w:rsidR="00657C19" w:rsidRDefault="00480612" w:rsidP="000F46A5">
      <w:pPr>
        <w:pStyle w:val="a3"/>
      </w:pPr>
      <w:r w:rsidRPr="00480612">
        <w:rPr>
          <w:noProof/>
          <w:lang w:eastAsia="ru-RU"/>
        </w:rPr>
        <w:drawing>
          <wp:inline distT="0" distB="0" distL="0" distR="0" wp14:anchorId="43679F96" wp14:editId="6357F5B5">
            <wp:extent cx="5452680" cy="2594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740" cy="2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  <w:rPr>
          <w:bCs/>
        </w:rPr>
      </w:pPr>
      <w:r>
        <w:t xml:space="preserve">Рисунок 1 – </w:t>
      </w:r>
      <w:r w:rsidR="00C95853">
        <w:t>Поля и конструктор класса</w:t>
      </w:r>
      <w:r w:rsidR="009301F9">
        <w:t xml:space="preserve"> </w:t>
      </w:r>
    </w:p>
    <w:p w:rsidR="00FB4717" w:rsidRPr="00165B70" w:rsidRDefault="009301F9" w:rsidP="00480612">
      <w:pPr>
        <w:pStyle w:val="a3"/>
      </w:pPr>
      <w:r>
        <w:t xml:space="preserve">Код </w:t>
      </w:r>
      <w:r w:rsidR="00C95853">
        <w:t xml:space="preserve">метода </w:t>
      </w:r>
      <w:proofErr w:type="spellStart"/>
      <w:r w:rsidR="00480612" w:rsidRPr="00480612">
        <w:t>crawl</w:t>
      </w:r>
      <w:proofErr w:type="spellEnd"/>
      <w:r w:rsidR="00C95853">
        <w:t xml:space="preserve">(), </w:t>
      </w:r>
      <w:r w:rsidR="00480612">
        <w:t xml:space="preserve">вызывающего </w:t>
      </w:r>
      <w:proofErr w:type="spellStart"/>
      <w:r w:rsidR="00480612">
        <w:t>кроулер</w:t>
      </w:r>
      <w:proofErr w:type="spellEnd"/>
      <w:r w:rsidR="00C95853">
        <w:t>,</w:t>
      </w:r>
      <w:r>
        <w:t xml:space="preserve"> представлен на рисунке 2</w:t>
      </w:r>
    </w:p>
    <w:p w:rsidR="00EA5041" w:rsidRDefault="00480612" w:rsidP="009301F9">
      <w:pPr>
        <w:pStyle w:val="a3"/>
        <w:ind w:firstLine="0"/>
        <w:jc w:val="center"/>
        <w:rPr>
          <w:noProof/>
          <w:lang w:eastAsia="ru-RU"/>
        </w:rPr>
      </w:pPr>
      <w:r w:rsidRPr="00480612">
        <w:rPr>
          <w:noProof/>
          <w:lang w:eastAsia="ru-RU"/>
        </w:rPr>
        <w:drawing>
          <wp:inline distT="0" distB="0" distL="0" distR="0" wp14:anchorId="218E8695" wp14:editId="63B9C80C">
            <wp:extent cx="4579179" cy="305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475" cy="305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Pr="00165B70" w:rsidRDefault="00EA5041" w:rsidP="00165B70">
      <w:pPr>
        <w:pStyle w:val="a3"/>
        <w:jc w:val="center"/>
        <w:rPr>
          <w:rStyle w:val="10"/>
          <w:rFonts w:eastAsiaTheme="minorHAnsi" w:cstheme="minorBidi"/>
          <w:bCs w:val="0"/>
        </w:rPr>
      </w:pPr>
      <w:r>
        <w:t xml:space="preserve">Рисунок </w:t>
      </w:r>
      <w:r w:rsidR="009301F9">
        <w:t>2</w:t>
      </w:r>
      <w:r>
        <w:t xml:space="preserve"> – </w:t>
      </w:r>
      <w:r w:rsidR="005D5F95">
        <w:t xml:space="preserve">Код метода </w:t>
      </w:r>
      <w:proofErr w:type="spellStart"/>
      <w:r w:rsidR="00480612" w:rsidRPr="00480612">
        <w:t>crawl</w:t>
      </w:r>
      <w:proofErr w:type="spellEnd"/>
      <w:r w:rsidR="00480612">
        <w:t xml:space="preserve"> </w:t>
      </w:r>
      <w:r w:rsidR="005D5F95">
        <w:t>()</w:t>
      </w:r>
    </w:p>
    <w:p w:rsidR="009301F9" w:rsidRDefault="00165B70" w:rsidP="00165B70">
      <w:pPr>
        <w:pStyle w:val="a3"/>
      </w:pPr>
      <w:r>
        <w:lastRenderedPageBreak/>
        <w:t xml:space="preserve">Код метода </w:t>
      </w:r>
      <w:r w:rsidR="00480612">
        <w:rPr>
          <w:lang w:val="en-US"/>
        </w:rPr>
        <w:t>main</w:t>
      </w:r>
      <w:r w:rsidR="00480612">
        <w:t>()</w:t>
      </w:r>
      <w:r w:rsidR="005D5F95">
        <w:t xml:space="preserve">, </w:t>
      </w:r>
      <w:r>
        <w:t>представлен на рисунке 3.</w:t>
      </w:r>
      <w:r w:rsidR="00825B6B" w:rsidRPr="00DD4E24">
        <w:t xml:space="preserve"> </w:t>
      </w:r>
    </w:p>
    <w:p w:rsidR="00825B6B" w:rsidRDefault="00480612" w:rsidP="00165B70">
      <w:pPr>
        <w:pStyle w:val="a3"/>
        <w:ind w:firstLine="0"/>
        <w:jc w:val="center"/>
      </w:pPr>
      <w:r w:rsidRPr="00480612">
        <w:rPr>
          <w:noProof/>
          <w:lang w:eastAsia="ru-RU"/>
        </w:rPr>
        <w:drawing>
          <wp:inline distT="0" distB="0" distL="0" distR="0" wp14:anchorId="5D644B65" wp14:editId="79538661">
            <wp:extent cx="4315677" cy="4242183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372" cy="42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165B70">
      <w:pPr>
        <w:pStyle w:val="a3"/>
        <w:jc w:val="center"/>
      </w:pPr>
      <w:r>
        <w:t xml:space="preserve">Рисунок 3 – Код метода </w:t>
      </w:r>
      <w:r w:rsidR="00480612">
        <w:rPr>
          <w:lang w:val="en-US"/>
        </w:rPr>
        <w:t>main</w:t>
      </w:r>
      <w:r w:rsidRPr="001E69FD">
        <w:t>()</w:t>
      </w:r>
    </w:p>
    <w:p w:rsidR="009301F9" w:rsidRPr="000F46A5" w:rsidRDefault="00165B70" w:rsidP="000F46A5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6" w:name="_Toc100307207"/>
      <w:r w:rsidRPr="000F46A5">
        <w:rPr>
          <w:rStyle w:val="10"/>
          <w:rFonts w:cs="Times New Roman"/>
          <w:b w:val="0"/>
          <w:color w:val="auto"/>
        </w:rPr>
        <w:t xml:space="preserve">3.2. </w:t>
      </w:r>
      <w:r w:rsidR="000F46A5" w:rsidRPr="000F46A5">
        <w:rPr>
          <w:rStyle w:val="10"/>
          <w:rFonts w:cs="Times New Roman"/>
          <w:b w:val="0"/>
          <w:color w:val="auto"/>
        </w:rPr>
        <w:t xml:space="preserve">Создание класса </w:t>
      </w:r>
      <w:proofErr w:type="spellStart"/>
      <w:r w:rsidR="000F46A5" w:rsidRPr="000F46A5">
        <w:rPr>
          <w:rStyle w:val="10"/>
          <w:rFonts w:cs="Times New Roman"/>
          <w:b w:val="0"/>
          <w:color w:val="auto"/>
        </w:rPr>
        <w:t>URLDepthPair</w:t>
      </w:r>
      <w:proofErr w:type="spellEnd"/>
      <w:r w:rsidR="000F46A5" w:rsidRPr="000F46A5">
        <w:rPr>
          <w:rStyle w:val="10"/>
          <w:rFonts w:cs="Times New Roman"/>
          <w:b w:val="0"/>
          <w:color w:val="auto"/>
        </w:rPr>
        <w:t>, который сохраняет пару адрес-глубина</w:t>
      </w:r>
      <w:bookmarkEnd w:id="6"/>
    </w:p>
    <w:p w:rsidR="000F46A5" w:rsidRDefault="000F46A5" w:rsidP="000F46A5">
      <w:pPr>
        <w:pStyle w:val="a3"/>
      </w:pPr>
      <w:r w:rsidRPr="00165B70">
        <w:t xml:space="preserve">Код </w:t>
      </w:r>
      <w:r>
        <w:t>объявления полей и кон</w:t>
      </w:r>
      <w:r w:rsidR="00E56295">
        <w:t>с</w:t>
      </w:r>
      <w:r>
        <w:t xml:space="preserve">труктора класса </w:t>
      </w:r>
      <w:proofErr w:type="spellStart"/>
      <w:r w:rsidR="00E56295" w:rsidRPr="00E56295">
        <w:rPr>
          <w:bCs/>
        </w:rPr>
        <w:t>URLDepthPair</w:t>
      </w:r>
      <w:proofErr w:type="spellEnd"/>
      <w:r w:rsidR="00E56295" w:rsidRPr="00165B70">
        <w:t xml:space="preserve"> </w:t>
      </w:r>
      <w:r w:rsidRPr="00165B70">
        <w:t>представлен</w:t>
      </w:r>
      <w:r>
        <w:t xml:space="preserve"> </w:t>
      </w:r>
      <w:r w:rsidRPr="00165B70">
        <w:t xml:space="preserve">на рисунке </w:t>
      </w:r>
      <w:r w:rsidR="00E56295">
        <w:t>4</w:t>
      </w:r>
      <w:r>
        <w:t>.</w:t>
      </w:r>
    </w:p>
    <w:p w:rsidR="000F46A5" w:rsidRDefault="00E56295" w:rsidP="00E56295">
      <w:pPr>
        <w:pStyle w:val="a3"/>
        <w:ind w:firstLine="0"/>
      </w:pPr>
      <w:r w:rsidRPr="00E56295">
        <w:rPr>
          <w:noProof/>
          <w:lang w:eastAsia="ru-RU"/>
        </w:rPr>
        <w:drawing>
          <wp:inline distT="0" distB="0" distL="0" distR="0" wp14:anchorId="5D4371E0" wp14:editId="465296A8">
            <wp:extent cx="5940425" cy="2091319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A5" w:rsidRDefault="000F46A5" w:rsidP="000F46A5">
      <w:pPr>
        <w:pStyle w:val="a3"/>
        <w:jc w:val="center"/>
        <w:rPr>
          <w:bCs/>
        </w:rPr>
      </w:pPr>
      <w:r>
        <w:t xml:space="preserve">Рисунок </w:t>
      </w:r>
      <w:r w:rsidR="00E56295">
        <w:t>4</w:t>
      </w:r>
      <w:r>
        <w:t xml:space="preserve"> – Поля и конструктор класса </w:t>
      </w:r>
    </w:p>
    <w:p w:rsidR="000F46A5" w:rsidRPr="00165B70" w:rsidRDefault="000F46A5" w:rsidP="000F46A5">
      <w:pPr>
        <w:pStyle w:val="a3"/>
      </w:pPr>
      <w:r>
        <w:lastRenderedPageBreak/>
        <w:t>Код</w:t>
      </w:r>
      <w:r w:rsidRPr="00E56295">
        <w:t xml:space="preserve"> </w:t>
      </w:r>
      <w:r>
        <w:t>метод</w:t>
      </w:r>
      <w:r w:rsidR="00E56295">
        <w:t>ов</w:t>
      </w:r>
      <w:r w:rsidRPr="00E56295">
        <w:t xml:space="preserve"> </w:t>
      </w:r>
      <w:proofErr w:type="spellStart"/>
      <w:r w:rsidR="00E56295" w:rsidRPr="00E56295">
        <w:rPr>
          <w:lang w:val="en-US"/>
        </w:rPr>
        <w:t>toString</w:t>
      </w:r>
      <w:proofErr w:type="spellEnd"/>
      <w:r w:rsidRPr="00E56295">
        <w:t xml:space="preserve">(), </w:t>
      </w:r>
      <w:proofErr w:type="spellStart"/>
      <w:r w:rsidR="00E56295" w:rsidRPr="00E56295">
        <w:rPr>
          <w:lang w:val="en-US"/>
        </w:rPr>
        <w:t>getURL</w:t>
      </w:r>
      <w:proofErr w:type="spellEnd"/>
      <w:r w:rsidR="00E56295" w:rsidRPr="00E56295">
        <w:t xml:space="preserve">(), </w:t>
      </w:r>
      <w:proofErr w:type="spellStart"/>
      <w:r w:rsidR="00E56295" w:rsidRPr="00E56295">
        <w:rPr>
          <w:lang w:val="en-US"/>
        </w:rPr>
        <w:t>getDepth</w:t>
      </w:r>
      <w:proofErr w:type="spellEnd"/>
      <w:r w:rsidR="00E56295" w:rsidRPr="00E56295">
        <w:t xml:space="preserve">(), </w:t>
      </w:r>
      <w:proofErr w:type="spellStart"/>
      <w:r w:rsidR="00E56295" w:rsidRPr="00E56295">
        <w:rPr>
          <w:lang w:val="en-US"/>
        </w:rPr>
        <w:t>getHost</w:t>
      </w:r>
      <w:proofErr w:type="spellEnd"/>
      <w:r w:rsidR="00E56295" w:rsidRPr="00E56295">
        <w:t xml:space="preserve">(), </w:t>
      </w:r>
      <w:proofErr w:type="spellStart"/>
      <w:r w:rsidR="00E56295" w:rsidRPr="00E56295">
        <w:rPr>
          <w:lang w:val="en-US"/>
        </w:rPr>
        <w:t>getDocPath</w:t>
      </w:r>
      <w:proofErr w:type="spellEnd"/>
      <w:r w:rsidR="00E56295" w:rsidRPr="00E56295">
        <w:t xml:space="preserve">(), </w:t>
      </w:r>
      <w:proofErr w:type="spellStart"/>
      <w:r w:rsidR="00E56295" w:rsidRPr="00E56295">
        <w:rPr>
          <w:lang w:val="en-US"/>
        </w:rPr>
        <w:t>isAbsolute</w:t>
      </w:r>
      <w:proofErr w:type="spellEnd"/>
      <w:r w:rsidR="00E56295" w:rsidRPr="00E56295">
        <w:t>()</w:t>
      </w:r>
      <w:r>
        <w:t xml:space="preserve">, представлен на рисунке </w:t>
      </w:r>
      <w:r w:rsidR="00E56295">
        <w:t>5</w:t>
      </w:r>
    </w:p>
    <w:p w:rsidR="000F46A5" w:rsidRDefault="00E56295" w:rsidP="000F46A5">
      <w:pPr>
        <w:pStyle w:val="a3"/>
        <w:ind w:firstLine="0"/>
        <w:jc w:val="center"/>
        <w:rPr>
          <w:noProof/>
          <w:lang w:eastAsia="ru-RU"/>
        </w:rPr>
      </w:pPr>
      <w:r w:rsidRPr="00E56295">
        <w:rPr>
          <w:noProof/>
          <w:lang w:eastAsia="ru-RU"/>
        </w:rPr>
        <w:drawing>
          <wp:inline distT="0" distB="0" distL="0" distR="0" wp14:anchorId="1A9CD78A" wp14:editId="0E0579B1">
            <wp:extent cx="4610100" cy="53556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009" cy="53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A5" w:rsidRPr="00165B70" w:rsidRDefault="000F46A5" w:rsidP="000F46A5">
      <w:pPr>
        <w:pStyle w:val="a3"/>
        <w:jc w:val="center"/>
        <w:rPr>
          <w:rStyle w:val="10"/>
          <w:rFonts w:eastAsiaTheme="minorHAnsi" w:cstheme="minorBidi"/>
          <w:bCs w:val="0"/>
        </w:rPr>
      </w:pPr>
      <w:r>
        <w:t xml:space="preserve">Рисунок </w:t>
      </w:r>
      <w:r w:rsidR="00E56295">
        <w:t>5</w:t>
      </w:r>
      <w:r>
        <w:t xml:space="preserve"> – Код метод</w:t>
      </w:r>
      <w:r w:rsidR="00E56295">
        <w:t xml:space="preserve">ов класса </w:t>
      </w:r>
      <w:proofErr w:type="spellStart"/>
      <w:r w:rsidR="00E56295" w:rsidRPr="00E56295">
        <w:rPr>
          <w:bCs/>
        </w:rPr>
        <w:t>URLDepthPair</w:t>
      </w:r>
      <w:proofErr w:type="spellEnd"/>
    </w:p>
    <w:p w:rsidR="009301F9" w:rsidRPr="00A60A0B" w:rsidRDefault="009301F9" w:rsidP="009301F9">
      <w:pPr>
        <w:pStyle w:val="a3"/>
        <w:ind w:firstLine="0"/>
        <w:jc w:val="center"/>
      </w:pPr>
    </w:p>
    <w:p w:rsidR="00003C12" w:rsidRPr="00460354" w:rsidRDefault="00003C12" w:rsidP="00003C12">
      <w:pPr>
        <w:rPr>
          <w:rStyle w:val="10"/>
          <w:rFonts w:eastAsiaTheme="minorHAnsi" w:cstheme="minorBidi"/>
          <w:bCs w:val="0"/>
          <w:color w:val="000000" w:themeColor="text1"/>
        </w:rPr>
      </w:pPr>
      <w:bookmarkStart w:id="7" w:name="_Toc95251461"/>
      <w:bookmarkStart w:id="8" w:name="_Toc100307208"/>
      <w:r w:rsidRPr="009225FB">
        <w:rPr>
          <w:rStyle w:val="10"/>
          <w:rFonts w:cs="Times New Roman"/>
          <w:b/>
        </w:rPr>
        <w:t xml:space="preserve">4. </w:t>
      </w:r>
      <w:r w:rsidRPr="00F559AF">
        <w:rPr>
          <w:rStyle w:val="10"/>
          <w:rFonts w:cs="Times New Roman"/>
          <w:b/>
        </w:rPr>
        <w:t xml:space="preserve">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7"/>
      <w:bookmarkEnd w:id="8"/>
      <w:proofErr w:type="spellEnd"/>
    </w:p>
    <w:bookmarkStart w:id="9" w:name="_Toc95251462"/>
    <w:p w:rsidR="005603A8" w:rsidRPr="005603A8" w:rsidRDefault="005603A8" w:rsidP="006E788E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5603A8">
        <w:rPr>
          <w:sz w:val="28"/>
        </w:rPr>
        <w:instrText>https://github.com/TerraficMint/ssss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3821A3">
        <w:rPr>
          <w:rStyle w:val="a7"/>
          <w:sz w:val="28"/>
        </w:rPr>
        <w:t>https://github.com/TerraficMint/ssss</w:t>
      </w:r>
      <w:r>
        <w:rPr>
          <w:sz w:val="28"/>
        </w:rPr>
        <w:fldChar w:fldCharType="end"/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bookmarkStart w:id="10" w:name="_Toc100307209"/>
      <w:r w:rsidRPr="00F559AF">
        <w:rPr>
          <w:rStyle w:val="10"/>
          <w:rFonts w:cs="Times New Roman"/>
          <w:b/>
        </w:rPr>
        <w:t>5. Вывод</w:t>
      </w:r>
      <w:bookmarkEnd w:id="9"/>
      <w:bookmarkEnd w:id="10"/>
    </w:p>
    <w:p w:rsidR="003A428B" w:rsidRDefault="006E788E" w:rsidP="00E56295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="00E56295">
        <w:rPr>
          <w:sz w:val="28"/>
          <w:szCs w:val="28"/>
        </w:rPr>
        <w:t>реализовала веб-сканер, который будет автоматически загружать веб-страницы из Интернета, искать новые ссылки на этих страницах и повторять их.</w:t>
      </w:r>
      <w:r w:rsidR="003A428B"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1" w:name="_Toc95224676"/>
      <w:bookmarkStart w:id="12" w:name="_Toc95251463"/>
      <w:bookmarkStart w:id="13" w:name="_Toc100307210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1"/>
      <w:bookmarkEnd w:id="12"/>
      <w:bookmarkEnd w:id="13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11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B11070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12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0050E"/>
    <w:multiLevelType w:val="hybridMultilevel"/>
    <w:tmpl w:val="484632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EE14AE"/>
    <w:multiLevelType w:val="hybridMultilevel"/>
    <w:tmpl w:val="1A50EF8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82267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0FB1"/>
    <w:rsid w:val="00003C12"/>
    <w:rsid w:val="00011545"/>
    <w:rsid w:val="0008244B"/>
    <w:rsid w:val="000F46A5"/>
    <w:rsid w:val="00124349"/>
    <w:rsid w:val="00134E59"/>
    <w:rsid w:val="00165B70"/>
    <w:rsid w:val="00182303"/>
    <w:rsid w:val="00194F41"/>
    <w:rsid w:val="001A0FF0"/>
    <w:rsid w:val="001E69FD"/>
    <w:rsid w:val="001F4163"/>
    <w:rsid w:val="002574ED"/>
    <w:rsid w:val="002C228B"/>
    <w:rsid w:val="002F4901"/>
    <w:rsid w:val="00303E06"/>
    <w:rsid w:val="00310C11"/>
    <w:rsid w:val="00313797"/>
    <w:rsid w:val="003613E2"/>
    <w:rsid w:val="00381EF1"/>
    <w:rsid w:val="003A428B"/>
    <w:rsid w:val="003B1051"/>
    <w:rsid w:val="00414A06"/>
    <w:rsid w:val="00434ED7"/>
    <w:rsid w:val="0045283D"/>
    <w:rsid w:val="00460354"/>
    <w:rsid w:val="00480612"/>
    <w:rsid w:val="004A70EB"/>
    <w:rsid w:val="004C031A"/>
    <w:rsid w:val="005205C2"/>
    <w:rsid w:val="00537E85"/>
    <w:rsid w:val="005603A8"/>
    <w:rsid w:val="005739AE"/>
    <w:rsid w:val="005A34BA"/>
    <w:rsid w:val="005C2B91"/>
    <w:rsid w:val="005D5F95"/>
    <w:rsid w:val="0060671D"/>
    <w:rsid w:val="00657C19"/>
    <w:rsid w:val="006636F6"/>
    <w:rsid w:val="00663E63"/>
    <w:rsid w:val="006C4841"/>
    <w:rsid w:val="006E788E"/>
    <w:rsid w:val="006F4E22"/>
    <w:rsid w:val="0073136D"/>
    <w:rsid w:val="00744093"/>
    <w:rsid w:val="00793556"/>
    <w:rsid w:val="007E46EB"/>
    <w:rsid w:val="00817D2B"/>
    <w:rsid w:val="00825B6B"/>
    <w:rsid w:val="008758DE"/>
    <w:rsid w:val="00886F95"/>
    <w:rsid w:val="008A0090"/>
    <w:rsid w:val="0091308F"/>
    <w:rsid w:val="009225FB"/>
    <w:rsid w:val="009301F9"/>
    <w:rsid w:val="0093263D"/>
    <w:rsid w:val="009326F3"/>
    <w:rsid w:val="009621D0"/>
    <w:rsid w:val="009A5A39"/>
    <w:rsid w:val="009B5067"/>
    <w:rsid w:val="00A21901"/>
    <w:rsid w:val="00A60A0B"/>
    <w:rsid w:val="00A93932"/>
    <w:rsid w:val="00AA01B5"/>
    <w:rsid w:val="00AB0907"/>
    <w:rsid w:val="00AC0CA0"/>
    <w:rsid w:val="00B11070"/>
    <w:rsid w:val="00B252EF"/>
    <w:rsid w:val="00B35F5D"/>
    <w:rsid w:val="00B7404C"/>
    <w:rsid w:val="00BA392F"/>
    <w:rsid w:val="00C46562"/>
    <w:rsid w:val="00C95853"/>
    <w:rsid w:val="00CB6C20"/>
    <w:rsid w:val="00CB6E41"/>
    <w:rsid w:val="00CD4207"/>
    <w:rsid w:val="00D76EF6"/>
    <w:rsid w:val="00DA4E79"/>
    <w:rsid w:val="00DA6943"/>
    <w:rsid w:val="00DC0F5C"/>
    <w:rsid w:val="00DD4E24"/>
    <w:rsid w:val="00E25C6F"/>
    <w:rsid w:val="00E56295"/>
    <w:rsid w:val="00EA5041"/>
    <w:rsid w:val="00F573D5"/>
    <w:rsid w:val="00F85976"/>
    <w:rsid w:val="00F85F77"/>
    <w:rsid w:val="00F96A56"/>
    <w:rsid w:val="00FB128C"/>
    <w:rsid w:val="00FB4717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29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29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iles.stroyinf.ru/Index/655/65555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Nikolay</dc:creator>
  <cp:lastModifiedBy>Nikolay Nikolay</cp:lastModifiedBy>
  <cp:revision>8</cp:revision>
  <dcterms:created xsi:type="dcterms:W3CDTF">2022-03-23T08:28:00Z</dcterms:created>
  <dcterms:modified xsi:type="dcterms:W3CDTF">2022-04-08T07:46:00Z</dcterms:modified>
</cp:coreProperties>
</file>