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4464CC">
      <w:pPr>
        <w:jc w:val="center"/>
        <w:rPr>
          <w:b/>
          <w:i/>
          <w:sz w:val="24"/>
          <w:shd w:val="clear" w:color="auto" w:fill="FFFFFF"/>
        </w:rPr>
      </w:pPr>
      <w:r>
        <w:rPr>
          <w:b/>
          <w:i/>
          <w:noProof/>
          <w:sz w:val="24"/>
        </w:rPr>
        <w:drawing>
          <wp:anchor distT="0" distB="0" distL="114300" distR="114300" simplePos="0" relativeHeight="251658240" behindDoc="0" locked="0" layoutInCell="1" allowOverlap="1">
            <wp:simplePos x="0" y="0"/>
            <wp:positionH relativeFrom="column">
              <wp:posOffset>4784090</wp:posOffset>
            </wp:positionH>
            <wp:positionV relativeFrom="paragraph">
              <wp:posOffset>214630</wp:posOffset>
            </wp:positionV>
            <wp:extent cx="1699895" cy="763905"/>
            <wp:effectExtent l="0" t="0" r="0" b="0"/>
            <wp:wrapNone/>
            <wp:docPr id="129" name="Image 1" descr="U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L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895" cy="763905"/>
                    </a:xfrm>
                    <a:prstGeom prst="rect">
                      <a:avLst/>
                    </a:prstGeom>
                    <a:noFill/>
                  </pic:spPr>
                </pic:pic>
              </a:graphicData>
            </a:graphic>
          </wp:anchor>
        </w:drawing>
      </w:r>
      <w:r>
        <w:rPr>
          <w:b/>
          <w:i/>
          <w:noProof/>
          <w:sz w:val="24"/>
        </w:rPr>
        <w:drawing>
          <wp:anchor distT="0" distB="0" distL="114300" distR="114300" simplePos="0" relativeHeight="251657216" behindDoc="0" locked="0" layoutInCell="1" allowOverlap="1">
            <wp:simplePos x="0" y="0"/>
            <wp:positionH relativeFrom="column">
              <wp:posOffset>240665</wp:posOffset>
            </wp:positionH>
            <wp:positionV relativeFrom="paragraph">
              <wp:posOffset>214630</wp:posOffset>
            </wp:positionV>
            <wp:extent cx="1826895" cy="904240"/>
            <wp:effectExtent l="0" t="0" r="1905" b="0"/>
            <wp:wrapNone/>
            <wp:docPr id="128" name="Image 128" descr="telecom_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elecom_nanc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904240"/>
                    </a:xfrm>
                    <a:prstGeom prst="rect">
                      <a:avLst/>
                    </a:prstGeom>
                    <a:noFill/>
                  </pic:spPr>
                </pic:pic>
              </a:graphicData>
            </a:graphic>
          </wp:anchor>
        </w:drawing>
      </w:r>
    </w:p>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sz w:val="24"/>
          <w:shd w:val="clear" w:color="auto" w:fill="FFFFFF"/>
        </w:rPr>
      </w:pPr>
    </w:p>
    <w:p w:rsidR="00292A56" w:rsidRDefault="00292A56">
      <w:pPr>
        <w:jc w:val="center"/>
        <w:rPr>
          <w:rFonts w:ascii="Arial" w:hAnsi="Arial"/>
          <w:b/>
          <w:i/>
          <w:color w:val="FF0000"/>
          <w:sz w:val="28"/>
          <w:shd w:val="clear" w:color="auto" w:fill="FFFFFF"/>
        </w:rPr>
      </w:pPr>
      <w:r>
        <w:rPr>
          <w:rFonts w:ascii="Arial" w:hAnsi="Arial"/>
          <w:b/>
          <w:i/>
          <w:color w:val="FF0000"/>
          <w:sz w:val="28"/>
          <w:shd w:val="clear" w:color="auto" w:fill="FFFFFF"/>
        </w:rPr>
        <w:t>Travaux Pratiques de Traitement Numérique de l'Image</w:t>
      </w: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A441BF" w:rsidRPr="005F40AD" w:rsidRDefault="00A441BF" w:rsidP="00A441BF">
      <w:pPr>
        <w:jc w:val="center"/>
        <w:rPr>
          <w:rFonts w:ascii="Arial" w:hAnsi="Arial"/>
          <w:b/>
          <w:i/>
          <w:color w:val="FF0000"/>
          <w:sz w:val="28"/>
          <w:shd w:val="clear" w:color="auto" w:fill="FFFFFF"/>
        </w:rPr>
      </w:pPr>
      <w:r w:rsidRPr="005F40AD">
        <w:rPr>
          <w:rFonts w:ascii="Arial" w:hAnsi="Arial"/>
          <w:b/>
          <w:i/>
          <w:color w:val="FF0000"/>
          <w:sz w:val="28"/>
          <w:shd w:val="clear" w:color="auto" w:fill="FFFFFF"/>
        </w:rPr>
        <w:t>TELECOM Nancy 2</w:t>
      </w:r>
      <w:r w:rsidRPr="005F40AD">
        <w:rPr>
          <w:rFonts w:ascii="Arial" w:hAnsi="Arial"/>
          <w:b/>
          <w:i/>
          <w:color w:val="FF0000"/>
          <w:sz w:val="28"/>
          <w:shd w:val="clear" w:color="auto" w:fill="FFFFFF"/>
          <w:vertAlign w:val="superscript"/>
        </w:rPr>
        <w:t>ème</w:t>
      </w:r>
      <w:r w:rsidRPr="005F40AD">
        <w:rPr>
          <w:rFonts w:ascii="Arial" w:hAnsi="Arial"/>
          <w:b/>
          <w:i/>
          <w:color w:val="FF0000"/>
          <w:sz w:val="28"/>
          <w:shd w:val="clear" w:color="auto" w:fill="FFFFFF"/>
        </w:rPr>
        <w:t xml:space="preserve"> Année</w:t>
      </w:r>
    </w:p>
    <w:p w:rsidR="00A441BF" w:rsidRDefault="00A441BF" w:rsidP="00A441BF">
      <w:pPr>
        <w:jc w:val="center"/>
        <w:rPr>
          <w:rFonts w:ascii="Arial" w:hAnsi="Arial"/>
          <w:b/>
          <w:i/>
          <w:color w:val="FF0000"/>
          <w:sz w:val="28"/>
          <w:shd w:val="clear" w:color="auto" w:fill="FFFFFF"/>
        </w:rPr>
      </w:pPr>
    </w:p>
    <w:p w:rsidR="00A441BF" w:rsidRDefault="00A441BF" w:rsidP="00A441BF">
      <w:pPr>
        <w:jc w:val="center"/>
        <w:rPr>
          <w:rFonts w:ascii="Arial" w:hAnsi="Arial"/>
          <w:b/>
          <w:i/>
          <w:color w:val="FF0000"/>
          <w:sz w:val="28"/>
          <w:shd w:val="clear" w:color="auto" w:fill="FFFFFF"/>
        </w:rPr>
      </w:pPr>
    </w:p>
    <w:p w:rsidR="00A441BF" w:rsidRDefault="00A441BF" w:rsidP="00A441BF">
      <w:pPr>
        <w:jc w:val="center"/>
        <w:rPr>
          <w:rFonts w:ascii="Arial" w:hAnsi="Arial"/>
          <w:b/>
          <w:i/>
          <w:color w:val="FF0000"/>
          <w:sz w:val="28"/>
          <w:shd w:val="clear" w:color="auto" w:fill="FFFFFF"/>
        </w:rPr>
      </w:pPr>
      <w:r>
        <w:rPr>
          <w:rFonts w:ascii="Arial" w:hAnsi="Arial"/>
          <w:b/>
          <w:i/>
          <w:color w:val="FF0000"/>
          <w:sz w:val="28"/>
          <w:shd w:val="clear" w:color="auto" w:fill="FFFFFF"/>
        </w:rPr>
        <w:t>Année 201</w:t>
      </w:r>
      <w:r w:rsidR="00883E37">
        <w:rPr>
          <w:rFonts w:ascii="Arial" w:hAnsi="Arial"/>
          <w:b/>
          <w:i/>
          <w:color w:val="FF0000"/>
          <w:sz w:val="28"/>
          <w:shd w:val="clear" w:color="auto" w:fill="FFFFFF"/>
        </w:rPr>
        <w:t>4</w:t>
      </w:r>
      <w:r>
        <w:rPr>
          <w:rFonts w:ascii="Arial" w:hAnsi="Arial"/>
          <w:b/>
          <w:i/>
          <w:color w:val="FF0000"/>
          <w:sz w:val="28"/>
          <w:shd w:val="clear" w:color="auto" w:fill="FFFFFF"/>
        </w:rPr>
        <w:t xml:space="preserve"> - 201</w:t>
      </w:r>
      <w:r w:rsidR="00883E37">
        <w:rPr>
          <w:rFonts w:ascii="Arial" w:hAnsi="Arial"/>
          <w:b/>
          <w:i/>
          <w:color w:val="FF0000"/>
          <w:sz w:val="28"/>
          <w:shd w:val="clear" w:color="auto" w:fill="FFFFFF"/>
        </w:rPr>
        <w:t>5</w:t>
      </w: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r>
        <w:rPr>
          <w:rFonts w:ascii="Arial" w:hAnsi="Arial"/>
          <w:b/>
          <w:i/>
          <w:color w:val="FF0000"/>
          <w:sz w:val="28"/>
          <w:shd w:val="clear" w:color="auto" w:fill="FFFFFF"/>
        </w:rPr>
        <w:t>Salles 106 AIPL</w:t>
      </w: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jc w:val="center"/>
        <w:rPr>
          <w:rFonts w:ascii="Arial" w:hAnsi="Arial"/>
          <w:b/>
          <w:i/>
          <w:color w:val="FF0000"/>
          <w:sz w:val="28"/>
          <w:shd w:val="clear" w:color="auto" w:fill="FFFFFF"/>
        </w:rPr>
      </w:pPr>
    </w:p>
    <w:p w:rsidR="00292A56" w:rsidRDefault="00292A56">
      <w:pPr>
        <w:ind w:left="1425"/>
        <w:rPr>
          <w:b/>
          <w:i/>
          <w:sz w:val="28"/>
          <w:szCs w:val="28"/>
          <w:shd w:val="clear" w:color="auto" w:fill="FFFFFF"/>
        </w:rPr>
      </w:pPr>
      <w:r>
        <w:rPr>
          <w:rFonts w:ascii="Arial" w:hAnsi="Arial"/>
          <w:b/>
          <w:i/>
          <w:color w:val="FF0000"/>
          <w:sz w:val="28"/>
          <w:shd w:val="clear" w:color="auto" w:fill="FFFFFF"/>
        </w:rPr>
        <w:t>TP n°</w:t>
      </w:r>
      <w:r w:rsidR="00883E37">
        <w:rPr>
          <w:rFonts w:ascii="Arial" w:hAnsi="Arial"/>
          <w:b/>
          <w:i/>
          <w:color w:val="FF0000"/>
          <w:sz w:val="28"/>
          <w:shd w:val="clear" w:color="auto" w:fill="FFFFFF"/>
        </w:rPr>
        <w:t>4</w:t>
      </w:r>
      <w:r>
        <w:rPr>
          <w:rFonts w:ascii="Arial" w:hAnsi="Arial"/>
          <w:b/>
          <w:i/>
          <w:color w:val="FF0000"/>
          <w:sz w:val="28"/>
          <w:shd w:val="clear" w:color="auto" w:fill="FFFFFF"/>
        </w:rPr>
        <w:t> :</w:t>
      </w:r>
      <w:r>
        <w:rPr>
          <w:rFonts w:ascii="Arial" w:hAnsi="Arial"/>
          <w:b/>
          <w:i/>
          <w:color w:val="FF0000"/>
          <w:sz w:val="28"/>
          <w:shd w:val="clear" w:color="auto" w:fill="FFFFFF"/>
        </w:rPr>
        <w:tab/>
        <w:t>-Reconnaissance de Forme</w:t>
      </w:r>
    </w:p>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292A56">
      <w:pPr>
        <w:jc w:val="center"/>
        <w:rPr>
          <w:b/>
          <w:i/>
          <w:sz w:val="24"/>
          <w:shd w:val="clear" w:color="auto" w:fill="FFFFFF"/>
        </w:rPr>
      </w:pPr>
    </w:p>
    <w:p w:rsidR="00292A56" w:rsidRDefault="00B46F43">
      <w:pPr>
        <w:jc w:val="center"/>
        <w:rPr>
          <w:b/>
          <w:i/>
          <w:sz w:val="24"/>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1pt;margin-top:5.75pt;width:135.75pt;height:67.5pt;z-index:251660288;mso-position-horizontal-relative:text;mso-position-vertical-relative:text">
            <v:imagedata r:id="rId10" o:title=""/>
          </v:shape>
          <o:OLEObject Type="Embed" ProgID="Unknown" ShapeID="_x0000_s1026" DrawAspect="Content" ObjectID="_1477728332" r:id="rId11"/>
        </w:pict>
      </w:r>
    </w:p>
    <w:p w:rsidR="00292A56" w:rsidRDefault="00292A56">
      <w:pPr>
        <w:jc w:val="center"/>
        <w:rPr>
          <w:b/>
          <w:i/>
          <w:sz w:val="24"/>
          <w:shd w:val="clear" w:color="auto" w:fill="FFFFFF"/>
        </w:rPr>
      </w:pPr>
    </w:p>
    <w:p w:rsidR="00A441BF" w:rsidRDefault="00883E37" w:rsidP="00A441BF">
      <w:pPr>
        <w:jc w:val="right"/>
        <w:rPr>
          <w:b/>
          <w:i/>
          <w:color w:val="FF0000"/>
          <w:sz w:val="24"/>
          <w:shd w:val="clear" w:color="auto" w:fill="FFFFFF"/>
        </w:rPr>
      </w:pPr>
      <w:r>
        <w:rPr>
          <w:b/>
          <w:i/>
          <w:color w:val="FF0000"/>
          <w:sz w:val="24"/>
          <w:shd w:val="clear" w:color="auto" w:fill="FFFFFF"/>
        </w:rPr>
        <w:t xml:space="preserve">Abdelhamid </w:t>
      </w:r>
      <w:proofErr w:type="spellStart"/>
      <w:r>
        <w:rPr>
          <w:b/>
          <w:i/>
          <w:color w:val="FF0000"/>
          <w:sz w:val="24"/>
          <w:shd w:val="clear" w:color="auto" w:fill="FFFFFF"/>
        </w:rPr>
        <w:t>Bennis</w:t>
      </w:r>
      <w:proofErr w:type="spellEnd"/>
    </w:p>
    <w:p w:rsidR="00A441BF" w:rsidRDefault="00A1703D" w:rsidP="00A441BF">
      <w:pPr>
        <w:jc w:val="right"/>
        <w:rPr>
          <w:b/>
          <w:i/>
          <w:color w:val="FF0000"/>
          <w:sz w:val="24"/>
          <w:shd w:val="clear" w:color="auto" w:fill="FFFFFF"/>
        </w:rPr>
      </w:pPr>
      <w:proofErr w:type="spellStart"/>
      <w:r>
        <w:rPr>
          <w:b/>
          <w:i/>
          <w:color w:val="FF0000"/>
          <w:sz w:val="24"/>
          <w:shd w:val="clear" w:color="auto" w:fill="FFFFFF"/>
        </w:rPr>
        <w:t>Mériem</w:t>
      </w:r>
      <w:proofErr w:type="spellEnd"/>
      <w:r>
        <w:rPr>
          <w:b/>
          <w:i/>
          <w:color w:val="FF0000"/>
          <w:sz w:val="24"/>
          <w:shd w:val="clear" w:color="auto" w:fill="FFFFFF"/>
        </w:rPr>
        <w:t xml:space="preserve"> Ben Abdallah</w:t>
      </w:r>
    </w:p>
    <w:p w:rsidR="00A441BF" w:rsidRDefault="00A441BF" w:rsidP="00A441BF">
      <w:pPr>
        <w:jc w:val="right"/>
        <w:rPr>
          <w:b/>
          <w:i/>
          <w:color w:val="FF0000"/>
          <w:sz w:val="24"/>
          <w:shd w:val="clear" w:color="auto" w:fill="FFFFFF"/>
        </w:rPr>
      </w:pPr>
      <w:r>
        <w:rPr>
          <w:b/>
          <w:i/>
          <w:color w:val="FF0000"/>
          <w:sz w:val="24"/>
          <w:shd w:val="clear" w:color="auto" w:fill="FFFFFF"/>
        </w:rPr>
        <w:t>Vincent Bombardier</w:t>
      </w:r>
    </w:p>
    <w:p w:rsidR="00292A56" w:rsidRDefault="00292A56">
      <w:pPr>
        <w:jc w:val="right"/>
      </w:pPr>
      <w:r>
        <w:rPr>
          <w:b/>
          <w:i/>
          <w:shd w:val="clear" w:color="auto" w:fill="FFFFFF"/>
        </w:rPr>
        <w:br w:type="page"/>
      </w:r>
    </w:p>
    <w:p w:rsidR="00292A56" w:rsidRDefault="00292A56">
      <w:pPr>
        <w:pStyle w:val="Titre6"/>
        <w:rPr>
          <w:color w:val="auto"/>
        </w:rPr>
      </w:pPr>
      <w:r>
        <w:rPr>
          <w:color w:val="auto"/>
        </w:rPr>
        <w:lastRenderedPageBreak/>
        <w:t>PARTIE 5 : Reconnaissance de formes</w:t>
      </w:r>
    </w:p>
    <w:p w:rsidR="00292A56" w:rsidRDefault="00292A56">
      <w:pPr>
        <w:pStyle w:val="Titre6"/>
        <w:pBdr>
          <w:top w:val="none" w:sz="0" w:space="0" w:color="auto"/>
          <w:left w:val="none" w:sz="0" w:space="0" w:color="auto"/>
          <w:bottom w:val="none" w:sz="0" w:space="0" w:color="auto"/>
          <w:right w:val="none" w:sz="0" w:space="0" w:color="auto"/>
        </w:pBdr>
        <w:rPr>
          <w:rFonts w:ascii="Arial" w:hAnsi="Arial" w:cs="Arial"/>
          <w:color w:val="auto"/>
        </w:rPr>
      </w:pPr>
    </w:p>
    <w:p w:rsidR="00292A56" w:rsidRDefault="00292A56"/>
    <w:p w:rsidR="00292A56" w:rsidRDefault="00292A56">
      <w:pPr>
        <w:pStyle w:val="Corpsdetexte21"/>
        <w:pBdr>
          <w:top w:val="single" w:sz="6" w:space="1" w:color="auto"/>
          <w:bottom w:val="single" w:sz="6" w:space="1" w:color="auto"/>
        </w:pBdr>
        <w:jc w:val="left"/>
        <w:rPr>
          <w:b/>
          <w:sz w:val="24"/>
        </w:rPr>
      </w:pPr>
      <w:r>
        <w:rPr>
          <w:b/>
          <w:sz w:val="24"/>
        </w:rPr>
        <w:t>Objectif</w:t>
      </w:r>
    </w:p>
    <w:p w:rsidR="00292A56" w:rsidRDefault="00292A56">
      <w:pPr>
        <w:rPr>
          <w:rFonts w:ascii="Arial" w:hAnsi="Arial" w:cs="Arial"/>
          <w:sz w:val="24"/>
        </w:rPr>
      </w:pPr>
    </w:p>
    <w:p w:rsidR="00292A56" w:rsidRDefault="00292A56">
      <w:pPr>
        <w:pStyle w:val="Corpsdetexte"/>
        <w:jc w:val="both"/>
        <w:rPr>
          <w:sz w:val="24"/>
        </w:rPr>
      </w:pPr>
      <w:r>
        <w:rPr>
          <w:sz w:val="24"/>
        </w:rPr>
        <w:tab/>
        <w:t xml:space="preserve">L’objectif de cette partie est de réaliser une manip automatique complète sur des images de scènes réelles reconnaissant les objets présentés sous une caméra. Les objets à reconnaitre sont </w:t>
      </w:r>
      <w:r>
        <w:rPr>
          <w:b/>
          <w:i/>
          <w:sz w:val="24"/>
        </w:rPr>
        <w:t>les clés, les dés (en identifiant leur face), les pièces robotiques et les rondelles.</w:t>
      </w:r>
      <w:r>
        <w:rPr>
          <w:sz w:val="24"/>
        </w:rPr>
        <w:t xml:space="preserve"> Toute autre pièce devra être identifiée comme « rebus ».</w:t>
      </w:r>
    </w:p>
    <w:p w:rsidR="00292A56" w:rsidRDefault="00292A56">
      <w:pPr>
        <w:pStyle w:val="Corpsdetexte"/>
        <w:jc w:val="both"/>
        <w:rPr>
          <w:sz w:val="24"/>
        </w:rPr>
      </w:pPr>
      <w:r>
        <w:rPr>
          <w:sz w:val="24"/>
        </w:rPr>
        <w:tab/>
        <w:t xml:space="preserve">La deuxième partie du TP est d’améliorer la reconnaissance de forme de façon </w:t>
      </w:r>
      <w:proofErr w:type="gramStart"/>
      <w:r>
        <w:rPr>
          <w:sz w:val="24"/>
        </w:rPr>
        <w:t>a</w:t>
      </w:r>
      <w:proofErr w:type="gramEnd"/>
      <w:r>
        <w:rPr>
          <w:sz w:val="24"/>
        </w:rPr>
        <w:t xml:space="preserve"> ce que les pièces robotiques soient saisie par le Robot en lui communiquant leur coordonnées.</w:t>
      </w:r>
    </w:p>
    <w:p w:rsidR="00292A56" w:rsidRDefault="00292A56">
      <w:pPr>
        <w:pStyle w:val="Corpsdetexte"/>
        <w:jc w:val="both"/>
        <w:rPr>
          <w:sz w:val="24"/>
        </w:rPr>
      </w:pPr>
    </w:p>
    <w:p w:rsidR="00883E37" w:rsidRDefault="00883E37">
      <w:pPr>
        <w:pStyle w:val="Corpsdetexte"/>
        <w:jc w:val="both"/>
        <w:rPr>
          <w:sz w:val="24"/>
        </w:rPr>
      </w:pPr>
    </w:p>
    <w:p w:rsidR="00292A56" w:rsidRDefault="00292A56">
      <w:pPr>
        <w:pStyle w:val="Corpsdetexte21"/>
        <w:pBdr>
          <w:top w:val="single" w:sz="6" w:space="1" w:color="auto"/>
          <w:bottom w:val="single" w:sz="6" w:space="1" w:color="auto"/>
        </w:pBdr>
        <w:jc w:val="left"/>
        <w:rPr>
          <w:b/>
          <w:sz w:val="24"/>
        </w:rPr>
      </w:pPr>
      <w:r>
        <w:rPr>
          <w:b/>
          <w:sz w:val="24"/>
        </w:rPr>
        <w:t>Manipulations à réaliser</w:t>
      </w:r>
    </w:p>
    <w:p w:rsidR="00292A56" w:rsidRDefault="00292A56">
      <w:pPr>
        <w:rPr>
          <w:rFonts w:ascii="Arial" w:hAnsi="Arial" w:cs="Arial"/>
          <w:sz w:val="24"/>
        </w:rPr>
      </w:pPr>
    </w:p>
    <w:p w:rsidR="00292A56" w:rsidRDefault="00292A56">
      <w:pPr>
        <w:numPr>
          <w:ilvl w:val="0"/>
          <w:numId w:val="1"/>
        </w:numPr>
        <w:rPr>
          <w:b/>
          <w:sz w:val="24"/>
        </w:rPr>
      </w:pPr>
      <w:r>
        <w:rPr>
          <w:b/>
          <w:sz w:val="24"/>
        </w:rPr>
        <w:t>Reconnaissance d’objets – Classification</w:t>
      </w:r>
    </w:p>
    <w:p w:rsidR="00292A56" w:rsidRDefault="00292A56">
      <w:pPr>
        <w:rPr>
          <w:b/>
          <w:sz w:val="24"/>
        </w:rPr>
      </w:pPr>
    </w:p>
    <w:p w:rsidR="00292A56" w:rsidRDefault="00292A56">
      <w:pPr>
        <w:numPr>
          <w:ilvl w:val="1"/>
          <w:numId w:val="2"/>
        </w:numPr>
        <w:jc w:val="both"/>
        <w:rPr>
          <w:b/>
          <w:i/>
          <w:sz w:val="24"/>
        </w:rPr>
      </w:pPr>
      <w:r>
        <w:rPr>
          <w:b/>
          <w:i/>
          <w:sz w:val="24"/>
        </w:rPr>
        <w:t>Choix du seuil</w:t>
      </w:r>
    </w:p>
    <w:p w:rsidR="00292A56" w:rsidRDefault="00292A56">
      <w:pPr>
        <w:ind w:firstLine="705"/>
        <w:jc w:val="both"/>
        <w:rPr>
          <w:sz w:val="24"/>
        </w:rPr>
      </w:pPr>
      <w:r>
        <w:rPr>
          <w:sz w:val="24"/>
        </w:rPr>
        <w:t xml:space="preserve">La première opération consiste à </w:t>
      </w:r>
      <w:proofErr w:type="spellStart"/>
      <w:r>
        <w:rPr>
          <w:sz w:val="24"/>
        </w:rPr>
        <w:t>binariser</w:t>
      </w:r>
      <w:proofErr w:type="spellEnd"/>
      <w:r>
        <w:rPr>
          <w:sz w:val="24"/>
        </w:rPr>
        <w:t xml:space="preserve"> les images </w:t>
      </w:r>
      <w:r>
        <w:rPr>
          <w:bCs/>
          <w:sz w:val="24"/>
        </w:rPr>
        <w:t>d’objets</w:t>
      </w:r>
      <w:r>
        <w:rPr>
          <w:sz w:val="24"/>
        </w:rPr>
        <w:t xml:space="preserve"> de façon à les séparer du fond. Vous exploiterez l’histogramme de l’image pour choisir le seuil de </w:t>
      </w:r>
      <w:proofErr w:type="spellStart"/>
      <w:r>
        <w:rPr>
          <w:sz w:val="24"/>
        </w:rPr>
        <w:t>binarisation</w:t>
      </w:r>
      <w:proofErr w:type="spellEnd"/>
      <w:r>
        <w:rPr>
          <w:sz w:val="24"/>
        </w:rPr>
        <w:t xml:space="preserve">. Ce seuil sera choisi en fonction des objectifs fixés </w:t>
      </w:r>
      <w:proofErr w:type="spellStart"/>
      <w:r>
        <w:rPr>
          <w:sz w:val="24"/>
        </w:rPr>
        <w:t>pré-cités</w:t>
      </w:r>
      <w:proofErr w:type="spellEnd"/>
      <w:r>
        <w:rPr>
          <w:sz w:val="24"/>
        </w:rPr>
        <w:t xml:space="preserve">. Vous privilégierez une méthode automatique pour calculer le seuil sur ce type d’images </w:t>
      </w:r>
      <w:proofErr w:type="spellStart"/>
      <w:r>
        <w:rPr>
          <w:sz w:val="24"/>
        </w:rPr>
        <w:t>bi-modales</w:t>
      </w:r>
      <w:proofErr w:type="spellEnd"/>
      <w:r>
        <w:rPr>
          <w:sz w:val="24"/>
        </w:rPr>
        <w:t xml:space="preserve">. Pour ce faire, vous pouvez tester les méthodes de calcul de seuil automatique proposées par le logiciel </w:t>
      </w:r>
      <w:proofErr w:type="spellStart"/>
      <w:r>
        <w:rPr>
          <w:sz w:val="24"/>
        </w:rPr>
        <w:t>Optimas</w:t>
      </w:r>
      <w:proofErr w:type="spellEnd"/>
      <w:r>
        <w:rPr>
          <w:sz w:val="24"/>
        </w:rPr>
        <w:t xml:space="preserve"> (</w:t>
      </w:r>
      <w:r>
        <w:rPr>
          <w:b/>
          <w:bCs/>
          <w:i/>
          <w:iCs/>
          <w:sz w:val="24"/>
        </w:rPr>
        <w:t xml:space="preserve">menu Image &gt; </w:t>
      </w:r>
      <w:proofErr w:type="spellStart"/>
      <w:r>
        <w:rPr>
          <w:b/>
          <w:bCs/>
          <w:i/>
          <w:iCs/>
          <w:sz w:val="24"/>
        </w:rPr>
        <w:t>Threshold</w:t>
      </w:r>
      <w:proofErr w:type="spellEnd"/>
      <w:r>
        <w:rPr>
          <w:b/>
          <w:bCs/>
          <w:i/>
          <w:iCs/>
          <w:sz w:val="24"/>
        </w:rPr>
        <w:t xml:space="preserve"> &gt; Auto </w:t>
      </w:r>
      <w:proofErr w:type="spellStart"/>
      <w:r>
        <w:rPr>
          <w:b/>
          <w:bCs/>
          <w:i/>
          <w:iCs/>
          <w:sz w:val="24"/>
        </w:rPr>
        <w:t>Threshold</w:t>
      </w:r>
      <w:proofErr w:type="spellEnd"/>
      <w:r>
        <w:rPr>
          <w:sz w:val="24"/>
        </w:rPr>
        <w:t>). Ensuite, si nécessaire, vous pouvez appliquer un traitement d’amélioration de l’image pour obtenir une image où les objets sont « correctement » séparés du fond.</w:t>
      </w:r>
    </w:p>
    <w:p w:rsidR="00292A56" w:rsidRDefault="00292A56">
      <w:pPr>
        <w:ind w:firstLine="705"/>
        <w:jc w:val="both"/>
        <w:rPr>
          <w:sz w:val="24"/>
        </w:rPr>
      </w:pPr>
    </w:p>
    <w:p w:rsidR="00292A56" w:rsidRDefault="00292A56">
      <w:pPr>
        <w:numPr>
          <w:ilvl w:val="1"/>
          <w:numId w:val="2"/>
        </w:numPr>
        <w:jc w:val="both"/>
        <w:rPr>
          <w:b/>
          <w:i/>
          <w:sz w:val="24"/>
        </w:rPr>
      </w:pPr>
      <w:r>
        <w:rPr>
          <w:b/>
          <w:i/>
          <w:sz w:val="24"/>
        </w:rPr>
        <w:t>Segmentation des objets</w:t>
      </w:r>
    </w:p>
    <w:p w:rsidR="00292A56" w:rsidRDefault="00292A56">
      <w:pPr>
        <w:ind w:firstLine="709"/>
        <w:jc w:val="both"/>
        <w:rPr>
          <w:sz w:val="24"/>
        </w:rPr>
      </w:pPr>
      <w:r>
        <w:rPr>
          <w:sz w:val="24"/>
        </w:rPr>
        <w:t xml:space="preserve">Utilisez la fonction </w:t>
      </w:r>
      <w:r>
        <w:rPr>
          <w:b/>
          <w:bCs/>
          <w:i/>
          <w:iCs/>
          <w:sz w:val="24"/>
        </w:rPr>
        <w:t xml:space="preserve">Data &gt; </w:t>
      </w:r>
      <w:proofErr w:type="spellStart"/>
      <w:r>
        <w:rPr>
          <w:b/>
          <w:bCs/>
          <w:i/>
          <w:iCs/>
          <w:sz w:val="24"/>
        </w:rPr>
        <w:t>Calibrate</w:t>
      </w:r>
      <w:proofErr w:type="spellEnd"/>
      <w:r>
        <w:rPr>
          <w:b/>
          <w:bCs/>
          <w:i/>
          <w:iCs/>
          <w:sz w:val="24"/>
        </w:rPr>
        <w:t xml:space="preserve"> Spatial</w:t>
      </w:r>
      <w:r>
        <w:rPr>
          <w:sz w:val="24"/>
        </w:rPr>
        <w:t xml:space="preserve"> pour choisir les unités de représentation des données (1 cm par Pixel).</w:t>
      </w:r>
    </w:p>
    <w:p w:rsidR="00292A56" w:rsidRDefault="00292A56">
      <w:pPr>
        <w:ind w:firstLine="709"/>
        <w:jc w:val="both"/>
        <w:rPr>
          <w:sz w:val="24"/>
        </w:rPr>
      </w:pPr>
      <w:r>
        <w:rPr>
          <w:sz w:val="24"/>
        </w:rPr>
        <w:t xml:space="preserve">Utilisez la fonction </w:t>
      </w:r>
      <w:r>
        <w:rPr>
          <w:b/>
          <w:bCs/>
          <w:i/>
          <w:iCs/>
          <w:sz w:val="24"/>
        </w:rPr>
        <w:t xml:space="preserve">Data &gt; Data </w:t>
      </w:r>
      <w:proofErr w:type="spellStart"/>
      <w:r>
        <w:rPr>
          <w:b/>
          <w:bCs/>
          <w:i/>
          <w:iCs/>
          <w:sz w:val="24"/>
        </w:rPr>
        <w:t>Sampling</w:t>
      </w:r>
      <w:proofErr w:type="spellEnd"/>
      <w:r>
        <w:rPr>
          <w:b/>
          <w:bCs/>
          <w:i/>
          <w:iCs/>
          <w:sz w:val="24"/>
        </w:rPr>
        <w:t xml:space="preserve"> &gt; Area</w:t>
      </w:r>
      <w:r>
        <w:rPr>
          <w:sz w:val="24"/>
        </w:rPr>
        <w:t xml:space="preserve"> pour choisir les caractéristiques des objets </w:t>
      </w:r>
      <w:proofErr w:type="gramStart"/>
      <w:r>
        <w:rPr>
          <w:sz w:val="24"/>
        </w:rPr>
        <w:t>( frontière</w:t>
      </w:r>
      <w:proofErr w:type="gramEnd"/>
      <w:r>
        <w:rPr>
          <w:sz w:val="24"/>
        </w:rPr>
        <w:t xml:space="preserve"> en 8-voisinage, tenir compte des trous et objets imbriqués, longueur minimale de frontière égale à 5 pixels).</w:t>
      </w:r>
    </w:p>
    <w:p w:rsidR="00292A56" w:rsidRDefault="00292A56">
      <w:pPr>
        <w:ind w:firstLine="709"/>
        <w:jc w:val="both"/>
        <w:rPr>
          <w:b/>
          <w:bCs/>
          <w:sz w:val="24"/>
        </w:rPr>
      </w:pPr>
      <w:r>
        <w:rPr>
          <w:sz w:val="24"/>
        </w:rPr>
        <w:t xml:space="preserve">Choisissez la fonction </w:t>
      </w:r>
      <w:r>
        <w:rPr>
          <w:b/>
          <w:i/>
          <w:iCs/>
          <w:sz w:val="24"/>
        </w:rPr>
        <w:t>Data &gt; Particules Count</w:t>
      </w:r>
      <w:r>
        <w:rPr>
          <w:sz w:val="24"/>
        </w:rPr>
        <w:t xml:space="preserve"> pour isoler les objets de l’image. Pensez à régler la fonction de segmentation en choisissant une méthode par seuil simple (</w:t>
      </w:r>
      <w:r>
        <w:rPr>
          <w:b/>
          <w:bCs/>
          <w:i/>
          <w:iCs/>
          <w:sz w:val="24"/>
        </w:rPr>
        <w:t xml:space="preserve">menu </w:t>
      </w:r>
      <w:proofErr w:type="spellStart"/>
      <w:r>
        <w:rPr>
          <w:b/>
          <w:bCs/>
          <w:i/>
          <w:iCs/>
          <w:sz w:val="24"/>
        </w:rPr>
        <w:t>measurements</w:t>
      </w:r>
      <w:proofErr w:type="spellEnd"/>
      <w:r>
        <w:rPr>
          <w:b/>
          <w:bCs/>
          <w:i/>
          <w:iCs/>
          <w:sz w:val="24"/>
        </w:rPr>
        <w:t xml:space="preserve"> &gt; </w:t>
      </w:r>
      <w:proofErr w:type="spellStart"/>
      <w:r>
        <w:rPr>
          <w:b/>
          <w:bCs/>
          <w:i/>
          <w:iCs/>
          <w:sz w:val="24"/>
        </w:rPr>
        <w:t>Features</w:t>
      </w:r>
      <w:proofErr w:type="spellEnd"/>
      <w:r>
        <w:rPr>
          <w:b/>
          <w:bCs/>
          <w:i/>
          <w:iCs/>
          <w:sz w:val="24"/>
        </w:rPr>
        <w:t xml:space="preserve"> Identification Method</w:t>
      </w:r>
      <w:r>
        <w:rPr>
          <w:sz w:val="24"/>
        </w:rPr>
        <w:t xml:space="preserve">) et utilisant le seuil déterminé précédemment. Pensez également à régler l’extraction pour des objets clairs dans le cas de l’image </w:t>
      </w:r>
      <w:r>
        <w:rPr>
          <w:b/>
          <w:bCs/>
          <w:sz w:val="24"/>
        </w:rPr>
        <w:t>Objets.tif.</w:t>
      </w:r>
    </w:p>
    <w:p w:rsidR="00292A56" w:rsidRDefault="00292A56">
      <w:pPr>
        <w:ind w:firstLine="709"/>
        <w:jc w:val="both"/>
        <w:rPr>
          <w:sz w:val="24"/>
        </w:rPr>
      </w:pPr>
      <w:r>
        <w:rPr>
          <w:sz w:val="24"/>
        </w:rPr>
        <w:t xml:space="preserve">La segmentation dépend fortement de la phase de reconnaissance, n’oublier de tenir compte des objets </w:t>
      </w:r>
      <w:proofErr w:type="gramStart"/>
      <w:r>
        <w:rPr>
          <w:sz w:val="24"/>
        </w:rPr>
        <w:t>a</w:t>
      </w:r>
      <w:proofErr w:type="gramEnd"/>
      <w:r>
        <w:rPr>
          <w:sz w:val="24"/>
        </w:rPr>
        <w:t xml:space="preserve"> reconnaitre pour segmenter. Appliquer le traitement pour extraire les objets (Bouton </w:t>
      </w:r>
      <w:proofErr w:type="gramStart"/>
      <w:r>
        <w:rPr>
          <w:b/>
          <w:sz w:val="24"/>
        </w:rPr>
        <w:t>Count</w:t>
      </w:r>
      <w:r>
        <w:rPr>
          <w:sz w:val="24"/>
        </w:rPr>
        <w:t xml:space="preserve"> )</w:t>
      </w:r>
      <w:proofErr w:type="gramEnd"/>
    </w:p>
    <w:p w:rsidR="00292A56" w:rsidRDefault="00292A56">
      <w:pPr>
        <w:ind w:firstLine="709"/>
        <w:jc w:val="both"/>
        <w:rPr>
          <w:sz w:val="24"/>
        </w:rPr>
      </w:pPr>
      <w:r>
        <w:rPr>
          <w:sz w:val="24"/>
        </w:rPr>
        <w:t xml:space="preserve">Vérifier que les régions obtenues correspondent aux objets. A quoi servent le menus </w:t>
      </w:r>
      <w:proofErr w:type="spellStart"/>
      <w:r>
        <w:rPr>
          <w:b/>
          <w:sz w:val="24"/>
        </w:rPr>
        <w:t>Fill</w:t>
      </w:r>
      <w:proofErr w:type="spellEnd"/>
      <w:r>
        <w:rPr>
          <w:b/>
          <w:sz w:val="24"/>
        </w:rPr>
        <w:t xml:space="preserve"> Hole</w:t>
      </w:r>
      <w:r>
        <w:rPr>
          <w:sz w:val="24"/>
        </w:rPr>
        <w:t xml:space="preserve"> et </w:t>
      </w:r>
      <w:r>
        <w:rPr>
          <w:b/>
          <w:sz w:val="24"/>
        </w:rPr>
        <w:t>Border Kill</w:t>
      </w:r>
      <w:r>
        <w:rPr>
          <w:sz w:val="24"/>
        </w:rPr>
        <w:t> ?</w:t>
      </w:r>
    </w:p>
    <w:p w:rsidR="00292A56" w:rsidRDefault="00292A56">
      <w:pPr>
        <w:ind w:left="705"/>
        <w:jc w:val="both"/>
        <w:rPr>
          <w:sz w:val="24"/>
        </w:rPr>
      </w:pPr>
    </w:p>
    <w:p w:rsidR="00292A56" w:rsidRDefault="00292A56">
      <w:pPr>
        <w:numPr>
          <w:ilvl w:val="1"/>
          <w:numId w:val="2"/>
        </w:numPr>
        <w:jc w:val="both"/>
        <w:rPr>
          <w:b/>
          <w:i/>
          <w:sz w:val="24"/>
        </w:rPr>
      </w:pPr>
      <w:r>
        <w:rPr>
          <w:b/>
          <w:i/>
          <w:sz w:val="24"/>
        </w:rPr>
        <w:t>Calcul de caractéristiques</w:t>
      </w:r>
    </w:p>
    <w:p w:rsidR="00292A56" w:rsidRDefault="00292A56">
      <w:pPr>
        <w:rPr>
          <w:sz w:val="24"/>
          <w:szCs w:val="24"/>
        </w:rPr>
      </w:pPr>
      <w:r>
        <w:rPr>
          <w:sz w:val="24"/>
          <w:szCs w:val="24"/>
        </w:rPr>
        <w:tab/>
        <w:t>Sélectionnez les caractéristiques que vous voulez extraire (</w:t>
      </w:r>
      <w:r>
        <w:rPr>
          <w:b/>
          <w:i/>
          <w:sz w:val="24"/>
          <w:szCs w:val="24"/>
        </w:rPr>
        <w:t>menu Data&gt;</w:t>
      </w:r>
      <w:proofErr w:type="spellStart"/>
      <w:r>
        <w:rPr>
          <w:b/>
          <w:i/>
          <w:sz w:val="24"/>
          <w:szCs w:val="24"/>
        </w:rPr>
        <w:t>Measurement</w:t>
      </w:r>
      <w:proofErr w:type="spellEnd"/>
      <w:r>
        <w:rPr>
          <w:b/>
          <w:i/>
          <w:sz w:val="24"/>
          <w:szCs w:val="24"/>
        </w:rPr>
        <w:t xml:space="preserve"> Explorer</w:t>
      </w:r>
      <w:r>
        <w:rPr>
          <w:sz w:val="24"/>
          <w:szCs w:val="24"/>
        </w:rPr>
        <w:t xml:space="preserve">). Vous choisirez des caractéristiques qui vous permettront de différencier les objets entre eux sans préjuger de leur niveau de gris ou de leur position dans l’image. Vous testerez les caractéristiques générales et celles du groupe </w:t>
      </w:r>
      <w:r>
        <w:rPr>
          <w:b/>
          <w:sz w:val="24"/>
          <w:szCs w:val="24"/>
        </w:rPr>
        <w:t>« </w:t>
      </w:r>
      <w:proofErr w:type="spellStart"/>
      <w:r>
        <w:rPr>
          <w:b/>
          <w:sz w:val="24"/>
          <w:szCs w:val="24"/>
        </w:rPr>
        <w:t>shape</w:t>
      </w:r>
      <w:proofErr w:type="spellEnd"/>
      <w:r>
        <w:rPr>
          <w:b/>
          <w:sz w:val="24"/>
          <w:szCs w:val="24"/>
        </w:rPr>
        <w:t xml:space="preserve"> / orientation </w:t>
      </w:r>
      <w:proofErr w:type="spellStart"/>
      <w:r>
        <w:rPr>
          <w:b/>
          <w:sz w:val="24"/>
          <w:szCs w:val="24"/>
        </w:rPr>
        <w:t>measures</w:t>
      </w:r>
      <w:proofErr w:type="spellEnd"/>
      <w:r>
        <w:rPr>
          <w:b/>
          <w:sz w:val="24"/>
          <w:szCs w:val="24"/>
        </w:rPr>
        <w:t xml:space="preserve"> » </w:t>
      </w:r>
      <w:r>
        <w:rPr>
          <w:sz w:val="24"/>
          <w:szCs w:val="24"/>
        </w:rPr>
        <w:t xml:space="preserve">et notamment les caractéristiques </w:t>
      </w:r>
      <w:proofErr w:type="spellStart"/>
      <w:r>
        <w:rPr>
          <w:sz w:val="24"/>
          <w:szCs w:val="24"/>
        </w:rPr>
        <w:t>Circularity</w:t>
      </w:r>
      <w:proofErr w:type="spellEnd"/>
      <w:r>
        <w:rPr>
          <w:sz w:val="24"/>
          <w:szCs w:val="24"/>
        </w:rPr>
        <w:t xml:space="preserve">, </w:t>
      </w:r>
      <w:proofErr w:type="spellStart"/>
      <w:r>
        <w:rPr>
          <w:sz w:val="24"/>
          <w:szCs w:val="24"/>
        </w:rPr>
        <w:t>Rectangularity</w:t>
      </w:r>
      <w:proofErr w:type="spellEnd"/>
      <w:r>
        <w:rPr>
          <w:sz w:val="24"/>
          <w:szCs w:val="24"/>
        </w:rPr>
        <w:t xml:space="preserve">, Euler </w:t>
      </w:r>
      <w:proofErr w:type="spellStart"/>
      <w:r>
        <w:rPr>
          <w:sz w:val="24"/>
          <w:szCs w:val="24"/>
        </w:rPr>
        <w:t>Number</w:t>
      </w:r>
      <w:proofErr w:type="spellEnd"/>
      <w:r>
        <w:rPr>
          <w:sz w:val="24"/>
          <w:szCs w:val="24"/>
        </w:rPr>
        <w:t xml:space="preserve"> et </w:t>
      </w:r>
      <w:proofErr w:type="spellStart"/>
      <w:r>
        <w:rPr>
          <w:sz w:val="24"/>
          <w:szCs w:val="24"/>
        </w:rPr>
        <w:t>Number</w:t>
      </w:r>
      <w:proofErr w:type="spellEnd"/>
      <w:r>
        <w:rPr>
          <w:sz w:val="24"/>
          <w:szCs w:val="24"/>
        </w:rPr>
        <w:t xml:space="preserve"> Of </w:t>
      </w:r>
      <w:proofErr w:type="spellStart"/>
      <w:r>
        <w:rPr>
          <w:sz w:val="24"/>
          <w:szCs w:val="24"/>
        </w:rPr>
        <w:t>Children</w:t>
      </w:r>
      <w:proofErr w:type="spellEnd"/>
      <w:r>
        <w:rPr>
          <w:sz w:val="24"/>
          <w:szCs w:val="24"/>
        </w:rPr>
        <w:t>.</w:t>
      </w:r>
    </w:p>
    <w:p w:rsidR="00292A56" w:rsidRDefault="00292A56">
      <w:pPr>
        <w:ind w:firstLine="705"/>
        <w:rPr>
          <w:sz w:val="24"/>
        </w:rPr>
      </w:pPr>
      <w:r>
        <w:rPr>
          <w:sz w:val="24"/>
        </w:rPr>
        <w:t xml:space="preserve">Appliquez le traitement pour extraire les mesures des caractéristiques (Bouton </w:t>
      </w:r>
      <w:proofErr w:type="spellStart"/>
      <w:r>
        <w:rPr>
          <w:b/>
          <w:sz w:val="24"/>
        </w:rPr>
        <w:t>Extract</w:t>
      </w:r>
      <w:proofErr w:type="spellEnd"/>
      <w:r>
        <w:rPr>
          <w:sz w:val="24"/>
        </w:rPr>
        <w:t>).</w:t>
      </w:r>
    </w:p>
    <w:p w:rsidR="00292A56" w:rsidRDefault="00292A56">
      <w:pPr>
        <w:ind w:firstLine="705"/>
        <w:rPr>
          <w:sz w:val="24"/>
        </w:rPr>
      </w:pPr>
      <w:r>
        <w:rPr>
          <w:sz w:val="24"/>
        </w:rPr>
        <w:t>Le choix des caractéristiques ne peut être validé qu’avec les résultats de la reconnaissance. Il faut donc faire le choix empiriquement en utilisant l’outil de classification présenté dans le $ 1.4. Vous pouvez commencer à déterminer les caractéristiques à partir des images Cles.tif, Des.tif, Pieces.tif et Rondel.tif.</w:t>
      </w:r>
    </w:p>
    <w:p w:rsidR="00292A56" w:rsidRDefault="00292A56">
      <w:pPr>
        <w:pStyle w:val="Retraitcorpsdetexte"/>
        <w:rPr>
          <w:sz w:val="24"/>
        </w:rPr>
      </w:pPr>
    </w:p>
    <w:p w:rsidR="00292A56" w:rsidRDefault="00292A56">
      <w:pPr>
        <w:numPr>
          <w:ilvl w:val="1"/>
          <w:numId w:val="2"/>
        </w:numPr>
        <w:jc w:val="both"/>
        <w:rPr>
          <w:b/>
          <w:i/>
          <w:sz w:val="24"/>
        </w:rPr>
      </w:pPr>
      <w:r>
        <w:rPr>
          <w:b/>
          <w:i/>
          <w:sz w:val="24"/>
        </w:rPr>
        <w:lastRenderedPageBreak/>
        <w:t>Classification des objets</w:t>
      </w:r>
    </w:p>
    <w:p w:rsidR="00292A56" w:rsidRDefault="00292A56">
      <w:pPr>
        <w:pStyle w:val="Retraitcorpsdetexte"/>
        <w:ind w:firstLine="709"/>
        <w:rPr>
          <w:sz w:val="24"/>
        </w:rPr>
      </w:pPr>
      <w:r>
        <w:rPr>
          <w:sz w:val="24"/>
        </w:rPr>
        <w:t xml:space="preserve">Utilisez la fonction </w:t>
      </w:r>
      <w:r>
        <w:rPr>
          <w:b/>
          <w:i/>
          <w:sz w:val="24"/>
        </w:rPr>
        <w:t xml:space="preserve">Data &gt; </w:t>
      </w:r>
      <w:proofErr w:type="spellStart"/>
      <w:r>
        <w:rPr>
          <w:b/>
          <w:i/>
          <w:sz w:val="24"/>
        </w:rPr>
        <w:t>Objects</w:t>
      </w:r>
      <w:proofErr w:type="spellEnd"/>
      <w:r>
        <w:rPr>
          <w:b/>
          <w:i/>
          <w:sz w:val="24"/>
        </w:rPr>
        <w:t xml:space="preserve"> Classes </w:t>
      </w:r>
      <w:r>
        <w:rPr>
          <w:sz w:val="24"/>
        </w:rPr>
        <w:t>pour créer vos classes d’objets en fonction des caractéristiques que vous aurez retenues pour séparer les différents objets de l’image.</w:t>
      </w:r>
    </w:p>
    <w:p w:rsidR="00292A56" w:rsidRDefault="00292A56">
      <w:pPr>
        <w:pStyle w:val="Retraitcorpsdetexte"/>
        <w:ind w:firstLine="709"/>
        <w:rPr>
          <w:sz w:val="24"/>
        </w:rPr>
      </w:pPr>
      <w:r>
        <w:rPr>
          <w:sz w:val="24"/>
        </w:rPr>
        <w:t xml:space="preserve">Ensuite, vous utiliserez la fonction </w:t>
      </w:r>
      <w:r>
        <w:rPr>
          <w:b/>
          <w:i/>
          <w:sz w:val="24"/>
        </w:rPr>
        <w:t xml:space="preserve">Data &gt; Tools &gt; </w:t>
      </w:r>
      <w:proofErr w:type="spellStart"/>
      <w:r>
        <w:rPr>
          <w:b/>
          <w:i/>
          <w:sz w:val="24"/>
        </w:rPr>
        <w:t>Extract</w:t>
      </w:r>
      <w:proofErr w:type="spellEnd"/>
      <w:r>
        <w:rPr>
          <w:b/>
          <w:i/>
          <w:sz w:val="24"/>
        </w:rPr>
        <w:t xml:space="preserve"> Data Set</w:t>
      </w:r>
      <w:r>
        <w:rPr>
          <w:sz w:val="24"/>
        </w:rPr>
        <w:t xml:space="preserve"> pour effectuer la reconnaissance de formes. Les différents objets de l’image devront être étiquetés.</w:t>
      </w:r>
    </w:p>
    <w:p w:rsidR="00292A56" w:rsidRDefault="00292A56">
      <w:pPr>
        <w:pStyle w:val="Retraitcorpsdetexte"/>
        <w:ind w:firstLine="709"/>
        <w:rPr>
          <w:sz w:val="24"/>
        </w:rPr>
      </w:pPr>
      <w:r>
        <w:rPr>
          <w:sz w:val="24"/>
        </w:rPr>
        <w:t xml:space="preserve">Maintenant, à chaque fois que vous ferez </w:t>
      </w:r>
      <w:proofErr w:type="spellStart"/>
      <w:r>
        <w:rPr>
          <w:b/>
          <w:i/>
          <w:sz w:val="24"/>
        </w:rPr>
        <w:t>Extract</w:t>
      </w:r>
      <w:proofErr w:type="spellEnd"/>
      <w:r>
        <w:rPr>
          <w:sz w:val="24"/>
        </w:rPr>
        <w:t xml:space="preserve"> dans la fenêtre </w:t>
      </w:r>
      <w:proofErr w:type="spellStart"/>
      <w:r>
        <w:rPr>
          <w:b/>
          <w:i/>
          <w:sz w:val="24"/>
        </w:rPr>
        <w:t>Measurement</w:t>
      </w:r>
      <w:proofErr w:type="spellEnd"/>
      <w:r>
        <w:rPr>
          <w:b/>
          <w:i/>
          <w:sz w:val="24"/>
        </w:rPr>
        <w:t xml:space="preserve"> Explorer</w:t>
      </w:r>
      <w:r>
        <w:rPr>
          <w:sz w:val="24"/>
        </w:rPr>
        <w:t>, les objets de l’image doivent être étiquetés.</w:t>
      </w:r>
    </w:p>
    <w:p w:rsidR="00292A56" w:rsidRDefault="00292A56">
      <w:pPr>
        <w:pStyle w:val="Retraitcorpsdetexte"/>
        <w:ind w:firstLine="709"/>
        <w:rPr>
          <w:sz w:val="24"/>
        </w:rPr>
      </w:pPr>
    </w:p>
    <w:p w:rsidR="00292A56" w:rsidRDefault="00292A56">
      <w:pPr>
        <w:numPr>
          <w:ilvl w:val="1"/>
          <w:numId w:val="2"/>
        </w:numPr>
        <w:jc w:val="both"/>
        <w:rPr>
          <w:b/>
          <w:i/>
          <w:sz w:val="24"/>
        </w:rPr>
      </w:pPr>
      <w:r>
        <w:rPr>
          <w:b/>
          <w:i/>
          <w:sz w:val="24"/>
        </w:rPr>
        <w:t>Fiabilisation- Tests</w:t>
      </w:r>
    </w:p>
    <w:p w:rsidR="00292A56" w:rsidRDefault="00292A56">
      <w:pPr>
        <w:jc w:val="both"/>
        <w:rPr>
          <w:bCs/>
          <w:iCs/>
          <w:sz w:val="24"/>
        </w:rPr>
      </w:pPr>
      <w:r>
        <w:rPr>
          <w:bCs/>
          <w:iCs/>
          <w:sz w:val="24"/>
        </w:rPr>
        <w:tab/>
        <w:t>Une fois les objets correctement reconnus sur les images de départ, réaliser une macro qui reprend toutes les étapes depuis le chargement de l’image et appliquer là sur les images Objets1 à 6. Quel problème rencontre-t-on sur l’image Test7.tif ? Comment y remédier ?</w:t>
      </w:r>
    </w:p>
    <w:p w:rsidR="00292A56" w:rsidRDefault="00292A56">
      <w:pPr>
        <w:jc w:val="both"/>
        <w:rPr>
          <w:bCs/>
          <w:iCs/>
          <w:sz w:val="24"/>
        </w:rPr>
      </w:pPr>
      <w:r>
        <w:rPr>
          <w:bCs/>
          <w:iCs/>
          <w:sz w:val="24"/>
        </w:rPr>
        <w:tab/>
        <w:t>Insérer dans votre macro, une étape d’acquisition d’images (possible uniquement sur les postes 107, 108 et 109). Testez votre macro sur des images réelles, en faisant varier les conditions d’acquisition (netteté, diaphragme, zoom, position et nombre des pièces, …)</w:t>
      </w:r>
    </w:p>
    <w:p w:rsidR="00292A56" w:rsidRDefault="00292A56">
      <w:pPr>
        <w:pStyle w:val="Retraitcorpsdetexte"/>
        <w:rPr>
          <w:rFonts w:ascii="Arial" w:hAnsi="Arial"/>
          <w:sz w:val="24"/>
        </w:rPr>
      </w:pPr>
    </w:p>
    <w:p w:rsidR="00292A56" w:rsidRDefault="00292A56">
      <w:pPr>
        <w:numPr>
          <w:ilvl w:val="0"/>
          <w:numId w:val="1"/>
        </w:numPr>
        <w:rPr>
          <w:b/>
          <w:sz w:val="24"/>
        </w:rPr>
      </w:pPr>
      <w:r>
        <w:rPr>
          <w:b/>
          <w:sz w:val="24"/>
        </w:rPr>
        <w:t>Robot-Vision</w:t>
      </w:r>
    </w:p>
    <w:p w:rsidR="00292A56" w:rsidRDefault="00292A56">
      <w:pPr>
        <w:rPr>
          <w:b/>
          <w:sz w:val="24"/>
        </w:rPr>
      </w:pPr>
    </w:p>
    <w:p w:rsidR="00292A56" w:rsidRDefault="00292A56">
      <w:pPr>
        <w:numPr>
          <w:ilvl w:val="1"/>
          <w:numId w:val="3"/>
        </w:numPr>
        <w:jc w:val="both"/>
        <w:rPr>
          <w:b/>
          <w:i/>
          <w:sz w:val="24"/>
        </w:rPr>
      </w:pPr>
      <w:r>
        <w:rPr>
          <w:b/>
          <w:i/>
          <w:sz w:val="24"/>
        </w:rPr>
        <w:t>Extraction des coordonnées « Caméra ».</w:t>
      </w:r>
    </w:p>
    <w:p w:rsidR="00292A56" w:rsidRDefault="00292A56">
      <w:pPr>
        <w:ind w:firstLine="705"/>
        <w:jc w:val="both"/>
        <w:rPr>
          <w:sz w:val="24"/>
        </w:rPr>
      </w:pPr>
      <w:r>
        <w:rPr>
          <w:sz w:val="24"/>
        </w:rPr>
        <w:t>L’Objectif de cette extension est de fournir les coordonnées des pièces robots à ce dernier pour qu’il puisse venir les chercher. Les pièces étant circulaires, extraire les coordonnées du centre de gravité suffit pour localiser la pièce.</w:t>
      </w:r>
    </w:p>
    <w:p w:rsidR="00292A56" w:rsidRDefault="00292A56">
      <w:pPr>
        <w:ind w:firstLine="705"/>
        <w:jc w:val="both"/>
        <w:rPr>
          <w:sz w:val="24"/>
        </w:rPr>
      </w:pPr>
      <w:r>
        <w:rPr>
          <w:sz w:val="24"/>
        </w:rPr>
        <w:t>Modifier votre macro pour qu’elle calcule ces coordonnées, mais uniquement pour les pièces Robotiques reconnus dans les images.</w:t>
      </w:r>
    </w:p>
    <w:p w:rsidR="00292A56" w:rsidRDefault="00292A56">
      <w:pPr>
        <w:ind w:firstLine="705"/>
        <w:jc w:val="both"/>
        <w:rPr>
          <w:sz w:val="24"/>
        </w:rPr>
      </w:pPr>
    </w:p>
    <w:p w:rsidR="00292A56" w:rsidRDefault="00292A56">
      <w:pPr>
        <w:numPr>
          <w:ilvl w:val="1"/>
          <w:numId w:val="3"/>
        </w:numPr>
        <w:jc w:val="both"/>
        <w:rPr>
          <w:b/>
          <w:i/>
          <w:sz w:val="24"/>
        </w:rPr>
      </w:pPr>
      <w:r>
        <w:rPr>
          <w:b/>
          <w:i/>
          <w:sz w:val="24"/>
        </w:rPr>
        <w:t>Calcul du Repère Robotique - Calibration</w:t>
      </w:r>
    </w:p>
    <w:p w:rsidR="00292A56" w:rsidRDefault="00292A56">
      <w:pPr>
        <w:pStyle w:val="Retraitcorpsdetexte"/>
        <w:rPr>
          <w:sz w:val="24"/>
        </w:rPr>
      </w:pPr>
      <w:r>
        <w:rPr>
          <w:sz w:val="24"/>
        </w:rPr>
        <w:t xml:space="preserve">Pour que le robot puisse saisir une pièce « vue » par une caméra, il faut exprimer les coordonnées de la pièce dans le repère du Robot. Sur les 6 coordonnées (X, Y, Z, W, P, R), seules les coordonnées </w:t>
      </w:r>
      <w:proofErr w:type="spellStart"/>
      <w:r>
        <w:rPr>
          <w:sz w:val="24"/>
        </w:rPr>
        <w:t>Xr</w:t>
      </w:r>
      <w:proofErr w:type="spellEnd"/>
      <w:r>
        <w:rPr>
          <w:sz w:val="24"/>
        </w:rPr>
        <w:t xml:space="preserve"> et </w:t>
      </w:r>
      <w:proofErr w:type="spellStart"/>
      <w:r>
        <w:rPr>
          <w:sz w:val="24"/>
        </w:rPr>
        <w:t>Yr</w:t>
      </w:r>
      <w:proofErr w:type="spellEnd"/>
      <w:r>
        <w:rPr>
          <w:sz w:val="24"/>
        </w:rPr>
        <w:t xml:space="preserve"> sont nécessaires du fait de la configuration du système Robot-Vision. Pourquoi ?</w:t>
      </w:r>
    </w:p>
    <w:p w:rsidR="00292A56" w:rsidRDefault="00292A56">
      <w:pPr>
        <w:pStyle w:val="Retraitcorpsdetexte"/>
        <w:rPr>
          <w:sz w:val="24"/>
        </w:rPr>
      </w:pPr>
      <w:r>
        <w:rPr>
          <w:sz w:val="24"/>
        </w:rPr>
        <w:t xml:space="preserve">La Calibration consiste à trouver les données X0, Y0 et </w:t>
      </w:r>
      <w:proofErr w:type="spellStart"/>
      <w:r>
        <w:rPr>
          <w:sz w:val="24"/>
        </w:rPr>
        <w:t>Theta</w:t>
      </w:r>
      <w:proofErr w:type="spellEnd"/>
      <w:r>
        <w:rPr>
          <w:sz w:val="24"/>
        </w:rPr>
        <w:t>, permettant de positionner le repère Caméra dans le repère Robotique. Pour trouver ces 3 inconnues, il faut trois « équations » et donc trois acquisition de pièces dont on connait la position dans le repère robotique (Xr1, Yr1), (Xr2, Yr2) et (Xr3, Yr3).</w:t>
      </w:r>
    </w:p>
    <w:p w:rsidR="00292A56" w:rsidRDefault="00292A56">
      <w:pPr>
        <w:pStyle w:val="Retraitcorpsdetexte"/>
        <w:rPr>
          <w:sz w:val="24"/>
        </w:rPr>
      </w:pPr>
      <w:r>
        <w:rPr>
          <w:sz w:val="24"/>
        </w:rPr>
        <w:t>Calculer la position du centre de gravité de la pièce pour chaque image Calib1 à Calib3, pour obtenir (Xc1, Yc1), (Xc2, Yc2) et (Xc3, Yc3).</w:t>
      </w:r>
    </w:p>
    <w:p w:rsidR="00292A56" w:rsidRDefault="00292A56">
      <w:pPr>
        <w:pStyle w:val="Retraitcorpsdetexte"/>
        <w:rPr>
          <w:sz w:val="24"/>
        </w:rPr>
      </w:pPr>
      <w:r>
        <w:rPr>
          <w:sz w:val="24"/>
        </w:rPr>
        <w:t>Le calcul nécessite aussi l’expression du rapport hauteur/largueur obtenu à partir du rapport pixel/mm en x  sur Pixel/mm en y.</w:t>
      </w:r>
    </w:p>
    <w:p w:rsidR="00292A56" w:rsidRDefault="00292A56">
      <w:pPr>
        <w:pStyle w:val="Retraitcorpsdetexte"/>
        <w:rPr>
          <w:sz w:val="24"/>
        </w:rPr>
      </w:pPr>
      <w:r>
        <w:rPr>
          <w:sz w:val="24"/>
        </w:rPr>
        <w:t>Appliquer les</w:t>
      </w:r>
      <w:r w:rsidR="00B46F43">
        <w:rPr>
          <w:sz w:val="24"/>
        </w:rPr>
        <w:t xml:space="preserve"> formules données en annexe et </w:t>
      </w:r>
      <w:bookmarkStart w:id="0" w:name="_GoBack"/>
      <w:bookmarkEnd w:id="0"/>
      <w:r w:rsidR="00B46F43">
        <w:rPr>
          <w:sz w:val="24"/>
        </w:rPr>
        <w:t xml:space="preserve">calculer </w:t>
      </w:r>
      <w:r>
        <w:rPr>
          <w:sz w:val="24"/>
        </w:rPr>
        <w:t xml:space="preserve">les coordonnées du repère (X0, Y0, </w:t>
      </w:r>
      <w:proofErr w:type="spellStart"/>
      <w:r>
        <w:rPr>
          <w:sz w:val="24"/>
        </w:rPr>
        <w:t>Theta</w:t>
      </w:r>
      <w:proofErr w:type="spellEnd"/>
      <w:r>
        <w:rPr>
          <w:sz w:val="24"/>
        </w:rPr>
        <w:t>).</w:t>
      </w:r>
    </w:p>
    <w:p w:rsidR="00292A56" w:rsidRDefault="00292A56">
      <w:pPr>
        <w:pStyle w:val="Retraitcorpsdetexte"/>
        <w:rPr>
          <w:sz w:val="24"/>
        </w:rPr>
      </w:pPr>
    </w:p>
    <w:p w:rsidR="00292A56" w:rsidRDefault="00292A56">
      <w:pPr>
        <w:numPr>
          <w:ilvl w:val="1"/>
          <w:numId w:val="3"/>
        </w:numPr>
        <w:jc w:val="both"/>
        <w:rPr>
          <w:b/>
          <w:i/>
          <w:sz w:val="24"/>
        </w:rPr>
      </w:pPr>
      <w:r>
        <w:rPr>
          <w:b/>
          <w:i/>
          <w:sz w:val="24"/>
        </w:rPr>
        <w:t>Exploitation – Calcul des coordonnées « Robot »</w:t>
      </w:r>
    </w:p>
    <w:p w:rsidR="00292A56" w:rsidRDefault="00292A56">
      <w:pPr>
        <w:pStyle w:val="Retraitcorpsdetexte"/>
        <w:rPr>
          <w:sz w:val="24"/>
        </w:rPr>
      </w:pPr>
      <w:r>
        <w:rPr>
          <w:sz w:val="24"/>
        </w:rPr>
        <w:t xml:space="preserve">Une fois les paramètres nécessaires aux changements de repères calculés, appliquer les formules de l’annexe pour obtenir les coordonnées robotique </w:t>
      </w:r>
      <w:proofErr w:type="spellStart"/>
      <w:r>
        <w:rPr>
          <w:sz w:val="24"/>
        </w:rPr>
        <w:t>Xr</w:t>
      </w:r>
      <w:proofErr w:type="spellEnd"/>
      <w:r>
        <w:rPr>
          <w:sz w:val="24"/>
        </w:rPr>
        <w:t xml:space="preserve">, </w:t>
      </w:r>
      <w:proofErr w:type="spellStart"/>
      <w:r>
        <w:rPr>
          <w:sz w:val="24"/>
        </w:rPr>
        <w:t>Yr</w:t>
      </w:r>
      <w:proofErr w:type="spellEnd"/>
      <w:r>
        <w:rPr>
          <w:sz w:val="24"/>
        </w:rPr>
        <w:t xml:space="preserve"> d’une pièce inconnue à partir de ses coordonnées caméra </w:t>
      </w:r>
      <w:proofErr w:type="spellStart"/>
      <w:r>
        <w:rPr>
          <w:sz w:val="24"/>
        </w:rPr>
        <w:t>Xc</w:t>
      </w:r>
      <w:proofErr w:type="spellEnd"/>
      <w:r>
        <w:rPr>
          <w:sz w:val="24"/>
        </w:rPr>
        <w:t xml:space="preserve">, </w:t>
      </w:r>
      <w:proofErr w:type="spellStart"/>
      <w:r>
        <w:rPr>
          <w:sz w:val="24"/>
        </w:rPr>
        <w:t>Yc</w:t>
      </w:r>
      <w:proofErr w:type="spellEnd"/>
      <w:r>
        <w:rPr>
          <w:sz w:val="24"/>
        </w:rPr>
        <w:t>.</w:t>
      </w:r>
    </w:p>
    <w:p w:rsidR="00292A56" w:rsidRDefault="00292A56">
      <w:pPr>
        <w:pStyle w:val="Retraitcorpsdetexte"/>
        <w:rPr>
          <w:sz w:val="24"/>
        </w:rPr>
      </w:pPr>
      <w:r>
        <w:rPr>
          <w:sz w:val="24"/>
        </w:rPr>
        <w:t>Tester votre macro tout d’abord sur les images Calib1 à 3 et vérifier qu’on obtient les bonnes coordonnées robotiques.</w:t>
      </w:r>
    </w:p>
    <w:p w:rsidR="00292A56" w:rsidRDefault="00292A56">
      <w:pPr>
        <w:pStyle w:val="Retraitcorpsdetexte"/>
        <w:rPr>
          <w:sz w:val="24"/>
        </w:rPr>
      </w:pPr>
      <w:r>
        <w:rPr>
          <w:sz w:val="24"/>
        </w:rPr>
        <w:t>Tester sur une pièce positionnée aléatoirement (Images test1 à 7).</w:t>
      </w:r>
    </w:p>
    <w:p w:rsidR="00292A56" w:rsidRDefault="00292A56">
      <w:pPr>
        <w:pStyle w:val="Retraitcorpsdetexte"/>
      </w:pPr>
      <w:r>
        <w:rPr>
          <w:sz w:val="24"/>
        </w:rPr>
        <w:t>Modifier la macro pour qu’elle fonctionne sur les images Test8 à 10. Quel problème rencontre-t-on sur l’image Test9.tif ?</w:t>
      </w:r>
    </w:p>
    <w:sectPr w:rsidR="00292A56" w:rsidSect="00ED103C">
      <w:footerReference w:type="default" r:id="rId12"/>
      <w:pgSz w:w="11906" w:h="16838"/>
      <w:pgMar w:top="851" w:right="851" w:bottom="851" w:left="85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A56" w:rsidRDefault="00292A56">
      <w:r>
        <w:separator/>
      </w:r>
    </w:p>
  </w:endnote>
  <w:endnote w:type="continuationSeparator" w:id="0">
    <w:p w:rsidR="00292A56" w:rsidRDefault="0029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A56" w:rsidRDefault="00ED103C">
    <w:pPr>
      <w:pStyle w:val="Pieddepage"/>
    </w:pPr>
    <w:r>
      <w:fldChar w:fldCharType="begin"/>
    </w:r>
    <w:r w:rsidR="00292A56">
      <w:instrText xml:space="preserve"> DATE \@ "dd/MM/yy" </w:instrText>
    </w:r>
    <w:r>
      <w:fldChar w:fldCharType="separate"/>
    </w:r>
    <w:r w:rsidR="00B46F43">
      <w:rPr>
        <w:noProof/>
      </w:rPr>
      <w:t>17/11/14</w:t>
    </w:r>
    <w:r>
      <w:fldChar w:fldCharType="end"/>
    </w:r>
    <w:r w:rsidR="00292A56">
      <w:tab/>
    </w:r>
    <w:r w:rsidR="00292A56">
      <w:tab/>
      <w:t xml:space="preserve">page </w:t>
    </w:r>
    <w:r>
      <w:rPr>
        <w:rStyle w:val="Numrodepage"/>
      </w:rPr>
      <w:fldChar w:fldCharType="begin"/>
    </w:r>
    <w:r w:rsidR="00292A56">
      <w:rPr>
        <w:rStyle w:val="Numrodepage"/>
      </w:rPr>
      <w:instrText xml:space="preserve"> PAGE </w:instrText>
    </w:r>
    <w:r>
      <w:rPr>
        <w:rStyle w:val="Numrodepage"/>
      </w:rPr>
      <w:fldChar w:fldCharType="separate"/>
    </w:r>
    <w:r w:rsidR="00B46F43">
      <w:rPr>
        <w:rStyle w:val="Numrodepage"/>
        <w:noProof/>
      </w:rPr>
      <w:t>2</w:t>
    </w:r>
    <w:r>
      <w:rPr>
        <w:rStyle w:val="Numrodepage"/>
      </w:rPr>
      <w:fldChar w:fldCharType="end"/>
    </w:r>
    <w:r w:rsidR="00292A56">
      <w:rPr>
        <w:rStyle w:val="Numrodepag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A56" w:rsidRDefault="00292A56">
      <w:r>
        <w:separator/>
      </w:r>
    </w:p>
  </w:footnote>
  <w:footnote w:type="continuationSeparator" w:id="0">
    <w:p w:rsidR="00292A56" w:rsidRDefault="00292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A7B23"/>
    <w:multiLevelType w:val="singleLevel"/>
    <w:tmpl w:val="040C0011"/>
    <w:lvl w:ilvl="0">
      <w:start w:val="1"/>
      <w:numFmt w:val="decimal"/>
      <w:lvlText w:val="%1)"/>
      <w:lvlJc w:val="left"/>
      <w:pPr>
        <w:tabs>
          <w:tab w:val="num" w:pos="360"/>
        </w:tabs>
        <w:ind w:left="360" w:hanging="360"/>
      </w:pPr>
      <w:rPr>
        <w:rFonts w:hint="default"/>
      </w:rPr>
    </w:lvl>
  </w:abstractNum>
  <w:abstractNum w:abstractNumId="1">
    <w:nsid w:val="2803404F"/>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3E905A04"/>
    <w:multiLevelType w:val="multilevel"/>
    <w:tmpl w:val="1F1CF67C"/>
    <w:lvl w:ilvl="0">
      <w:start w:val="2"/>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441BF"/>
    <w:rsid w:val="00292A56"/>
    <w:rsid w:val="004464CC"/>
    <w:rsid w:val="00725AAE"/>
    <w:rsid w:val="00883E37"/>
    <w:rsid w:val="00A1703D"/>
    <w:rsid w:val="00A441BF"/>
    <w:rsid w:val="00B46F43"/>
    <w:rsid w:val="00ED1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enu v:ext="edit"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3C"/>
  </w:style>
  <w:style w:type="paragraph" w:styleId="Titre1">
    <w:name w:val="heading 1"/>
    <w:basedOn w:val="Normal"/>
    <w:next w:val="Normal"/>
    <w:qFormat/>
    <w:rsid w:val="00ED103C"/>
    <w:pPr>
      <w:keepNext/>
      <w:outlineLvl w:val="0"/>
    </w:pPr>
    <w:rPr>
      <w:color w:val="0000FF"/>
      <w:sz w:val="28"/>
      <w:szCs w:val="28"/>
    </w:rPr>
  </w:style>
  <w:style w:type="paragraph" w:styleId="Titre2">
    <w:name w:val="heading 2"/>
    <w:basedOn w:val="Normal"/>
    <w:next w:val="Normal"/>
    <w:qFormat/>
    <w:rsid w:val="00ED103C"/>
    <w:pPr>
      <w:keepNext/>
      <w:pBdr>
        <w:top w:val="single" w:sz="4" w:space="1" w:color="auto"/>
      </w:pBdr>
      <w:outlineLvl w:val="1"/>
    </w:pPr>
    <w:rPr>
      <w:b/>
      <w:bCs/>
    </w:rPr>
  </w:style>
  <w:style w:type="paragraph" w:styleId="Titre3">
    <w:name w:val="heading 3"/>
    <w:basedOn w:val="Normal"/>
    <w:next w:val="Normal"/>
    <w:qFormat/>
    <w:rsid w:val="00ED103C"/>
    <w:pPr>
      <w:keepNext/>
      <w:outlineLvl w:val="2"/>
    </w:pPr>
    <w:rPr>
      <w:b/>
      <w:bCs/>
    </w:rPr>
  </w:style>
  <w:style w:type="paragraph" w:styleId="Titre4">
    <w:name w:val="heading 4"/>
    <w:basedOn w:val="Normal"/>
    <w:next w:val="Normal"/>
    <w:qFormat/>
    <w:rsid w:val="00ED103C"/>
    <w:pPr>
      <w:keepNext/>
      <w:shd w:val="pct12" w:color="auto" w:fill="FFFFFF"/>
      <w:jc w:val="center"/>
      <w:outlineLvl w:val="3"/>
    </w:pPr>
    <w:rPr>
      <w:b/>
      <w:bCs/>
      <w:i/>
      <w:iCs/>
      <w:sz w:val="24"/>
      <w:szCs w:val="24"/>
    </w:rPr>
  </w:style>
  <w:style w:type="paragraph" w:styleId="Titre5">
    <w:name w:val="heading 5"/>
    <w:basedOn w:val="Normal"/>
    <w:next w:val="Normal"/>
    <w:qFormat/>
    <w:rsid w:val="00ED103C"/>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rsid w:val="00ED103C"/>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rsid w:val="00ED103C"/>
    <w:pPr>
      <w:ind w:firstLine="708"/>
      <w:jc w:val="both"/>
    </w:pPr>
  </w:style>
  <w:style w:type="paragraph" w:styleId="En-tte">
    <w:name w:val="header"/>
    <w:basedOn w:val="Normal"/>
    <w:semiHidden/>
    <w:rsid w:val="00ED103C"/>
    <w:pPr>
      <w:tabs>
        <w:tab w:val="center" w:pos="4536"/>
        <w:tab w:val="right" w:pos="9072"/>
      </w:tabs>
    </w:pPr>
  </w:style>
  <w:style w:type="paragraph" w:styleId="Pieddepage">
    <w:name w:val="footer"/>
    <w:basedOn w:val="Normal"/>
    <w:semiHidden/>
    <w:rsid w:val="00ED103C"/>
    <w:pPr>
      <w:tabs>
        <w:tab w:val="center" w:pos="4536"/>
        <w:tab w:val="right" w:pos="9072"/>
      </w:tabs>
    </w:pPr>
  </w:style>
  <w:style w:type="character" w:styleId="Numrodepage">
    <w:name w:val="page number"/>
    <w:basedOn w:val="Policepardfaut"/>
    <w:semiHidden/>
    <w:rsid w:val="00ED103C"/>
  </w:style>
  <w:style w:type="paragraph" w:customStyle="1" w:styleId="Corpsdetexte21">
    <w:name w:val="Corps de texte 21"/>
    <w:basedOn w:val="Normal"/>
    <w:rsid w:val="00ED103C"/>
    <w:pPr>
      <w:ind w:firstLine="708"/>
      <w:jc w:val="both"/>
    </w:pPr>
  </w:style>
  <w:style w:type="paragraph" w:styleId="Corpsdetexte">
    <w:name w:val="Body Text"/>
    <w:basedOn w:val="Normal"/>
    <w:semiHidden/>
    <w:rsid w:val="00ED103C"/>
    <w:pPr>
      <w:spacing w:after="120"/>
    </w:pPr>
  </w:style>
  <w:style w:type="paragraph" w:styleId="Retraitcorpsdetexte2">
    <w:name w:val="Body Text Indent 2"/>
    <w:basedOn w:val="Normal"/>
    <w:semiHidden/>
    <w:rsid w:val="00ED103C"/>
    <w:pPr>
      <w:spacing w:after="120" w:line="480" w:lineRule="auto"/>
      <w:ind w:left="283"/>
    </w:pPr>
  </w:style>
  <w:style w:type="paragraph" w:styleId="Retraitcorpsdetexte3">
    <w:name w:val="Body Text Indent 3"/>
    <w:basedOn w:val="Normal"/>
    <w:semiHidden/>
    <w:rsid w:val="00ED103C"/>
    <w:pPr>
      <w:spacing w:after="120"/>
      <w:ind w:left="283"/>
    </w:pPr>
    <w:rPr>
      <w:sz w:val="16"/>
      <w:szCs w:val="16"/>
    </w:rPr>
  </w:style>
  <w:style w:type="paragraph" w:styleId="Textedebulles">
    <w:name w:val="Balloon Text"/>
    <w:basedOn w:val="Normal"/>
    <w:link w:val="TextedebullesCar"/>
    <w:uiPriority w:val="99"/>
    <w:semiHidden/>
    <w:unhideWhenUsed/>
    <w:rsid w:val="00A441BF"/>
    <w:rPr>
      <w:rFonts w:ascii="Tahoma" w:hAnsi="Tahoma" w:cs="Tahoma"/>
      <w:sz w:val="16"/>
      <w:szCs w:val="16"/>
    </w:rPr>
  </w:style>
  <w:style w:type="character" w:customStyle="1" w:styleId="TextedebullesCar">
    <w:name w:val="Texte de bulles Car"/>
    <w:basedOn w:val="Policepardfaut"/>
    <w:link w:val="Textedebulles"/>
    <w:uiPriority w:val="99"/>
    <w:semiHidden/>
    <w:rsid w:val="00A441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outlineLvl w:val="0"/>
    </w:pPr>
    <w:rPr>
      <w:color w:val="0000FF"/>
      <w:sz w:val="28"/>
      <w:szCs w:val="28"/>
    </w:rPr>
  </w:style>
  <w:style w:type="paragraph" w:styleId="Titre2">
    <w:name w:val="heading 2"/>
    <w:basedOn w:val="Normal"/>
    <w:next w:val="Normal"/>
    <w:qFormat/>
    <w:pPr>
      <w:keepNext/>
      <w:pBdr>
        <w:top w:val="single" w:sz="4" w:space="1" w:color="auto"/>
      </w:pBdr>
      <w:outlineLvl w:val="1"/>
    </w:pPr>
    <w:rPr>
      <w:b/>
      <w:bCs/>
    </w:rPr>
  </w:style>
  <w:style w:type="paragraph" w:styleId="Titre3">
    <w:name w:val="heading 3"/>
    <w:basedOn w:val="Normal"/>
    <w:next w:val="Normal"/>
    <w:qFormat/>
    <w:pPr>
      <w:keepNext/>
      <w:outlineLvl w:val="2"/>
    </w:pPr>
    <w:rPr>
      <w:b/>
      <w:bCs/>
    </w:rPr>
  </w:style>
  <w:style w:type="paragraph" w:styleId="Titre4">
    <w:name w:val="heading 4"/>
    <w:basedOn w:val="Normal"/>
    <w:next w:val="Normal"/>
    <w:qFormat/>
    <w:pPr>
      <w:keepNext/>
      <w:shd w:val="pct12" w:color="auto" w:fill="FFFFFF"/>
      <w:jc w:val="center"/>
      <w:outlineLvl w:val="3"/>
    </w:pPr>
    <w:rPr>
      <w:b/>
      <w:bCs/>
      <w:i/>
      <w:iCs/>
      <w:sz w:val="24"/>
      <w:szCs w:val="24"/>
    </w:rPr>
  </w:style>
  <w:style w:type="paragraph" w:styleId="Titre5">
    <w:name w:val="heading 5"/>
    <w:basedOn w:val="Normal"/>
    <w:next w:val="Normal"/>
    <w:qFormat/>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pPr>
      <w:ind w:firstLine="708"/>
      <w:jc w:val="both"/>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customStyle="1" w:styleId="Corpsdetexte21">
    <w:name w:val="Corps de texte 21"/>
    <w:basedOn w:val="Normal"/>
    <w:pPr>
      <w:ind w:firstLine="708"/>
      <w:jc w:val="both"/>
    </w:pPr>
  </w:style>
  <w:style w:type="paragraph" w:styleId="Corpsdetexte">
    <w:name w:val="Body Text"/>
    <w:basedOn w:val="Normal"/>
    <w:semiHidden/>
    <w:pPr>
      <w:spacing w:after="120"/>
    </w:pPr>
  </w:style>
  <w:style w:type="paragraph" w:styleId="Retraitcorpsdetexte2">
    <w:name w:val="Body Text Indent 2"/>
    <w:basedOn w:val="Normal"/>
    <w:semiHidden/>
    <w:pPr>
      <w:spacing w:after="120" w:line="480" w:lineRule="auto"/>
      <w:ind w:left="283"/>
    </w:pPr>
  </w:style>
  <w:style w:type="paragraph" w:styleId="Retraitcorpsdetexte3">
    <w:name w:val="Body Text Indent 3"/>
    <w:basedOn w:val="Normal"/>
    <w:semiHidden/>
    <w:pPr>
      <w:spacing w:after="120"/>
      <w:ind w:left="283"/>
    </w:pPr>
    <w:rPr>
      <w:sz w:val="16"/>
      <w:szCs w:val="16"/>
    </w:rPr>
  </w:style>
  <w:style w:type="paragraph" w:styleId="Textedebulles">
    <w:name w:val="Balloon Text"/>
    <w:basedOn w:val="Normal"/>
    <w:link w:val="TextedebullesCar"/>
    <w:uiPriority w:val="99"/>
    <w:semiHidden/>
    <w:unhideWhenUsed/>
    <w:rsid w:val="00A441BF"/>
    <w:rPr>
      <w:rFonts w:ascii="Tahoma" w:hAnsi="Tahoma" w:cs="Tahoma"/>
      <w:sz w:val="16"/>
      <w:szCs w:val="16"/>
    </w:rPr>
  </w:style>
  <w:style w:type="character" w:customStyle="1" w:styleId="TextedebullesCar">
    <w:name w:val="Texte de bulles Car"/>
    <w:basedOn w:val="Policepardfaut"/>
    <w:link w:val="Textedebulles"/>
    <w:uiPriority w:val="99"/>
    <w:semiHidden/>
    <w:rsid w:val="00A441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1008</Words>
  <Characters>5536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Séance 1 : </vt:lpstr>
    </vt:vector>
  </TitlesOfParts>
  <Company>CRAN_PRAISSIH</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Séance 1 :</dc:title>
  <dc:creator>AIP</dc:creator>
  <cp:lastModifiedBy>AIP</cp:lastModifiedBy>
  <cp:revision>6</cp:revision>
  <cp:lastPrinted>2014-10-21T07:36:00Z</cp:lastPrinted>
  <dcterms:created xsi:type="dcterms:W3CDTF">2013-03-18T12:42:00Z</dcterms:created>
  <dcterms:modified xsi:type="dcterms:W3CDTF">2014-11-17T10:19:00Z</dcterms:modified>
</cp:coreProperties>
</file>