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F1590" w14:textId="63DBD2D5" w:rsidR="00513F7D" w:rsidRPr="009450D5" w:rsidRDefault="00377ACB" w:rsidP="00377ACB">
      <w:pPr>
        <w:spacing w:line="480" w:lineRule="auto"/>
        <w:jc w:val="center"/>
        <w:rPr>
          <w:rFonts w:ascii="Times New Roman" w:hAnsi="Times New Roman" w:cs="Times New Roman"/>
          <w:b/>
          <w:bCs/>
          <w:i/>
          <w:iCs/>
          <w:sz w:val="28"/>
          <w:szCs w:val="28"/>
        </w:rPr>
      </w:pPr>
      <w:r w:rsidRPr="009450D5">
        <w:rPr>
          <w:rFonts w:ascii="Times New Roman" w:hAnsi="Times New Roman" w:cs="Times New Roman"/>
          <w:b/>
          <w:bCs/>
          <w:i/>
          <w:iCs/>
          <w:sz w:val="28"/>
          <w:szCs w:val="28"/>
        </w:rPr>
        <w:t>Selection of Enterprise-Class Anti-Virus Software</w:t>
      </w:r>
    </w:p>
    <w:p w14:paraId="357E8490" w14:textId="77777777" w:rsidR="00377ACB" w:rsidRDefault="00377ACB" w:rsidP="00377ACB">
      <w:pPr>
        <w:spacing w:line="480" w:lineRule="auto"/>
        <w:jc w:val="center"/>
        <w:rPr>
          <w:rFonts w:ascii="Times New Roman" w:hAnsi="Times New Roman" w:cs="Times New Roman"/>
          <w:b/>
          <w:bCs/>
          <w:i/>
          <w:iCs/>
          <w:sz w:val="24"/>
          <w:szCs w:val="24"/>
        </w:rPr>
      </w:pPr>
    </w:p>
    <w:p w14:paraId="75B54F38" w14:textId="654223F2" w:rsidR="00377ACB" w:rsidRDefault="00377ACB" w:rsidP="00377ACB">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Introduction</w:t>
      </w:r>
    </w:p>
    <w:p w14:paraId="393BD477" w14:textId="6696437E" w:rsidR="00377ACB" w:rsidRDefault="00377ACB" w:rsidP="00377ACB">
      <w:pPr>
        <w:pBdr>
          <w:bottom w:val="single" w:sz="6" w:space="1" w:color="auto"/>
        </w:pBdr>
        <w:spacing w:line="480" w:lineRule="auto"/>
        <w:rPr>
          <w:rFonts w:ascii="Times New Roman" w:hAnsi="Times New Roman" w:cs="Times New Roman"/>
          <w:i/>
          <w:iCs/>
          <w:sz w:val="24"/>
          <w:szCs w:val="24"/>
        </w:rPr>
      </w:pPr>
      <w:r w:rsidRPr="00377ACB">
        <w:rPr>
          <w:rFonts w:ascii="Times New Roman" w:hAnsi="Times New Roman" w:cs="Times New Roman"/>
          <w:i/>
          <w:iCs/>
          <w:sz w:val="24"/>
          <w:szCs w:val="24"/>
        </w:rPr>
        <w:t>Security operations involve monitoring, detecting, analyzing, and responding to cyber threats in an organization</w:t>
      </w:r>
      <w:r w:rsidR="009450D5">
        <w:rPr>
          <w:rFonts w:ascii="Times New Roman" w:hAnsi="Times New Roman" w:cs="Times New Roman"/>
          <w:i/>
          <w:iCs/>
          <w:sz w:val="24"/>
          <w:szCs w:val="24"/>
        </w:rPr>
        <w:t>’</w:t>
      </w:r>
      <w:r w:rsidRPr="00377ACB">
        <w:rPr>
          <w:rFonts w:ascii="Times New Roman" w:hAnsi="Times New Roman" w:cs="Times New Roman"/>
          <w:i/>
          <w:iCs/>
          <w:sz w:val="24"/>
          <w:szCs w:val="24"/>
        </w:rPr>
        <w:t xml:space="preserve">s IT infrastructure on an ongoing basis. It requires a group of specialists </w:t>
      </w:r>
      <w:r w:rsidR="009450D5">
        <w:rPr>
          <w:rFonts w:ascii="Times New Roman" w:hAnsi="Times New Roman" w:cs="Times New Roman"/>
          <w:i/>
          <w:iCs/>
          <w:sz w:val="24"/>
          <w:szCs w:val="24"/>
        </w:rPr>
        <w:t>to collaborate to enhance the security </w:t>
      </w:r>
      <w:r w:rsidRPr="00377ACB">
        <w:rPr>
          <w:rFonts w:ascii="Times New Roman" w:hAnsi="Times New Roman" w:cs="Times New Roman"/>
          <w:i/>
          <w:iCs/>
          <w:sz w:val="24"/>
          <w:szCs w:val="24"/>
        </w:rPr>
        <w:t>of a company. The security operation process includes eight stages: readiness, identification, assessment, isolation, removal, restoration, after-action assessment, and ongoing enhancement.</w:t>
      </w:r>
      <w:r w:rsidR="00AF32BE">
        <w:rPr>
          <w:rFonts w:ascii="Times New Roman" w:hAnsi="Times New Roman" w:cs="Times New Roman"/>
          <w:i/>
          <w:iCs/>
          <w:sz w:val="24"/>
          <w:szCs w:val="24"/>
        </w:rPr>
        <w:t xml:space="preserve"> </w:t>
      </w:r>
      <w:r w:rsidRPr="00377ACB">
        <w:rPr>
          <w:rFonts w:ascii="Times New Roman" w:hAnsi="Times New Roman" w:cs="Times New Roman"/>
          <w:i/>
          <w:iCs/>
          <w:sz w:val="24"/>
          <w:szCs w:val="24"/>
        </w:rPr>
        <w:t>Choosing high-quality anti-virus software for businesses mainly happens in the planning stage</w:t>
      </w:r>
      <w:r w:rsidR="00AF32BE">
        <w:rPr>
          <w:rFonts w:ascii="Times New Roman" w:hAnsi="Times New Roman" w:cs="Times New Roman"/>
          <w:i/>
          <w:iCs/>
          <w:sz w:val="24"/>
          <w:szCs w:val="24"/>
        </w:rPr>
        <w:t xml:space="preserve"> of </w:t>
      </w:r>
      <w:r w:rsidR="009450D5">
        <w:rPr>
          <w:rFonts w:ascii="Times New Roman" w:hAnsi="Times New Roman" w:cs="Times New Roman"/>
          <w:i/>
          <w:iCs/>
          <w:sz w:val="24"/>
          <w:szCs w:val="24"/>
        </w:rPr>
        <w:t>the </w:t>
      </w:r>
      <w:r w:rsidR="00AF32BE">
        <w:rPr>
          <w:rFonts w:ascii="Times New Roman" w:hAnsi="Times New Roman" w:cs="Times New Roman"/>
          <w:i/>
          <w:iCs/>
          <w:sz w:val="24"/>
          <w:szCs w:val="24"/>
        </w:rPr>
        <w:t xml:space="preserve">security operation </w:t>
      </w:r>
      <w:r w:rsidR="0031724B">
        <w:rPr>
          <w:rFonts w:ascii="Times New Roman" w:hAnsi="Times New Roman" w:cs="Times New Roman"/>
          <w:i/>
          <w:iCs/>
          <w:sz w:val="24"/>
          <w:szCs w:val="24"/>
        </w:rPr>
        <w:t>process</w:t>
      </w:r>
      <w:r w:rsidRPr="00377ACB">
        <w:rPr>
          <w:rFonts w:ascii="Times New Roman" w:hAnsi="Times New Roman" w:cs="Times New Roman"/>
          <w:i/>
          <w:iCs/>
          <w:sz w:val="24"/>
          <w:szCs w:val="24"/>
        </w:rPr>
        <w:t xml:space="preserve">. This article will investigate the process of </w:t>
      </w:r>
      <w:r w:rsidR="009450D5">
        <w:rPr>
          <w:rFonts w:ascii="Times New Roman" w:hAnsi="Times New Roman" w:cs="Times New Roman"/>
          <w:i/>
          <w:iCs/>
          <w:sz w:val="24"/>
          <w:szCs w:val="24"/>
        </w:rPr>
        <w:t>sele</w:t>
      </w:r>
      <w:r w:rsidRPr="00377ACB">
        <w:rPr>
          <w:rFonts w:ascii="Times New Roman" w:hAnsi="Times New Roman" w:cs="Times New Roman"/>
          <w:i/>
          <w:iCs/>
          <w:sz w:val="24"/>
          <w:szCs w:val="24"/>
        </w:rPr>
        <w:t>c</w:t>
      </w:r>
      <w:r w:rsidR="009450D5">
        <w:rPr>
          <w:rFonts w:ascii="Times New Roman" w:hAnsi="Times New Roman" w:cs="Times New Roman"/>
          <w:i/>
          <w:iCs/>
          <w:sz w:val="24"/>
          <w:szCs w:val="24"/>
        </w:rPr>
        <w:t>t</w:t>
      </w:r>
      <w:r w:rsidRPr="00377ACB">
        <w:rPr>
          <w:rFonts w:ascii="Times New Roman" w:hAnsi="Times New Roman" w:cs="Times New Roman"/>
          <w:i/>
          <w:iCs/>
          <w:sz w:val="24"/>
          <w:szCs w:val="24"/>
        </w:rPr>
        <w:t xml:space="preserve">ing anti-virus software for a company like Tech Tribe, focusing on </w:t>
      </w:r>
      <w:r w:rsidR="009450D5">
        <w:rPr>
          <w:rFonts w:ascii="Times New Roman" w:hAnsi="Times New Roman" w:cs="Times New Roman"/>
          <w:i/>
          <w:iCs/>
          <w:sz w:val="24"/>
          <w:szCs w:val="24"/>
        </w:rPr>
        <w:t>esse</w:t>
      </w:r>
      <w:r w:rsidRPr="00377ACB">
        <w:rPr>
          <w:rFonts w:ascii="Times New Roman" w:hAnsi="Times New Roman" w:cs="Times New Roman"/>
          <w:i/>
          <w:iCs/>
          <w:sz w:val="24"/>
          <w:szCs w:val="24"/>
        </w:rPr>
        <w:t>nt</w:t>
      </w:r>
      <w:r w:rsidR="009450D5">
        <w:rPr>
          <w:rFonts w:ascii="Times New Roman" w:hAnsi="Times New Roman" w:cs="Times New Roman"/>
          <w:i/>
          <w:iCs/>
          <w:sz w:val="24"/>
          <w:szCs w:val="24"/>
        </w:rPr>
        <w:t>ial</w:t>
      </w:r>
      <w:r w:rsidRPr="00377ACB">
        <w:rPr>
          <w:rFonts w:ascii="Times New Roman" w:hAnsi="Times New Roman" w:cs="Times New Roman"/>
          <w:i/>
          <w:iCs/>
          <w:sz w:val="24"/>
          <w:szCs w:val="24"/>
        </w:rPr>
        <w:t xml:space="preserve"> features to consider.</w:t>
      </w:r>
    </w:p>
    <w:p w14:paraId="35C1FA63" w14:textId="77777777" w:rsidR="00AF32BE" w:rsidRDefault="00AF32BE" w:rsidP="00377ACB">
      <w:pPr>
        <w:pBdr>
          <w:bottom w:val="single" w:sz="6" w:space="1" w:color="auto"/>
        </w:pBdr>
        <w:spacing w:line="480" w:lineRule="auto"/>
        <w:rPr>
          <w:rFonts w:ascii="Times New Roman" w:hAnsi="Times New Roman" w:cs="Times New Roman"/>
          <w:i/>
          <w:iCs/>
          <w:sz w:val="24"/>
          <w:szCs w:val="24"/>
        </w:rPr>
      </w:pPr>
    </w:p>
    <w:p w14:paraId="4AC2B65F" w14:textId="77777777" w:rsidR="00AF32BE" w:rsidRDefault="00AF32BE" w:rsidP="00377ACB">
      <w:pPr>
        <w:spacing w:line="480" w:lineRule="auto"/>
        <w:rPr>
          <w:rFonts w:ascii="Times New Roman" w:hAnsi="Times New Roman" w:cs="Times New Roman"/>
          <w:i/>
          <w:iCs/>
          <w:sz w:val="24"/>
          <w:szCs w:val="24"/>
        </w:rPr>
      </w:pPr>
    </w:p>
    <w:p w14:paraId="18F3A59E" w14:textId="00BB5DFB" w:rsidR="00377ACB" w:rsidRPr="00377ACB" w:rsidRDefault="00377ACB" w:rsidP="00377ACB">
      <w:pPr>
        <w:spacing w:line="480" w:lineRule="auto"/>
        <w:rPr>
          <w:rFonts w:ascii="Times New Roman" w:hAnsi="Times New Roman" w:cs="Times New Roman"/>
          <w:b/>
          <w:bCs/>
          <w:i/>
          <w:iCs/>
          <w:sz w:val="24"/>
          <w:szCs w:val="24"/>
        </w:rPr>
      </w:pPr>
      <w:r w:rsidRPr="00377ACB">
        <w:rPr>
          <w:rFonts w:ascii="Times New Roman" w:hAnsi="Times New Roman" w:cs="Times New Roman"/>
          <w:b/>
          <w:bCs/>
          <w:i/>
          <w:iCs/>
          <w:sz w:val="24"/>
          <w:szCs w:val="24"/>
        </w:rPr>
        <w:t>Overview of Enterprise-Class Anti-Virus</w:t>
      </w:r>
    </w:p>
    <w:p w14:paraId="3BD07410" w14:textId="30634403" w:rsidR="00377ACB" w:rsidRDefault="00377ACB" w:rsidP="00377ACB">
      <w:pPr>
        <w:spacing w:line="480" w:lineRule="auto"/>
        <w:rPr>
          <w:rFonts w:ascii="Times New Roman" w:hAnsi="Times New Roman" w:cs="Times New Roman"/>
          <w:i/>
          <w:iCs/>
          <w:sz w:val="24"/>
          <w:szCs w:val="24"/>
        </w:rPr>
      </w:pPr>
      <w:r w:rsidRPr="00377ACB">
        <w:rPr>
          <w:rFonts w:ascii="Times New Roman" w:hAnsi="Times New Roman" w:cs="Times New Roman"/>
          <w:i/>
          <w:iCs/>
          <w:sz w:val="24"/>
          <w:szCs w:val="24"/>
        </w:rPr>
        <w:t>Enterprise-grade antivirus software safeguards a company</w:t>
      </w:r>
      <w:r w:rsidR="009450D5">
        <w:rPr>
          <w:rFonts w:ascii="Times New Roman" w:hAnsi="Times New Roman" w:cs="Times New Roman"/>
          <w:i/>
          <w:iCs/>
          <w:sz w:val="24"/>
          <w:szCs w:val="24"/>
        </w:rPr>
        <w:t>’</w:t>
      </w:r>
      <w:r w:rsidRPr="00377ACB">
        <w:rPr>
          <w:rFonts w:ascii="Times New Roman" w:hAnsi="Times New Roman" w:cs="Times New Roman"/>
          <w:i/>
          <w:iCs/>
          <w:sz w:val="24"/>
          <w:szCs w:val="24"/>
        </w:rPr>
        <w:t>s IT network against viruses, worms, Trojans, and other malicious software. The software is created to be compatible with different operating systems like Linux, AIX, and IBM in order to avoid the spread of threats within the company</w:t>
      </w:r>
      <w:r w:rsidR="009450D5">
        <w:rPr>
          <w:rFonts w:ascii="Times New Roman" w:hAnsi="Times New Roman" w:cs="Times New Roman"/>
          <w:i/>
          <w:iCs/>
          <w:sz w:val="24"/>
          <w:szCs w:val="24"/>
        </w:rPr>
        <w:t>’</w:t>
      </w:r>
      <w:r w:rsidRPr="00377ACB">
        <w:rPr>
          <w:rFonts w:ascii="Times New Roman" w:hAnsi="Times New Roman" w:cs="Times New Roman"/>
          <w:i/>
          <w:iCs/>
          <w:sz w:val="24"/>
          <w:szCs w:val="24"/>
        </w:rPr>
        <w:t>s network. Symantec Endpoint Protection, McAfee Endpoint Security, Bitdefender GravityZone, Trend Micro Enterprise Security, and Sophos Central are all examples of this type of software. This software offers a ro</w:t>
      </w:r>
      <w:r w:rsidR="009450D5">
        <w:rPr>
          <w:rFonts w:ascii="Times New Roman" w:hAnsi="Times New Roman" w:cs="Times New Roman"/>
          <w:i/>
          <w:iCs/>
          <w:sz w:val="24"/>
          <w:szCs w:val="24"/>
        </w:rPr>
        <w:t>bust</w:t>
      </w:r>
      <w:r w:rsidRPr="00377ACB">
        <w:rPr>
          <w:rFonts w:ascii="Times New Roman" w:hAnsi="Times New Roman" w:cs="Times New Roman"/>
          <w:i/>
          <w:iCs/>
          <w:sz w:val="24"/>
          <w:szCs w:val="24"/>
        </w:rPr>
        <w:t xml:space="preserve"> and thorough security system for all devices within the company, such as servers, workstations, and mobile devices, protecting sensitive data from </w:t>
      </w:r>
      <w:r w:rsidRPr="00377ACB">
        <w:rPr>
          <w:rFonts w:ascii="Times New Roman" w:hAnsi="Times New Roman" w:cs="Times New Roman"/>
          <w:i/>
          <w:iCs/>
          <w:sz w:val="24"/>
          <w:szCs w:val="24"/>
        </w:rPr>
        <w:lastRenderedPageBreak/>
        <w:t xml:space="preserve">malware, viruses, and cyber threats. By taking this action, it reduces the risk of data breaches, system interruptions, and financial harm resulting from cyberattacks. </w:t>
      </w:r>
      <w:r w:rsidR="009450D5">
        <w:rPr>
          <w:rFonts w:ascii="Times New Roman" w:hAnsi="Times New Roman" w:cs="Times New Roman"/>
          <w:i/>
          <w:iCs/>
          <w:sz w:val="24"/>
          <w:szCs w:val="24"/>
        </w:rPr>
        <w:t>Esse</w:t>
      </w:r>
      <w:r w:rsidRPr="00377ACB">
        <w:rPr>
          <w:rFonts w:ascii="Times New Roman" w:hAnsi="Times New Roman" w:cs="Times New Roman"/>
          <w:i/>
          <w:iCs/>
          <w:sz w:val="24"/>
          <w:szCs w:val="24"/>
        </w:rPr>
        <w:t>nt</w:t>
      </w:r>
      <w:r w:rsidR="009450D5">
        <w:rPr>
          <w:rFonts w:ascii="Times New Roman" w:hAnsi="Times New Roman" w:cs="Times New Roman"/>
          <w:i/>
          <w:iCs/>
          <w:sz w:val="24"/>
          <w:szCs w:val="24"/>
        </w:rPr>
        <w:t>ial</w:t>
      </w:r>
      <w:r w:rsidRPr="00377ACB">
        <w:rPr>
          <w:rFonts w:ascii="Times New Roman" w:hAnsi="Times New Roman" w:cs="Times New Roman"/>
          <w:i/>
          <w:iCs/>
          <w:sz w:val="24"/>
          <w:szCs w:val="24"/>
        </w:rPr>
        <w:t xml:space="preserve"> characteristics of high-quality antivirus software for businesses include centralized control and reporting for numerous devices, scalability for different company sizes, cutting-edge threat detection using AI and machine learning, patch management for system updates, complete protection for devices, real-time monitoring with alerts for potential threats, integration with cloud or hybrid environments, and user-friendly device management for networks.</w:t>
      </w:r>
    </w:p>
    <w:p w14:paraId="15A1E855" w14:textId="12005EDF" w:rsidR="000D16B3" w:rsidRPr="000D16B3" w:rsidRDefault="009450D5" w:rsidP="000D16B3">
      <w:pPr>
        <w:spacing w:line="480" w:lineRule="auto"/>
        <w:rPr>
          <w:rFonts w:ascii="Times New Roman" w:hAnsi="Times New Roman" w:cs="Times New Roman"/>
          <w:i/>
          <w:iCs/>
          <w:sz w:val="24"/>
          <w:szCs w:val="24"/>
        </w:rPr>
      </w:pPr>
      <w:r>
        <w:rPr>
          <w:rFonts w:ascii="Times New Roman" w:hAnsi="Times New Roman" w:cs="Times New Roman"/>
          <w:i/>
          <w:iCs/>
          <w:sz w:val="24"/>
          <w:szCs w:val="24"/>
        </w:rPr>
        <w:t>Critical</w:t>
      </w:r>
      <w:r w:rsidR="000D16B3" w:rsidRPr="000D16B3">
        <w:rPr>
          <w:rFonts w:ascii="Times New Roman" w:hAnsi="Times New Roman" w:cs="Times New Roman"/>
          <w:i/>
          <w:iCs/>
          <w:sz w:val="24"/>
          <w:szCs w:val="24"/>
        </w:rPr>
        <w:t xml:space="preserve"> features of enterprise anti-virus software that companies should consider include:</w:t>
      </w:r>
    </w:p>
    <w:p w14:paraId="7F5AB415" w14:textId="77777777" w:rsidR="000D16B3" w:rsidRPr="000D16B3" w:rsidRDefault="000D16B3" w:rsidP="000D16B3">
      <w:pPr>
        <w:numPr>
          <w:ilvl w:val="0"/>
          <w:numId w:val="3"/>
        </w:numPr>
        <w:spacing w:line="480" w:lineRule="auto"/>
        <w:rPr>
          <w:rFonts w:ascii="Times New Roman" w:hAnsi="Times New Roman" w:cs="Times New Roman"/>
          <w:i/>
          <w:iCs/>
          <w:sz w:val="24"/>
          <w:szCs w:val="24"/>
        </w:rPr>
      </w:pPr>
      <w:r w:rsidRPr="000D16B3">
        <w:rPr>
          <w:rFonts w:ascii="Times New Roman" w:hAnsi="Times New Roman" w:cs="Times New Roman"/>
          <w:b/>
          <w:bCs/>
          <w:i/>
          <w:iCs/>
          <w:sz w:val="24"/>
          <w:szCs w:val="24"/>
        </w:rPr>
        <w:t>Centralized Management</w:t>
      </w:r>
      <w:r w:rsidRPr="000D16B3">
        <w:rPr>
          <w:rFonts w:ascii="Times New Roman" w:hAnsi="Times New Roman" w:cs="Times New Roman"/>
          <w:i/>
          <w:iCs/>
          <w:sz w:val="24"/>
          <w:szCs w:val="24"/>
        </w:rPr>
        <w:t>: Allows IT administrators to control and monitor security measures across multiple devices from a single console. This feature streamlines updates, policy enforcement, and reporting, saving time and ensuring consistent security management.</w:t>
      </w:r>
    </w:p>
    <w:p w14:paraId="55BB741A" w14:textId="77777777" w:rsidR="000D16B3" w:rsidRPr="000D16B3" w:rsidRDefault="000D16B3" w:rsidP="000D16B3">
      <w:pPr>
        <w:numPr>
          <w:ilvl w:val="0"/>
          <w:numId w:val="3"/>
        </w:numPr>
        <w:spacing w:line="480" w:lineRule="auto"/>
        <w:rPr>
          <w:rFonts w:ascii="Times New Roman" w:hAnsi="Times New Roman" w:cs="Times New Roman"/>
          <w:i/>
          <w:iCs/>
          <w:sz w:val="24"/>
          <w:szCs w:val="24"/>
        </w:rPr>
      </w:pPr>
      <w:r w:rsidRPr="000D16B3">
        <w:rPr>
          <w:rFonts w:ascii="Times New Roman" w:hAnsi="Times New Roman" w:cs="Times New Roman"/>
          <w:b/>
          <w:bCs/>
          <w:i/>
          <w:iCs/>
          <w:sz w:val="24"/>
          <w:szCs w:val="24"/>
        </w:rPr>
        <w:t>Scalability</w:t>
      </w:r>
      <w:r w:rsidRPr="000D16B3">
        <w:rPr>
          <w:rFonts w:ascii="Times New Roman" w:hAnsi="Times New Roman" w:cs="Times New Roman"/>
          <w:i/>
          <w:iCs/>
          <w:sz w:val="24"/>
          <w:szCs w:val="24"/>
        </w:rPr>
        <w:t>: Supports various business sizes by expanding or adapting resources based on demand, making it essential for growing companies or those with fluctuating security needs.</w:t>
      </w:r>
    </w:p>
    <w:p w14:paraId="1361E7A2" w14:textId="77777777" w:rsidR="000D16B3" w:rsidRPr="000D16B3" w:rsidRDefault="000D16B3" w:rsidP="000D16B3">
      <w:pPr>
        <w:numPr>
          <w:ilvl w:val="0"/>
          <w:numId w:val="3"/>
        </w:numPr>
        <w:spacing w:line="480" w:lineRule="auto"/>
        <w:rPr>
          <w:rFonts w:ascii="Times New Roman" w:hAnsi="Times New Roman" w:cs="Times New Roman"/>
          <w:i/>
          <w:iCs/>
          <w:sz w:val="24"/>
          <w:szCs w:val="24"/>
        </w:rPr>
      </w:pPr>
      <w:r w:rsidRPr="000D16B3">
        <w:rPr>
          <w:rFonts w:ascii="Times New Roman" w:hAnsi="Times New Roman" w:cs="Times New Roman"/>
          <w:b/>
          <w:bCs/>
          <w:i/>
          <w:iCs/>
          <w:sz w:val="24"/>
          <w:szCs w:val="24"/>
        </w:rPr>
        <w:t>Threat Detection and Remediation</w:t>
      </w:r>
      <w:r w:rsidRPr="000D16B3">
        <w:rPr>
          <w:rFonts w:ascii="Times New Roman" w:hAnsi="Times New Roman" w:cs="Times New Roman"/>
          <w:i/>
          <w:iCs/>
          <w:sz w:val="24"/>
          <w:szCs w:val="24"/>
        </w:rPr>
        <w:t>: Uses AI, machine learning, and signature-based detection to identify and eliminate malware and other security threats quickly. Advanced detection helps ensure that both known and emerging threats are addressed.</w:t>
      </w:r>
    </w:p>
    <w:p w14:paraId="2DFFF1B1" w14:textId="77777777" w:rsidR="000D16B3" w:rsidRPr="000D16B3" w:rsidRDefault="000D16B3" w:rsidP="000D16B3">
      <w:pPr>
        <w:numPr>
          <w:ilvl w:val="0"/>
          <w:numId w:val="3"/>
        </w:numPr>
        <w:spacing w:line="480" w:lineRule="auto"/>
        <w:rPr>
          <w:rFonts w:ascii="Times New Roman" w:hAnsi="Times New Roman" w:cs="Times New Roman"/>
          <w:i/>
          <w:iCs/>
          <w:sz w:val="24"/>
          <w:szCs w:val="24"/>
        </w:rPr>
      </w:pPr>
      <w:r w:rsidRPr="000D16B3">
        <w:rPr>
          <w:rFonts w:ascii="Times New Roman" w:hAnsi="Times New Roman" w:cs="Times New Roman"/>
          <w:b/>
          <w:bCs/>
          <w:i/>
          <w:iCs/>
          <w:sz w:val="24"/>
          <w:szCs w:val="24"/>
        </w:rPr>
        <w:t>Patch Management</w:t>
      </w:r>
      <w:r w:rsidRPr="000D16B3">
        <w:rPr>
          <w:rFonts w:ascii="Times New Roman" w:hAnsi="Times New Roman" w:cs="Times New Roman"/>
          <w:i/>
          <w:iCs/>
          <w:sz w:val="24"/>
          <w:szCs w:val="24"/>
        </w:rPr>
        <w:t>: Ensures devices are kept up to date with the latest security patches. By automating patch updates, the software reduces vulnerability windows, helping prevent potential breaches.</w:t>
      </w:r>
    </w:p>
    <w:p w14:paraId="4EE7E3D9" w14:textId="187A9EBE" w:rsidR="000D16B3" w:rsidRPr="000D16B3" w:rsidRDefault="000D16B3" w:rsidP="000D16B3">
      <w:pPr>
        <w:numPr>
          <w:ilvl w:val="0"/>
          <w:numId w:val="3"/>
        </w:numPr>
        <w:spacing w:line="480" w:lineRule="auto"/>
        <w:rPr>
          <w:rFonts w:ascii="Times New Roman" w:hAnsi="Times New Roman" w:cs="Times New Roman"/>
          <w:i/>
          <w:iCs/>
          <w:sz w:val="24"/>
          <w:szCs w:val="24"/>
        </w:rPr>
      </w:pPr>
      <w:r w:rsidRPr="000D16B3">
        <w:rPr>
          <w:rFonts w:ascii="Times New Roman" w:hAnsi="Times New Roman" w:cs="Times New Roman"/>
          <w:b/>
          <w:bCs/>
          <w:i/>
          <w:iCs/>
          <w:sz w:val="24"/>
          <w:szCs w:val="24"/>
        </w:rPr>
        <w:lastRenderedPageBreak/>
        <w:t>Endpoint Protection</w:t>
      </w:r>
      <w:r w:rsidRPr="000D16B3">
        <w:rPr>
          <w:rFonts w:ascii="Times New Roman" w:hAnsi="Times New Roman" w:cs="Times New Roman"/>
          <w:i/>
          <w:iCs/>
          <w:sz w:val="24"/>
          <w:szCs w:val="24"/>
        </w:rPr>
        <w:t>: Protects all devices, including workstations, servers, and mobile devices, ensuring comprehensive security coverage throughout the network.</w:t>
      </w:r>
    </w:p>
    <w:p w14:paraId="311CDFCA" w14:textId="77777777" w:rsidR="000D16B3" w:rsidRPr="000D16B3" w:rsidRDefault="000D16B3" w:rsidP="000D16B3">
      <w:pPr>
        <w:numPr>
          <w:ilvl w:val="0"/>
          <w:numId w:val="3"/>
        </w:numPr>
        <w:spacing w:line="480" w:lineRule="auto"/>
        <w:rPr>
          <w:rFonts w:ascii="Times New Roman" w:hAnsi="Times New Roman" w:cs="Times New Roman"/>
          <w:i/>
          <w:iCs/>
          <w:sz w:val="24"/>
          <w:szCs w:val="24"/>
        </w:rPr>
      </w:pPr>
      <w:r w:rsidRPr="000D16B3">
        <w:rPr>
          <w:rFonts w:ascii="Times New Roman" w:hAnsi="Times New Roman" w:cs="Times New Roman"/>
          <w:b/>
          <w:bCs/>
          <w:i/>
          <w:iCs/>
          <w:sz w:val="24"/>
          <w:szCs w:val="24"/>
        </w:rPr>
        <w:t>Real-time Monitoring and Reporting</w:t>
      </w:r>
      <w:r w:rsidRPr="000D16B3">
        <w:rPr>
          <w:rFonts w:ascii="Times New Roman" w:hAnsi="Times New Roman" w:cs="Times New Roman"/>
          <w:i/>
          <w:iCs/>
          <w:sz w:val="24"/>
          <w:szCs w:val="24"/>
        </w:rPr>
        <w:t>: Offers immediate alerts and detailed reports on potential threats, enabling rapid response to incidents and improving situational awareness for security teams.</w:t>
      </w:r>
    </w:p>
    <w:p w14:paraId="3BC207B3" w14:textId="77777777" w:rsidR="000D16B3" w:rsidRPr="000D16B3" w:rsidRDefault="000D16B3" w:rsidP="000D16B3">
      <w:pPr>
        <w:numPr>
          <w:ilvl w:val="0"/>
          <w:numId w:val="3"/>
        </w:numPr>
        <w:spacing w:line="480" w:lineRule="auto"/>
        <w:rPr>
          <w:rFonts w:ascii="Times New Roman" w:hAnsi="Times New Roman" w:cs="Times New Roman"/>
          <w:i/>
          <w:iCs/>
          <w:sz w:val="24"/>
          <w:szCs w:val="24"/>
        </w:rPr>
      </w:pPr>
      <w:r w:rsidRPr="000D16B3">
        <w:rPr>
          <w:rFonts w:ascii="Times New Roman" w:hAnsi="Times New Roman" w:cs="Times New Roman"/>
          <w:b/>
          <w:bCs/>
          <w:i/>
          <w:iCs/>
          <w:sz w:val="24"/>
          <w:szCs w:val="24"/>
        </w:rPr>
        <w:t>Cloud Integration</w:t>
      </w:r>
      <w:r w:rsidRPr="000D16B3">
        <w:rPr>
          <w:rFonts w:ascii="Times New Roman" w:hAnsi="Times New Roman" w:cs="Times New Roman"/>
          <w:i/>
          <w:iCs/>
          <w:sz w:val="24"/>
          <w:szCs w:val="24"/>
        </w:rPr>
        <w:t>: Supports cloud-based or hybrid environments, which is crucial for businesses leveraging cloud resources or operating in multi-environment infrastructures.</w:t>
      </w:r>
    </w:p>
    <w:p w14:paraId="1DAE242A" w14:textId="77777777" w:rsidR="000D16B3" w:rsidRDefault="000D16B3" w:rsidP="000D16B3">
      <w:pPr>
        <w:numPr>
          <w:ilvl w:val="0"/>
          <w:numId w:val="3"/>
        </w:numPr>
        <w:pBdr>
          <w:bottom w:val="single" w:sz="6" w:space="1" w:color="auto"/>
        </w:pBdr>
        <w:spacing w:line="480" w:lineRule="auto"/>
        <w:rPr>
          <w:rFonts w:ascii="Times New Roman" w:hAnsi="Times New Roman" w:cs="Times New Roman"/>
          <w:i/>
          <w:iCs/>
          <w:sz w:val="24"/>
          <w:szCs w:val="24"/>
        </w:rPr>
      </w:pPr>
      <w:r w:rsidRPr="000D16B3">
        <w:rPr>
          <w:rFonts w:ascii="Times New Roman" w:hAnsi="Times New Roman" w:cs="Times New Roman"/>
          <w:b/>
          <w:bCs/>
          <w:i/>
          <w:iCs/>
          <w:sz w:val="24"/>
          <w:szCs w:val="24"/>
        </w:rPr>
        <w:t>User and Device Management</w:t>
      </w:r>
      <w:r w:rsidRPr="000D16B3">
        <w:rPr>
          <w:rFonts w:ascii="Times New Roman" w:hAnsi="Times New Roman" w:cs="Times New Roman"/>
          <w:i/>
          <w:iCs/>
          <w:sz w:val="24"/>
          <w:szCs w:val="24"/>
        </w:rPr>
        <w:t>: Simplifies the management of users, groups, and policies across the network. This is essential for efficient access control and policy enforcement across different departments and user roles.</w:t>
      </w:r>
    </w:p>
    <w:p w14:paraId="6E79DC36" w14:textId="77777777" w:rsidR="00AF32BE" w:rsidRPr="000D16B3" w:rsidRDefault="00AF32BE" w:rsidP="00AF32BE">
      <w:pPr>
        <w:pBdr>
          <w:bottom w:val="single" w:sz="6" w:space="1" w:color="auto"/>
        </w:pBdr>
        <w:spacing w:line="480" w:lineRule="auto"/>
        <w:ind w:left="360"/>
        <w:rPr>
          <w:rFonts w:ascii="Times New Roman" w:hAnsi="Times New Roman" w:cs="Times New Roman"/>
          <w:i/>
          <w:iCs/>
          <w:sz w:val="24"/>
          <w:szCs w:val="24"/>
        </w:rPr>
      </w:pPr>
    </w:p>
    <w:p w14:paraId="78557DD2" w14:textId="77777777" w:rsidR="00AF32BE" w:rsidRDefault="00AF32BE" w:rsidP="00377ACB">
      <w:pPr>
        <w:spacing w:line="480" w:lineRule="auto"/>
        <w:rPr>
          <w:rFonts w:ascii="Times New Roman" w:hAnsi="Times New Roman" w:cs="Times New Roman"/>
          <w:i/>
          <w:iCs/>
          <w:sz w:val="24"/>
          <w:szCs w:val="24"/>
        </w:rPr>
      </w:pPr>
    </w:p>
    <w:p w14:paraId="6C9FFD89" w14:textId="2A630963" w:rsidR="00377ACB" w:rsidRDefault="00377ACB" w:rsidP="00377ACB">
      <w:pPr>
        <w:spacing w:line="480" w:lineRule="auto"/>
        <w:rPr>
          <w:rFonts w:ascii="Times New Roman" w:hAnsi="Times New Roman" w:cs="Times New Roman"/>
          <w:b/>
          <w:bCs/>
          <w:i/>
          <w:iCs/>
          <w:sz w:val="24"/>
          <w:szCs w:val="24"/>
        </w:rPr>
      </w:pPr>
      <w:r w:rsidRPr="00377ACB">
        <w:rPr>
          <w:rFonts w:ascii="Times New Roman" w:hAnsi="Times New Roman" w:cs="Times New Roman"/>
          <w:b/>
          <w:bCs/>
          <w:i/>
          <w:iCs/>
          <w:sz w:val="24"/>
          <w:szCs w:val="24"/>
        </w:rPr>
        <w:t>Analysis of Enterprise-Class Anti-Virus Software</w:t>
      </w:r>
    </w:p>
    <w:p w14:paraId="6C8D3821" w14:textId="2D8D044D" w:rsidR="00377ACB" w:rsidRDefault="00377ACB" w:rsidP="00377ACB">
      <w:pPr>
        <w:spacing w:line="480" w:lineRule="auto"/>
        <w:rPr>
          <w:rFonts w:ascii="Times New Roman" w:hAnsi="Times New Roman" w:cs="Times New Roman"/>
          <w:i/>
          <w:iCs/>
          <w:sz w:val="24"/>
          <w:szCs w:val="24"/>
        </w:rPr>
      </w:pPr>
      <w:r w:rsidRPr="00377ACB">
        <w:rPr>
          <w:rFonts w:ascii="Times New Roman" w:hAnsi="Times New Roman" w:cs="Times New Roman"/>
          <w:i/>
          <w:iCs/>
          <w:sz w:val="24"/>
          <w:szCs w:val="24"/>
        </w:rPr>
        <w:t>The following table outlines various enterprise-class anti-virus software options and their key features:</w:t>
      </w:r>
    </w:p>
    <w:tbl>
      <w:tblPr>
        <w:tblStyle w:val="GridTable4"/>
        <w:tblW w:w="0" w:type="auto"/>
        <w:tblLook w:val="04A0" w:firstRow="1" w:lastRow="0" w:firstColumn="1" w:lastColumn="0" w:noHBand="0" w:noVBand="1"/>
      </w:tblPr>
      <w:tblGrid>
        <w:gridCol w:w="1558"/>
        <w:gridCol w:w="1558"/>
        <w:gridCol w:w="1558"/>
        <w:gridCol w:w="1558"/>
        <w:gridCol w:w="1559"/>
        <w:gridCol w:w="1559"/>
      </w:tblGrid>
      <w:tr w:rsidR="004509ED" w14:paraId="7EF5C8BC" w14:textId="77777777" w:rsidTr="00995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567009E" w14:textId="54ED5DD4" w:rsidR="004509ED" w:rsidRPr="004509ED" w:rsidRDefault="004509ED" w:rsidP="004509ED">
            <w:r w:rsidRPr="004509ED">
              <w:t>Features</w:t>
            </w:r>
          </w:p>
        </w:tc>
        <w:tc>
          <w:tcPr>
            <w:tcW w:w="1558" w:type="dxa"/>
          </w:tcPr>
          <w:p w14:paraId="4B8F8E5B" w14:textId="69B5A487" w:rsidR="004509ED" w:rsidRPr="004509ED" w:rsidRDefault="004509ED" w:rsidP="004509ED">
            <w:pPr>
              <w:cnfStyle w:val="100000000000" w:firstRow="1" w:lastRow="0" w:firstColumn="0" w:lastColumn="0" w:oddVBand="0" w:evenVBand="0" w:oddHBand="0" w:evenHBand="0" w:firstRowFirstColumn="0" w:firstRowLastColumn="0" w:lastRowFirstColumn="0" w:lastRowLastColumn="0"/>
            </w:pPr>
            <w:r w:rsidRPr="004509ED">
              <w:t>Symantec</w:t>
            </w:r>
          </w:p>
        </w:tc>
        <w:tc>
          <w:tcPr>
            <w:tcW w:w="1558" w:type="dxa"/>
          </w:tcPr>
          <w:p w14:paraId="5D55148B" w14:textId="5A37DA15" w:rsidR="004509ED" w:rsidRPr="004509ED" w:rsidRDefault="004509ED" w:rsidP="004509ED">
            <w:pPr>
              <w:cnfStyle w:val="100000000000" w:firstRow="1" w:lastRow="0" w:firstColumn="0" w:lastColumn="0" w:oddVBand="0" w:evenVBand="0" w:oddHBand="0" w:evenHBand="0" w:firstRowFirstColumn="0" w:firstRowLastColumn="0" w:lastRowFirstColumn="0" w:lastRowLastColumn="0"/>
            </w:pPr>
            <w:r w:rsidRPr="004509ED">
              <w:t>McAfee</w:t>
            </w:r>
          </w:p>
        </w:tc>
        <w:tc>
          <w:tcPr>
            <w:tcW w:w="1558" w:type="dxa"/>
          </w:tcPr>
          <w:p w14:paraId="24021062" w14:textId="0BE4689C" w:rsidR="004509ED" w:rsidRPr="004509ED" w:rsidRDefault="004509ED" w:rsidP="004509ED">
            <w:pPr>
              <w:cnfStyle w:val="100000000000" w:firstRow="1" w:lastRow="0" w:firstColumn="0" w:lastColumn="0" w:oddVBand="0" w:evenVBand="0" w:oddHBand="0" w:evenHBand="0" w:firstRowFirstColumn="0" w:firstRowLastColumn="0" w:lastRowFirstColumn="0" w:lastRowLastColumn="0"/>
            </w:pPr>
            <w:r w:rsidRPr="004509ED">
              <w:t>Bitdefender</w:t>
            </w:r>
          </w:p>
        </w:tc>
        <w:tc>
          <w:tcPr>
            <w:tcW w:w="1559" w:type="dxa"/>
          </w:tcPr>
          <w:p w14:paraId="7E3B4B0D" w14:textId="5FC240CE" w:rsidR="004509ED" w:rsidRPr="004509ED" w:rsidRDefault="004509ED" w:rsidP="004509ED">
            <w:pPr>
              <w:cnfStyle w:val="100000000000" w:firstRow="1" w:lastRow="0" w:firstColumn="0" w:lastColumn="0" w:oddVBand="0" w:evenVBand="0" w:oddHBand="0" w:evenHBand="0" w:firstRowFirstColumn="0" w:firstRowLastColumn="0" w:lastRowFirstColumn="0" w:lastRowLastColumn="0"/>
            </w:pPr>
            <w:r w:rsidRPr="004509ED">
              <w:t>Trend Micro</w:t>
            </w:r>
          </w:p>
        </w:tc>
        <w:tc>
          <w:tcPr>
            <w:tcW w:w="1559" w:type="dxa"/>
          </w:tcPr>
          <w:p w14:paraId="43BB2E8E" w14:textId="52503D2C" w:rsidR="004509ED" w:rsidRPr="004509ED" w:rsidRDefault="004509ED" w:rsidP="004509ED">
            <w:pPr>
              <w:cnfStyle w:val="100000000000" w:firstRow="1" w:lastRow="0" w:firstColumn="0" w:lastColumn="0" w:oddVBand="0" w:evenVBand="0" w:oddHBand="0" w:evenHBand="0" w:firstRowFirstColumn="0" w:firstRowLastColumn="0" w:lastRowFirstColumn="0" w:lastRowLastColumn="0"/>
            </w:pPr>
            <w:r w:rsidRPr="004509ED">
              <w:t>Sophos</w:t>
            </w:r>
          </w:p>
        </w:tc>
      </w:tr>
      <w:tr w:rsidR="004509ED" w14:paraId="6C7A3DA3" w14:textId="77777777" w:rsidTr="00995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622DB9E" w14:textId="34A9A6B9" w:rsidR="004509ED" w:rsidRPr="004509ED" w:rsidRDefault="004509ED" w:rsidP="004509ED">
            <w:r w:rsidRPr="004509ED">
              <w:t>Centralized Management</w:t>
            </w:r>
          </w:p>
        </w:tc>
        <w:tc>
          <w:tcPr>
            <w:tcW w:w="1558" w:type="dxa"/>
          </w:tcPr>
          <w:p w14:paraId="72501808" w14:textId="6F4E72D3" w:rsidR="004509ED" w:rsidRPr="004509ED" w:rsidRDefault="004509ED" w:rsidP="004509ED">
            <w:pPr>
              <w:cnfStyle w:val="000000100000" w:firstRow="0" w:lastRow="0" w:firstColumn="0" w:lastColumn="0" w:oddVBand="0" w:evenVBand="0" w:oddHBand="1" w:evenHBand="0" w:firstRowFirstColumn="0" w:firstRowLastColumn="0" w:lastRowFirstColumn="0" w:lastRowLastColumn="0"/>
            </w:pPr>
            <w:r w:rsidRPr="004509ED">
              <w:rPr>
                <w:rFonts w:ascii="Segoe UI Emoji" w:hAnsi="Segoe UI Emoji" w:cs="Segoe UI Emoji"/>
              </w:rPr>
              <w:t>✔️</w:t>
            </w:r>
          </w:p>
        </w:tc>
        <w:tc>
          <w:tcPr>
            <w:tcW w:w="1558" w:type="dxa"/>
          </w:tcPr>
          <w:p w14:paraId="05B6F0BB" w14:textId="75341B57" w:rsidR="004509ED" w:rsidRPr="004509ED" w:rsidRDefault="004509ED" w:rsidP="004509ED">
            <w:pPr>
              <w:cnfStyle w:val="000000100000" w:firstRow="0" w:lastRow="0" w:firstColumn="0" w:lastColumn="0" w:oddVBand="0" w:evenVBand="0" w:oddHBand="1" w:evenHBand="0" w:firstRowFirstColumn="0" w:firstRowLastColumn="0" w:lastRowFirstColumn="0" w:lastRowLastColumn="0"/>
            </w:pPr>
            <w:r w:rsidRPr="004509ED">
              <w:rPr>
                <w:rFonts w:ascii="Segoe UI Emoji" w:hAnsi="Segoe UI Emoji" w:cs="Segoe UI Emoji"/>
              </w:rPr>
              <w:t>✔️</w:t>
            </w:r>
          </w:p>
        </w:tc>
        <w:tc>
          <w:tcPr>
            <w:tcW w:w="1558" w:type="dxa"/>
          </w:tcPr>
          <w:p w14:paraId="563DF94B" w14:textId="70E110C6" w:rsidR="004509ED" w:rsidRPr="004509ED" w:rsidRDefault="004509ED" w:rsidP="004509ED">
            <w:pPr>
              <w:cnfStyle w:val="000000100000" w:firstRow="0" w:lastRow="0" w:firstColumn="0" w:lastColumn="0" w:oddVBand="0" w:evenVBand="0" w:oddHBand="1" w:evenHBand="0" w:firstRowFirstColumn="0" w:firstRowLastColumn="0" w:lastRowFirstColumn="0" w:lastRowLastColumn="0"/>
            </w:pPr>
            <w:r w:rsidRPr="004509ED">
              <w:rPr>
                <w:rFonts w:ascii="Segoe UI Emoji" w:hAnsi="Segoe UI Emoji" w:cs="Segoe UI Emoji"/>
              </w:rPr>
              <w:t>✔️</w:t>
            </w:r>
          </w:p>
        </w:tc>
        <w:tc>
          <w:tcPr>
            <w:tcW w:w="1559" w:type="dxa"/>
          </w:tcPr>
          <w:p w14:paraId="22919767" w14:textId="051F1E74" w:rsidR="004509ED" w:rsidRPr="004509ED" w:rsidRDefault="004509ED" w:rsidP="004509ED">
            <w:pPr>
              <w:cnfStyle w:val="000000100000" w:firstRow="0" w:lastRow="0" w:firstColumn="0" w:lastColumn="0" w:oddVBand="0" w:evenVBand="0" w:oddHBand="1" w:evenHBand="0" w:firstRowFirstColumn="0" w:firstRowLastColumn="0" w:lastRowFirstColumn="0" w:lastRowLastColumn="0"/>
            </w:pPr>
            <w:r w:rsidRPr="004509ED">
              <w:rPr>
                <w:rFonts w:ascii="Segoe UI Emoji" w:hAnsi="Segoe UI Emoji" w:cs="Segoe UI Emoji"/>
              </w:rPr>
              <w:t>✔️</w:t>
            </w:r>
          </w:p>
        </w:tc>
        <w:tc>
          <w:tcPr>
            <w:tcW w:w="1559" w:type="dxa"/>
          </w:tcPr>
          <w:p w14:paraId="466A0623" w14:textId="4AF5E2E4" w:rsidR="004509ED" w:rsidRPr="004509ED" w:rsidRDefault="004509ED" w:rsidP="004509ED">
            <w:pPr>
              <w:cnfStyle w:val="000000100000" w:firstRow="0" w:lastRow="0" w:firstColumn="0" w:lastColumn="0" w:oddVBand="0" w:evenVBand="0" w:oddHBand="1" w:evenHBand="0" w:firstRowFirstColumn="0" w:firstRowLastColumn="0" w:lastRowFirstColumn="0" w:lastRowLastColumn="0"/>
            </w:pPr>
            <w:r w:rsidRPr="004509ED">
              <w:rPr>
                <w:rFonts w:ascii="Segoe UI Emoji" w:hAnsi="Segoe UI Emoji" w:cs="Segoe UI Emoji"/>
              </w:rPr>
              <w:t>✔️</w:t>
            </w:r>
          </w:p>
        </w:tc>
      </w:tr>
      <w:tr w:rsidR="004509ED" w14:paraId="6B734A97" w14:textId="77777777" w:rsidTr="00995B1D">
        <w:tc>
          <w:tcPr>
            <w:cnfStyle w:val="001000000000" w:firstRow="0" w:lastRow="0" w:firstColumn="1" w:lastColumn="0" w:oddVBand="0" w:evenVBand="0" w:oddHBand="0" w:evenHBand="0" w:firstRowFirstColumn="0" w:firstRowLastColumn="0" w:lastRowFirstColumn="0" w:lastRowLastColumn="0"/>
            <w:tcW w:w="1558" w:type="dxa"/>
          </w:tcPr>
          <w:p w14:paraId="289B76A6" w14:textId="785C250A" w:rsidR="004509ED" w:rsidRPr="004509ED" w:rsidRDefault="004509ED" w:rsidP="004509ED">
            <w:r w:rsidRPr="004509ED">
              <w:t>Scalability</w:t>
            </w:r>
          </w:p>
        </w:tc>
        <w:tc>
          <w:tcPr>
            <w:tcW w:w="1558" w:type="dxa"/>
          </w:tcPr>
          <w:p w14:paraId="6F238F73" w14:textId="3593DA7E" w:rsidR="004509ED" w:rsidRPr="004509ED" w:rsidRDefault="004509ED" w:rsidP="004509ED">
            <w:pPr>
              <w:cnfStyle w:val="000000000000" w:firstRow="0" w:lastRow="0" w:firstColumn="0" w:lastColumn="0" w:oddVBand="0" w:evenVBand="0" w:oddHBand="0" w:evenHBand="0" w:firstRowFirstColumn="0" w:firstRowLastColumn="0" w:lastRowFirstColumn="0" w:lastRowLastColumn="0"/>
            </w:pPr>
            <w:r w:rsidRPr="004509ED">
              <w:rPr>
                <w:rFonts w:ascii="Segoe UI Emoji" w:hAnsi="Segoe UI Emoji" w:cs="Segoe UI Emoji"/>
              </w:rPr>
              <w:t>✔️</w:t>
            </w:r>
          </w:p>
        </w:tc>
        <w:tc>
          <w:tcPr>
            <w:tcW w:w="1558" w:type="dxa"/>
          </w:tcPr>
          <w:p w14:paraId="4243241E" w14:textId="08A6BD89" w:rsidR="004509ED" w:rsidRPr="004509ED" w:rsidRDefault="004509ED" w:rsidP="004509ED">
            <w:pPr>
              <w:cnfStyle w:val="000000000000" w:firstRow="0" w:lastRow="0" w:firstColumn="0" w:lastColumn="0" w:oddVBand="0" w:evenVBand="0" w:oddHBand="0" w:evenHBand="0" w:firstRowFirstColumn="0" w:firstRowLastColumn="0" w:lastRowFirstColumn="0" w:lastRowLastColumn="0"/>
            </w:pPr>
            <w:r w:rsidRPr="004509ED">
              <w:rPr>
                <w:rFonts w:ascii="Segoe UI Emoji" w:hAnsi="Segoe UI Emoji" w:cs="Segoe UI Emoji"/>
              </w:rPr>
              <w:t>✔️</w:t>
            </w:r>
          </w:p>
        </w:tc>
        <w:tc>
          <w:tcPr>
            <w:tcW w:w="1558" w:type="dxa"/>
          </w:tcPr>
          <w:p w14:paraId="24CD57C2" w14:textId="4CA31374" w:rsidR="004509ED" w:rsidRPr="004509ED" w:rsidRDefault="004509ED" w:rsidP="004509ED">
            <w:pPr>
              <w:cnfStyle w:val="000000000000" w:firstRow="0" w:lastRow="0" w:firstColumn="0" w:lastColumn="0" w:oddVBand="0" w:evenVBand="0" w:oddHBand="0" w:evenHBand="0" w:firstRowFirstColumn="0" w:firstRowLastColumn="0" w:lastRowFirstColumn="0" w:lastRowLastColumn="0"/>
            </w:pPr>
            <w:r w:rsidRPr="004509ED">
              <w:rPr>
                <w:rFonts w:ascii="Segoe UI Emoji" w:hAnsi="Segoe UI Emoji" w:cs="Segoe UI Emoji"/>
              </w:rPr>
              <w:t>✔️</w:t>
            </w:r>
          </w:p>
        </w:tc>
        <w:tc>
          <w:tcPr>
            <w:tcW w:w="1559" w:type="dxa"/>
          </w:tcPr>
          <w:p w14:paraId="74AC848A" w14:textId="32622D71" w:rsidR="004509ED" w:rsidRPr="004509ED" w:rsidRDefault="004509ED" w:rsidP="004509ED">
            <w:pPr>
              <w:cnfStyle w:val="000000000000" w:firstRow="0" w:lastRow="0" w:firstColumn="0" w:lastColumn="0" w:oddVBand="0" w:evenVBand="0" w:oddHBand="0" w:evenHBand="0" w:firstRowFirstColumn="0" w:firstRowLastColumn="0" w:lastRowFirstColumn="0" w:lastRowLastColumn="0"/>
            </w:pPr>
            <w:r w:rsidRPr="004509ED">
              <w:rPr>
                <w:rFonts w:ascii="Segoe UI Emoji" w:hAnsi="Segoe UI Emoji" w:cs="Segoe UI Emoji"/>
              </w:rPr>
              <w:t>✔️</w:t>
            </w:r>
          </w:p>
        </w:tc>
        <w:tc>
          <w:tcPr>
            <w:tcW w:w="1559" w:type="dxa"/>
          </w:tcPr>
          <w:p w14:paraId="1965A4E3" w14:textId="797B6D7C" w:rsidR="004509ED" w:rsidRPr="004509ED" w:rsidRDefault="004509ED" w:rsidP="004509ED">
            <w:pPr>
              <w:cnfStyle w:val="000000000000" w:firstRow="0" w:lastRow="0" w:firstColumn="0" w:lastColumn="0" w:oddVBand="0" w:evenVBand="0" w:oddHBand="0" w:evenHBand="0" w:firstRowFirstColumn="0" w:firstRowLastColumn="0" w:lastRowFirstColumn="0" w:lastRowLastColumn="0"/>
            </w:pPr>
            <w:r w:rsidRPr="004509ED">
              <w:rPr>
                <w:rFonts w:ascii="Segoe UI Emoji" w:hAnsi="Segoe UI Emoji" w:cs="Segoe UI Emoji"/>
              </w:rPr>
              <w:t>✔️</w:t>
            </w:r>
          </w:p>
        </w:tc>
      </w:tr>
      <w:tr w:rsidR="004509ED" w14:paraId="0FD33EF8" w14:textId="77777777" w:rsidTr="00995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101708D" w14:textId="7B0C139D" w:rsidR="004509ED" w:rsidRPr="004509ED" w:rsidRDefault="004509ED" w:rsidP="004509ED">
            <w:r w:rsidRPr="004509ED">
              <w:t>Threat Detection and Remediation</w:t>
            </w:r>
          </w:p>
        </w:tc>
        <w:tc>
          <w:tcPr>
            <w:tcW w:w="1558" w:type="dxa"/>
          </w:tcPr>
          <w:p w14:paraId="6F47A810" w14:textId="15461EBD" w:rsidR="004509ED" w:rsidRPr="004509ED" w:rsidRDefault="004509ED" w:rsidP="004509ED">
            <w:pPr>
              <w:cnfStyle w:val="000000100000" w:firstRow="0" w:lastRow="0" w:firstColumn="0" w:lastColumn="0" w:oddVBand="0" w:evenVBand="0" w:oddHBand="1" w:evenHBand="0" w:firstRowFirstColumn="0" w:firstRowLastColumn="0" w:lastRowFirstColumn="0" w:lastRowLastColumn="0"/>
            </w:pPr>
            <w:r w:rsidRPr="004509ED">
              <w:rPr>
                <w:rFonts w:ascii="Segoe UI Emoji" w:hAnsi="Segoe UI Emoji" w:cs="Segoe UI Emoji"/>
              </w:rPr>
              <w:t>✔️</w:t>
            </w:r>
          </w:p>
        </w:tc>
        <w:tc>
          <w:tcPr>
            <w:tcW w:w="1558" w:type="dxa"/>
          </w:tcPr>
          <w:p w14:paraId="2B075BA9" w14:textId="69A6712B" w:rsidR="004509ED" w:rsidRPr="004509ED" w:rsidRDefault="004509ED" w:rsidP="004509ED">
            <w:pPr>
              <w:cnfStyle w:val="000000100000" w:firstRow="0" w:lastRow="0" w:firstColumn="0" w:lastColumn="0" w:oddVBand="0" w:evenVBand="0" w:oddHBand="1" w:evenHBand="0" w:firstRowFirstColumn="0" w:firstRowLastColumn="0" w:lastRowFirstColumn="0" w:lastRowLastColumn="0"/>
            </w:pPr>
            <w:r w:rsidRPr="004509ED">
              <w:rPr>
                <w:rFonts w:ascii="Segoe UI Emoji" w:hAnsi="Segoe UI Emoji" w:cs="Segoe UI Emoji"/>
              </w:rPr>
              <w:t>✔️</w:t>
            </w:r>
          </w:p>
        </w:tc>
        <w:tc>
          <w:tcPr>
            <w:tcW w:w="1558" w:type="dxa"/>
          </w:tcPr>
          <w:p w14:paraId="545420F5" w14:textId="77E798C7" w:rsidR="004509ED" w:rsidRPr="004509ED" w:rsidRDefault="004509ED" w:rsidP="004509ED">
            <w:pPr>
              <w:cnfStyle w:val="000000100000" w:firstRow="0" w:lastRow="0" w:firstColumn="0" w:lastColumn="0" w:oddVBand="0" w:evenVBand="0" w:oddHBand="1" w:evenHBand="0" w:firstRowFirstColumn="0" w:firstRowLastColumn="0" w:lastRowFirstColumn="0" w:lastRowLastColumn="0"/>
            </w:pPr>
            <w:r w:rsidRPr="004509ED">
              <w:rPr>
                <w:rFonts w:ascii="Segoe UI Emoji" w:hAnsi="Segoe UI Emoji" w:cs="Segoe UI Emoji"/>
              </w:rPr>
              <w:t>✔️</w:t>
            </w:r>
          </w:p>
        </w:tc>
        <w:tc>
          <w:tcPr>
            <w:tcW w:w="1559" w:type="dxa"/>
          </w:tcPr>
          <w:p w14:paraId="3A814A8B" w14:textId="5D139A04" w:rsidR="004509ED" w:rsidRPr="004509ED" w:rsidRDefault="004509ED" w:rsidP="004509ED">
            <w:pPr>
              <w:cnfStyle w:val="000000100000" w:firstRow="0" w:lastRow="0" w:firstColumn="0" w:lastColumn="0" w:oddVBand="0" w:evenVBand="0" w:oddHBand="1" w:evenHBand="0" w:firstRowFirstColumn="0" w:firstRowLastColumn="0" w:lastRowFirstColumn="0" w:lastRowLastColumn="0"/>
            </w:pPr>
            <w:r w:rsidRPr="004509ED">
              <w:rPr>
                <w:rFonts w:ascii="Segoe UI Emoji" w:hAnsi="Segoe UI Emoji" w:cs="Segoe UI Emoji"/>
              </w:rPr>
              <w:t>✔️</w:t>
            </w:r>
          </w:p>
        </w:tc>
        <w:tc>
          <w:tcPr>
            <w:tcW w:w="1559" w:type="dxa"/>
          </w:tcPr>
          <w:p w14:paraId="0D1593C9" w14:textId="65642EE7" w:rsidR="004509ED" w:rsidRPr="004509ED" w:rsidRDefault="004509ED" w:rsidP="004509ED">
            <w:pPr>
              <w:cnfStyle w:val="000000100000" w:firstRow="0" w:lastRow="0" w:firstColumn="0" w:lastColumn="0" w:oddVBand="0" w:evenVBand="0" w:oddHBand="1" w:evenHBand="0" w:firstRowFirstColumn="0" w:firstRowLastColumn="0" w:lastRowFirstColumn="0" w:lastRowLastColumn="0"/>
            </w:pPr>
            <w:r w:rsidRPr="004509ED">
              <w:rPr>
                <w:rFonts w:ascii="Segoe UI Emoji" w:hAnsi="Segoe UI Emoji" w:cs="Segoe UI Emoji"/>
              </w:rPr>
              <w:t>✔️</w:t>
            </w:r>
          </w:p>
        </w:tc>
      </w:tr>
      <w:tr w:rsidR="004509ED" w14:paraId="52FA6536" w14:textId="77777777" w:rsidTr="00995B1D">
        <w:tc>
          <w:tcPr>
            <w:cnfStyle w:val="001000000000" w:firstRow="0" w:lastRow="0" w:firstColumn="1" w:lastColumn="0" w:oddVBand="0" w:evenVBand="0" w:oddHBand="0" w:evenHBand="0" w:firstRowFirstColumn="0" w:firstRowLastColumn="0" w:lastRowFirstColumn="0" w:lastRowLastColumn="0"/>
            <w:tcW w:w="1558" w:type="dxa"/>
          </w:tcPr>
          <w:p w14:paraId="3623655E" w14:textId="6C458AE9" w:rsidR="004509ED" w:rsidRPr="004509ED" w:rsidRDefault="004509ED" w:rsidP="004509ED">
            <w:r w:rsidRPr="004509ED">
              <w:t>Patch Management</w:t>
            </w:r>
          </w:p>
        </w:tc>
        <w:tc>
          <w:tcPr>
            <w:tcW w:w="1558" w:type="dxa"/>
          </w:tcPr>
          <w:p w14:paraId="06F4A69C" w14:textId="0FCAF0F7" w:rsidR="004509ED" w:rsidRPr="004509ED" w:rsidRDefault="004509ED" w:rsidP="004509ED">
            <w:pPr>
              <w:cnfStyle w:val="000000000000" w:firstRow="0" w:lastRow="0" w:firstColumn="0" w:lastColumn="0" w:oddVBand="0" w:evenVBand="0" w:oddHBand="0" w:evenHBand="0" w:firstRowFirstColumn="0" w:firstRowLastColumn="0" w:lastRowFirstColumn="0" w:lastRowLastColumn="0"/>
            </w:pPr>
            <w:r w:rsidRPr="004509ED">
              <w:rPr>
                <w:rFonts w:ascii="Segoe UI Emoji" w:hAnsi="Segoe UI Emoji" w:cs="Segoe UI Emoji"/>
              </w:rPr>
              <w:t>✔️</w:t>
            </w:r>
          </w:p>
        </w:tc>
        <w:tc>
          <w:tcPr>
            <w:tcW w:w="1558" w:type="dxa"/>
          </w:tcPr>
          <w:p w14:paraId="72A871E1" w14:textId="7B247731" w:rsidR="004509ED" w:rsidRPr="004509ED" w:rsidRDefault="004509ED" w:rsidP="004509ED">
            <w:pPr>
              <w:cnfStyle w:val="000000000000" w:firstRow="0" w:lastRow="0" w:firstColumn="0" w:lastColumn="0" w:oddVBand="0" w:evenVBand="0" w:oddHBand="0" w:evenHBand="0" w:firstRowFirstColumn="0" w:firstRowLastColumn="0" w:lastRowFirstColumn="0" w:lastRowLastColumn="0"/>
            </w:pPr>
            <w:r w:rsidRPr="004509ED">
              <w:rPr>
                <w:rFonts w:ascii="Segoe UI Emoji" w:hAnsi="Segoe UI Emoji" w:cs="Segoe UI Emoji"/>
              </w:rPr>
              <w:t>❌</w:t>
            </w:r>
          </w:p>
        </w:tc>
        <w:tc>
          <w:tcPr>
            <w:tcW w:w="1558" w:type="dxa"/>
          </w:tcPr>
          <w:p w14:paraId="4325C251" w14:textId="5B7EB937" w:rsidR="004509ED" w:rsidRPr="004509ED" w:rsidRDefault="004509ED" w:rsidP="004509ED">
            <w:pPr>
              <w:cnfStyle w:val="000000000000" w:firstRow="0" w:lastRow="0" w:firstColumn="0" w:lastColumn="0" w:oddVBand="0" w:evenVBand="0" w:oddHBand="0" w:evenHBand="0" w:firstRowFirstColumn="0" w:firstRowLastColumn="0" w:lastRowFirstColumn="0" w:lastRowLastColumn="0"/>
            </w:pPr>
            <w:r w:rsidRPr="004509ED">
              <w:rPr>
                <w:rFonts w:ascii="Segoe UI Emoji" w:hAnsi="Segoe UI Emoji" w:cs="Segoe UI Emoji"/>
              </w:rPr>
              <w:t>✔️</w:t>
            </w:r>
          </w:p>
        </w:tc>
        <w:tc>
          <w:tcPr>
            <w:tcW w:w="1559" w:type="dxa"/>
          </w:tcPr>
          <w:p w14:paraId="1A9C87C0" w14:textId="369B873B" w:rsidR="004509ED" w:rsidRPr="004509ED" w:rsidRDefault="004509ED" w:rsidP="004509ED">
            <w:pPr>
              <w:cnfStyle w:val="000000000000" w:firstRow="0" w:lastRow="0" w:firstColumn="0" w:lastColumn="0" w:oddVBand="0" w:evenVBand="0" w:oddHBand="0" w:evenHBand="0" w:firstRowFirstColumn="0" w:firstRowLastColumn="0" w:lastRowFirstColumn="0" w:lastRowLastColumn="0"/>
            </w:pPr>
            <w:r w:rsidRPr="004509ED">
              <w:rPr>
                <w:rFonts w:ascii="Segoe UI Emoji" w:hAnsi="Segoe UI Emoji" w:cs="Segoe UI Emoji"/>
              </w:rPr>
              <w:t>❌</w:t>
            </w:r>
          </w:p>
        </w:tc>
        <w:tc>
          <w:tcPr>
            <w:tcW w:w="1559" w:type="dxa"/>
          </w:tcPr>
          <w:p w14:paraId="0210A0ED" w14:textId="25B98BB9" w:rsidR="004509ED" w:rsidRPr="004509ED" w:rsidRDefault="004509ED" w:rsidP="004509ED">
            <w:pPr>
              <w:cnfStyle w:val="000000000000" w:firstRow="0" w:lastRow="0" w:firstColumn="0" w:lastColumn="0" w:oddVBand="0" w:evenVBand="0" w:oddHBand="0" w:evenHBand="0" w:firstRowFirstColumn="0" w:firstRowLastColumn="0" w:lastRowFirstColumn="0" w:lastRowLastColumn="0"/>
            </w:pPr>
            <w:r w:rsidRPr="004509ED">
              <w:rPr>
                <w:rFonts w:ascii="Segoe UI Emoji" w:hAnsi="Segoe UI Emoji" w:cs="Segoe UI Emoji"/>
              </w:rPr>
              <w:t>✔️</w:t>
            </w:r>
          </w:p>
        </w:tc>
      </w:tr>
      <w:tr w:rsidR="004509ED" w14:paraId="6C9B4E93" w14:textId="77777777" w:rsidTr="00995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B099C89" w14:textId="4C83D832" w:rsidR="004509ED" w:rsidRPr="004509ED" w:rsidRDefault="004509ED" w:rsidP="004509ED">
            <w:r w:rsidRPr="004509ED">
              <w:t>Endpoint Protection</w:t>
            </w:r>
          </w:p>
        </w:tc>
        <w:tc>
          <w:tcPr>
            <w:tcW w:w="1558" w:type="dxa"/>
          </w:tcPr>
          <w:p w14:paraId="6AC73565" w14:textId="0AE1CC7E" w:rsidR="004509ED" w:rsidRPr="004509ED" w:rsidRDefault="004509ED" w:rsidP="004509ED">
            <w:pPr>
              <w:cnfStyle w:val="000000100000" w:firstRow="0" w:lastRow="0" w:firstColumn="0" w:lastColumn="0" w:oddVBand="0" w:evenVBand="0" w:oddHBand="1" w:evenHBand="0" w:firstRowFirstColumn="0" w:firstRowLastColumn="0" w:lastRowFirstColumn="0" w:lastRowLastColumn="0"/>
            </w:pPr>
            <w:r w:rsidRPr="004509ED">
              <w:rPr>
                <w:rFonts w:ascii="Segoe UI Emoji" w:hAnsi="Segoe UI Emoji" w:cs="Segoe UI Emoji"/>
              </w:rPr>
              <w:t>✔️</w:t>
            </w:r>
          </w:p>
        </w:tc>
        <w:tc>
          <w:tcPr>
            <w:tcW w:w="1558" w:type="dxa"/>
          </w:tcPr>
          <w:p w14:paraId="775846D2" w14:textId="1933AEAF" w:rsidR="004509ED" w:rsidRPr="004509ED" w:rsidRDefault="004509ED" w:rsidP="004509ED">
            <w:pPr>
              <w:cnfStyle w:val="000000100000" w:firstRow="0" w:lastRow="0" w:firstColumn="0" w:lastColumn="0" w:oddVBand="0" w:evenVBand="0" w:oddHBand="1" w:evenHBand="0" w:firstRowFirstColumn="0" w:firstRowLastColumn="0" w:lastRowFirstColumn="0" w:lastRowLastColumn="0"/>
            </w:pPr>
            <w:r w:rsidRPr="004509ED">
              <w:rPr>
                <w:rFonts w:ascii="Segoe UI Emoji" w:hAnsi="Segoe UI Emoji" w:cs="Segoe UI Emoji"/>
              </w:rPr>
              <w:t>✔️</w:t>
            </w:r>
          </w:p>
        </w:tc>
        <w:tc>
          <w:tcPr>
            <w:tcW w:w="1558" w:type="dxa"/>
          </w:tcPr>
          <w:p w14:paraId="10A1CC1F" w14:textId="02423D36" w:rsidR="004509ED" w:rsidRPr="004509ED" w:rsidRDefault="004509ED" w:rsidP="004509ED">
            <w:pPr>
              <w:cnfStyle w:val="000000100000" w:firstRow="0" w:lastRow="0" w:firstColumn="0" w:lastColumn="0" w:oddVBand="0" w:evenVBand="0" w:oddHBand="1" w:evenHBand="0" w:firstRowFirstColumn="0" w:firstRowLastColumn="0" w:lastRowFirstColumn="0" w:lastRowLastColumn="0"/>
            </w:pPr>
            <w:r w:rsidRPr="004509ED">
              <w:rPr>
                <w:rFonts w:ascii="Segoe UI Emoji" w:hAnsi="Segoe UI Emoji" w:cs="Segoe UI Emoji"/>
              </w:rPr>
              <w:t>✔️</w:t>
            </w:r>
          </w:p>
        </w:tc>
        <w:tc>
          <w:tcPr>
            <w:tcW w:w="1559" w:type="dxa"/>
          </w:tcPr>
          <w:p w14:paraId="2A206F0B" w14:textId="34DFB005" w:rsidR="004509ED" w:rsidRPr="004509ED" w:rsidRDefault="004509ED" w:rsidP="004509ED">
            <w:pPr>
              <w:cnfStyle w:val="000000100000" w:firstRow="0" w:lastRow="0" w:firstColumn="0" w:lastColumn="0" w:oddVBand="0" w:evenVBand="0" w:oddHBand="1" w:evenHBand="0" w:firstRowFirstColumn="0" w:firstRowLastColumn="0" w:lastRowFirstColumn="0" w:lastRowLastColumn="0"/>
            </w:pPr>
            <w:r w:rsidRPr="004509ED">
              <w:rPr>
                <w:rFonts w:ascii="Segoe UI Emoji" w:hAnsi="Segoe UI Emoji" w:cs="Segoe UI Emoji"/>
              </w:rPr>
              <w:t>✔️</w:t>
            </w:r>
          </w:p>
        </w:tc>
        <w:tc>
          <w:tcPr>
            <w:tcW w:w="1559" w:type="dxa"/>
          </w:tcPr>
          <w:p w14:paraId="3950D229" w14:textId="6997C3A5" w:rsidR="004509ED" w:rsidRPr="004509ED" w:rsidRDefault="004509ED" w:rsidP="004509ED">
            <w:pPr>
              <w:cnfStyle w:val="000000100000" w:firstRow="0" w:lastRow="0" w:firstColumn="0" w:lastColumn="0" w:oddVBand="0" w:evenVBand="0" w:oddHBand="1" w:evenHBand="0" w:firstRowFirstColumn="0" w:firstRowLastColumn="0" w:lastRowFirstColumn="0" w:lastRowLastColumn="0"/>
            </w:pPr>
            <w:r w:rsidRPr="004509ED">
              <w:rPr>
                <w:rFonts w:ascii="Segoe UI Emoji" w:hAnsi="Segoe UI Emoji" w:cs="Segoe UI Emoji"/>
              </w:rPr>
              <w:t>✔️</w:t>
            </w:r>
          </w:p>
        </w:tc>
      </w:tr>
      <w:tr w:rsidR="004509ED" w14:paraId="06E5D8D5" w14:textId="77777777" w:rsidTr="00995B1D">
        <w:tc>
          <w:tcPr>
            <w:cnfStyle w:val="001000000000" w:firstRow="0" w:lastRow="0" w:firstColumn="1" w:lastColumn="0" w:oddVBand="0" w:evenVBand="0" w:oddHBand="0" w:evenHBand="0" w:firstRowFirstColumn="0" w:firstRowLastColumn="0" w:lastRowFirstColumn="0" w:lastRowLastColumn="0"/>
            <w:tcW w:w="1558" w:type="dxa"/>
          </w:tcPr>
          <w:p w14:paraId="1D225BE2" w14:textId="7EC1C9CB" w:rsidR="004509ED" w:rsidRPr="004509ED" w:rsidRDefault="004509ED" w:rsidP="004509ED">
            <w:r w:rsidRPr="004509ED">
              <w:lastRenderedPageBreak/>
              <w:t>Real-time Monitoring and Reporting</w:t>
            </w:r>
          </w:p>
        </w:tc>
        <w:tc>
          <w:tcPr>
            <w:tcW w:w="1558" w:type="dxa"/>
          </w:tcPr>
          <w:p w14:paraId="4A2BB7F4" w14:textId="7C2B1796" w:rsidR="004509ED" w:rsidRPr="004509ED" w:rsidRDefault="004509ED" w:rsidP="004509ED">
            <w:pPr>
              <w:cnfStyle w:val="000000000000" w:firstRow="0" w:lastRow="0" w:firstColumn="0" w:lastColumn="0" w:oddVBand="0" w:evenVBand="0" w:oddHBand="0" w:evenHBand="0" w:firstRowFirstColumn="0" w:firstRowLastColumn="0" w:lastRowFirstColumn="0" w:lastRowLastColumn="0"/>
            </w:pPr>
            <w:r w:rsidRPr="004509ED">
              <w:rPr>
                <w:rFonts w:ascii="Segoe UI Emoji" w:hAnsi="Segoe UI Emoji" w:cs="Segoe UI Emoji"/>
              </w:rPr>
              <w:t>✔️</w:t>
            </w:r>
          </w:p>
        </w:tc>
        <w:tc>
          <w:tcPr>
            <w:tcW w:w="1558" w:type="dxa"/>
          </w:tcPr>
          <w:p w14:paraId="0A3CF717" w14:textId="331C1239" w:rsidR="004509ED" w:rsidRPr="004509ED" w:rsidRDefault="004509ED" w:rsidP="004509ED">
            <w:pPr>
              <w:cnfStyle w:val="000000000000" w:firstRow="0" w:lastRow="0" w:firstColumn="0" w:lastColumn="0" w:oddVBand="0" w:evenVBand="0" w:oddHBand="0" w:evenHBand="0" w:firstRowFirstColumn="0" w:firstRowLastColumn="0" w:lastRowFirstColumn="0" w:lastRowLastColumn="0"/>
            </w:pPr>
            <w:r w:rsidRPr="004509ED">
              <w:rPr>
                <w:rFonts w:ascii="Segoe UI Emoji" w:hAnsi="Segoe UI Emoji" w:cs="Segoe UI Emoji"/>
              </w:rPr>
              <w:t>✔️</w:t>
            </w:r>
          </w:p>
        </w:tc>
        <w:tc>
          <w:tcPr>
            <w:tcW w:w="1558" w:type="dxa"/>
          </w:tcPr>
          <w:p w14:paraId="5FDFF2F6" w14:textId="628CD6A6" w:rsidR="004509ED" w:rsidRPr="004509ED" w:rsidRDefault="004509ED" w:rsidP="004509ED">
            <w:pPr>
              <w:cnfStyle w:val="000000000000" w:firstRow="0" w:lastRow="0" w:firstColumn="0" w:lastColumn="0" w:oddVBand="0" w:evenVBand="0" w:oddHBand="0" w:evenHBand="0" w:firstRowFirstColumn="0" w:firstRowLastColumn="0" w:lastRowFirstColumn="0" w:lastRowLastColumn="0"/>
            </w:pPr>
            <w:r w:rsidRPr="004509ED">
              <w:rPr>
                <w:rFonts w:ascii="Segoe UI Emoji" w:hAnsi="Segoe UI Emoji" w:cs="Segoe UI Emoji"/>
              </w:rPr>
              <w:t>✔️</w:t>
            </w:r>
          </w:p>
        </w:tc>
        <w:tc>
          <w:tcPr>
            <w:tcW w:w="1559" w:type="dxa"/>
          </w:tcPr>
          <w:p w14:paraId="2D78BDC1" w14:textId="324A616A" w:rsidR="004509ED" w:rsidRPr="004509ED" w:rsidRDefault="004509ED" w:rsidP="004509ED">
            <w:pPr>
              <w:cnfStyle w:val="000000000000" w:firstRow="0" w:lastRow="0" w:firstColumn="0" w:lastColumn="0" w:oddVBand="0" w:evenVBand="0" w:oddHBand="0" w:evenHBand="0" w:firstRowFirstColumn="0" w:firstRowLastColumn="0" w:lastRowFirstColumn="0" w:lastRowLastColumn="0"/>
            </w:pPr>
            <w:r w:rsidRPr="004509ED">
              <w:rPr>
                <w:rFonts w:ascii="Segoe UI Emoji" w:hAnsi="Segoe UI Emoji" w:cs="Segoe UI Emoji"/>
              </w:rPr>
              <w:t>❌</w:t>
            </w:r>
          </w:p>
        </w:tc>
        <w:tc>
          <w:tcPr>
            <w:tcW w:w="1559" w:type="dxa"/>
          </w:tcPr>
          <w:p w14:paraId="0C146EA8" w14:textId="368B4952" w:rsidR="004509ED" w:rsidRPr="004509ED" w:rsidRDefault="004509ED" w:rsidP="004509ED">
            <w:pPr>
              <w:cnfStyle w:val="000000000000" w:firstRow="0" w:lastRow="0" w:firstColumn="0" w:lastColumn="0" w:oddVBand="0" w:evenVBand="0" w:oddHBand="0" w:evenHBand="0" w:firstRowFirstColumn="0" w:firstRowLastColumn="0" w:lastRowFirstColumn="0" w:lastRowLastColumn="0"/>
            </w:pPr>
            <w:r w:rsidRPr="004509ED">
              <w:rPr>
                <w:rFonts w:ascii="Segoe UI Emoji" w:hAnsi="Segoe UI Emoji" w:cs="Segoe UI Emoji"/>
              </w:rPr>
              <w:t>✔️</w:t>
            </w:r>
          </w:p>
        </w:tc>
      </w:tr>
      <w:tr w:rsidR="004509ED" w14:paraId="01E2D4B1" w14:textId="77777777" w:rsidTr="00995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ABC26E4" w14:textId="4AE2BAE1" w:rsidR="004509ED" w:rsidRPr="004509ED" w:rsidRDefault="004509ED" w:rsidP="004509ED">
            <w:r w:rsidRPr="004509ED">
              <w:t>Cloud Integration</w:t>
            </w:r>
          </w:p>
        </w:tc>
        <w:tc>
          <w:tcPr>
            <w:tcW w:w="1558" w:type="dxa"/>
          </w:tcPr>
          <w:p w14:paraId="5F2CC58E" w14:textId="5ADE0B72" w:rsidR="004509ED" w:rsidRPr="004509ED" w:rsidRDefault="004509ED" w:rsidP="004509ED">
            <w:pPr>
              <w:cnfStyle w:val="000000100000" w:firstRow="0" w:lastRow="0" w:firstColumn="0" w:lastColumn="0" w:oddVBand="0" w:evenVBand="0" w:oddHBand="1" w:evenHBand="0" w:firstRowFirstColumn="0" w:firstRowLastColumn="0" w:lastRowFirstColumn="0" w:lastRowLastColumn="0"/>
            </w:pPr>
            <w:r w:rsidRPr="004509ED">
              <w:rPr>
                <w:rFonts w:ascii="Segoe UI Emoji" w:hAnsi="Segoe UI Emoji" w:cs="Segoe UI Emoji"/>
              </w:rPr>
              <w:t>✔️</w:t>
            </w:r>
          </w:p>
        </w:tc>
        <w:tc>
          <w:tcPr>
            <w:tcW w:w="1558" w:type="dxa"/>
          </w:tcPr>
          <w:p w14:paraId="53A3B26D" w14:textId="14FE2701" w:rsidR="004509ED" w:rsidRPr="004509ED" w:rsidRDefault="004509ED" w:rsidP="004509ED">
            <w:pPr>
              <w:cnfStyle w:val="000000100000" w:firstRow="0" w:lastRow="0" w:firstColumn="0" w:lastColumn="0" w:oddVBand="0" w:evenVBand="0" w:oddHBand="1" w:evenHBand="0" w:firstRowFirstColumn="0" w:firstRowLastColumn="0" w:lastRowFirstColumn="0" w:lastRowLastColumn="0"/>
            </w:pPr>
            <w:r w:rsidRPr="004509ED">
              <w:rPr>
                <w:rFonts w:ascii="Segoe UI Emoji" w:hAnsi="Segoe UI Emoji" w:cs="Segoe UI Emoji"/>
              </w:rPr>
              <w:t>❌</w:t>
            </w:r>
          </w:p>
        </w:tc>
        <w:tc>
          <w:tcPr>
            <w:tcW w:w="1558" w:type="dxa"/>
          </w:tcPr>
          <w:p w14:paraId="4A00D145" w14:textId="73549E6A" w:rsidR="004509ED" w:rsidRPr="004509ED" w:rsidRDefault="004509ED" w:rsidP="004509ED">
            <w:pPr>
              <w:cnfStyle w:val="000000100000" w:firstRow="0" w:lastRow="0" w:firstColumn="0" w:lastColumn="0" w:oddVBand="0" w:evenVBand="0" w:oddHBand="1" w:evenHBand="0" w:firstRowFirstColumn="0" w:firstRowLastColumn="0" w:lastRowFirstColumn="0" w:lastRowLastColumn="0"/>
            </w:pPr>
            <w:r w:rsidRPr="004509ED">
              <w:rPr>
                <w:rFonts w:ascii="Segoe UI Emoji" w:hAnsi="Segoe UI Emoji" w:cs="Segoe UI Emoji"/>
              </w:rPr>
              <w:t>✔️</w:t>
            </w:r>
          </w:p>
        </w:tc>
        <w:tc>
          <w:tcPr>
            <w:tcW w:w="1559" w:type="dxa"/>
          </w:tcPr>
          <w:p w14:paraId="1C691D75" w14:textId="7D3EFF75" w:rsidR="004509ED" w:rsidRPr="004509ED" w:rsidRDefault="004509ED" w:rsidP="004509ED">
            <w:pPr>
              <w:cnfStyle w:val="000000100000" w:firstRow="0" w:lastRow="0" w:firstColumn="0" w:lastColumn="0" w:oddVBand="0" w:evenVBand="0" w:oddHBand="1" w:evenHBand="0" w:firstRowFirstColumn="0" w:firstRowLastColumn="0" w:lastRowFirstColumn="0" w:lastRowLastColumn="0"/>
            </w:pPr>
            <w:r w:rsidRPr="004509ED">
              <w:rPr>
                <w:rFonts w:ascii="Segoe UI Emoji" w:hAnsi="Segoe UI Emoji" w:cs="Segoe UI Emoji"/>
              </w:rPr>
              <w:t>❌</w:t>
            </w:r>
          </w:p>
        </w:tc>
        <w:tc>
          <w:tcPr>
            <w:tcW w:w="1559" w:type="dxa"/>
          </w:tcPr>
          <w:p w14:paraId="079BDFBC" w14:textId="7D848F29" w:rsidR="004509ED" w:rsidRPr="004509ED" w:rsidRDefault="004509ED" w:rsidP="004509ED">
            <w:pPr>
              <w:cnfStyle w:val="000000100000" w:firstRow="0" w:lastRow="0" w:firstColumn="0" w:lastColumn="0" w:oddVBand="0" w:evenVBand="0" w:oddHBand="1" w:evenHBand="0" w:firstRowFirstColumn="0" w:firstRowLastColumn="0" w:lastRowFirstColumn="0" w:lastRowLastColumn="0"/>
            </w:pPr>
            <w:r w:rsidRPr="004509ED">
              <w:rPr>
                <w:rFonts w:ascii="Segoe UI Emoji" w:hAnsi="Segoe UI Emoji" w:cs="Segoe UI Emoji"/>
              </w:rPr>
              <w:t>✔️</w:t>
            </w:r>
          </w:p>
        </w:tc>
      </w:tr>
    </w:tbl>
    <w:p w14:paraId="753419B1" w14:textId="77777777" w:rsidR="00377ACB" w:rsidRDefault="00377ACB" w:rsidP="00377ACB">
      <w:pPr>
        <w:spacing w:line="480" w:lineRule="auto"/>
        <w:rPr>
          <w:rFonts w:ascii="Times New Roman" w:hAnsi="Times New Roman" w:cs="Times New Roman"/>
          <w:i/>
          <w:iCs/>
          <w:sz w:val="24"/>
          <w:szCs w:val="24"/>
        </w:rPr>
      </w:pPr>
    </w:p>
    <w:p w14:paraId="005F732B" w14:textId="714D6F4F" w:rsidR="004509ED" w:rsidRDefault="004509ED" w:rsidP="00377ACB">
      <w:pPr>
        <w:spacing w:line="480" w:lineRule="auto"/>
        <w:rPr>
          <w:rFonts w:ascii="Times New Roman" w:hAnsi="Times New Roman" w:cs="Times New Roman"/>
          <w:i/>
          <w:iCs/>
          <w:sz w:val="24"/>
          <w:szCs w:val="24"/>
        </w:rPr>
      </w:pPr>
      <w:r w:rsidRPr="004509ED">
        <w:rPr>
          <w:rFonts w:ascii="Times New Roman" w:hAnsi="Times New Roman" w:cs="Times New Roman"/>
          <w:i/>
          <w:iCs/>
          <w:sz w:val="24"/>
          <w:szCs w:val="24"/>
        </w:rPr>
        <w:t>Based on this evaluation, Bitdefender GravityZone and Sophos Central emerge as top choices due to their compatibility with Tech Tribe</w:t>
      </w:r>
      <w:r w:rsidR="009450D5">
        <w:rPr>
          <w:rFonts w:ascii="Times New Roman" w:hAnsi="Times New Roman" w:cs="Times New Roman"/>
          <w:i/>
          <w:iCs/>
          <w:sz w:val="24"/>
          <w:szCs w:val="24"/>
        </w:rPr>
        <w:t>’</w:t>
      </w:r>
      <w:r w:rsidRPr="004509ED">
        <w:rPr>
          <w:rFonts w:ascii="Times New Roman" w:hAnsi="Times New Roman" w:cs="Times New Roman"/>
          <w:i/>
          <w:iCs/>
          <w:sz w:val="24"/>
          <w:szCs w:val="24"/>
        </w:rPr>
        <w:t>s essential requirements. McAfee Endpoint Security and Trend Micro Enterprise Security may not fully meet Tech Tribe</w:t>
      </w:r>
      <w:r w:rsidR="009450D5">
        <w:rPr>
          <w:rFonts w:ascii="Times New Roman" w:hAnsi="Times New Roman" w:cs="Times New Roman"/>
          <w:i/>
          <w:iCs/>
          <w:sz w:val="24"/>
          <w:szCs w:val="24"/>
        </w:rPr>
        <w:t>’</w:t>
      </w:r>
      <w:r w:rsidRPr="004509ED">
        <w:rPr>
          <w:rFonts w:ascii="Times New Roman" w:hAnsi="Times New Roman" w:cs="Times New Roman"/>
          <w:i/>
          <w:iCs/>
          <w:sz w:val="24"/>
          <w:szCs w:val="24"/>
        </w:rPr>
        <w:t>s specific needs, especially in patch management, cloud integration, and user and device management.</w:t>
      </w:r>
    </w:p>
    <w:p w14:paraId="28D7448B" w14:textId="71092171" w:rsidR="000D16B3" w:rsidRPr="000D16B3" w:rsidRDefault="000D16B3" w:rsidP="000D16B3">
      <w:pPr>
        <w:pStyle w:val="ListParagraph"/>
        <w:numPr>
          <w:ilvl w:val="0"/>
          <w:numId w:val="4"/>
        </w:numPr>
        <w:spacing w:line="480" w:lineRule="auto"/>
        <w:rPr>
          <w:rFonts w:ascii="Times New Roman" w:hAnsi="Times New Roman" w:cs="Times New Roman"/>
          <w:i/>
          <w:iCs/>
          <w:sz w:val="24"/>
          <w:szCs w:val="24"/>
        </w:rPr>
      </w:pPr>
      <w:r w:rsidRPr="000D16B3">
        <w:rPr>
          <w:rFonts w:ascii="Times New Roman" w:hAnsi="Times New Roman" w:cs="Times New Roman"/>
          <w:b/>
          <w:bCs/>
          <w:i/>
          <w:iCs/>
          <w:sz w:val="24"/>
          <w:szCs w:val="24"/>
        </w:rPr>
        <w:t>Centralized Management</w:t>
      </w:r>
      <w:r w:rsidRPr="000D16B3">
        <w:rPr>
          <w:rFonts w:ascii="Times New Roman" w:hAnsi="Times New Roman" w:cs="Times New Roman"/>
          <w:i/>
          <w:iCs/>
          <w:sz w:val="24"/>
          <w:szCs w:val="24"/>
        </w:rPr>
        <w:t>: All solutions offer centralized control and reporting, which ensures Tech Tribe’s IT administrators can monitor and manage multiple devices from a single console, improving efficiency. This feature is essential for maintaining a secure, scalable network while minimizing administrative overhead.</w:t>
      </w:r>
    </w:p>
    <w:p w14:paraId="656D4A0E" w14:textId="32E71B1B" w:rsidR="000D16B3" w:rsidRPr="000D16B3" w:rsidRDefault="000D16B3" w:rsidP="000D16B3">
      <w:pPr>
        <w:pStyle w:val="ListParagraph"/>
        <w:numPr>
          <w:ilvl w:val="0"/>
          <w:numId w:val="4"/>
        </w:numPr>
        <w:spacing w:line="480" w:lineRule="auto"/>
        <w:rPr>
          <w:rFonts w:ascii="Times New Roman" w:hAnsi="Times New Roman" w:cs="Times New Roman"/>
          <w:i/>
          <w:iCs/>
          <w:sz w:val="24"/>
          <w:szCs w:val="24"/>
        </w:rPr>
      </w:pPr>
      <w:r w:rsidRPr="000D16B3">
        <w:rPr>
          <w:rFonts w:ascii="Times New Roman" w:hAnsi="Times New Roman" w:cs="Times New Roman"/>
          <w:b/>
          <w:bCs/>
          <w:i/>
          <w:iCs/>
          <w:sz w:val="24"/>
          <w:szCs w:val="24"/>
        </w:rPr>
        <w:t>Scalability</w:t>
      </w:r>
      <w:r w:rsidRPr="000D16B3">
        <w:rPr>
          <w:rFonts w:ascii="Times New Roman" w:hAnsi="Times New Roman" w:cs="Times New Roman"/>
          <w:i/>
          <w:iCs/>
          <w:sz w:val="24"/>
          <w:szCs w:val="24"/>
        </w:rPr>
        <w:t>: Each solution is scalable, which is critical for Tech Tribe’s growth. As the company continues to work with various industries, the ability to scale antivirus capabilities based on demand will be beneficial. These solutions ensure Tech Tribe can protect an expanding array of devices and users without compromising performance.</w:t>
      </w:r>
    </w:p>
    <w:p w14:paraId="2CBEF8D1" w14:textId="58A7B407" w:rsidR="000D16B3" w:rsidRPr="000D16B3" w:rsidRDefault="000D16B3" w:rsidP="000D16B3">
      <w:pPr>
        <w:pStyle w:val="ListParagraph"/>
        <w:numPr>
          <w:ilvl w:val="0"/>
          <w:numId w:val="4"/>
        </w:numPr>
        <w:spacing w:line="480" w:lineRule="auto"/>
        <w:rPr>
          <w:rFonts w:ascii="Times New Roman" w:hAnsi="Times New Roman" w:cs="Times New Roman"/>
          <w:i/>
          <w:iCs/>
          <w:sz w:val="24"/>
          <w:szCs w:val="24"/>
        </w:rPr>
      </w:pPr>
      <w:r w:rsidRPr="000D16B3">
        <w:rPr>
          <w:rFonts w:ascii="Times New Roman" w:hAnsi="Times New Roman" w:cs="Times New Roman"/>
          <w:b/>
          <w:bCs/>
          <w:i/>
          <w:iCs/>
          <w:sz w:val="24"/>
          <w:szCs w:val="24"/>
        </w:rPr>
        <w:t>Threat Detection and Remediation</w:t>
      </w:r>
      <w:r w:rsidRPr="000D16B3">
        <w:rPr>
          <w:rFonts w:ascii="Times New Roman" w:hAnsi="Times New Roman" w:cs="Times New Roman"/>
          <w:i/>
          <w:iCs/>
          <w:sz w:val="24"/>
          <w:szCs w:val="24"/>
        </w:rPr>
        <w:t>: Advanced threat detection technologies, including AI and machine learning, are supported across all options. These technologies enable the software to detect both known and zero-day threats, which is vital for protecting Tech Tribe’s diverse IT projects, from cybersecurity to app development.</w:t>
      </w:r>
    </w:p>
    <w:p w14:paraId="355C3BD3" w14:textId="1428BBB8" w:rsidR="000D16B3" w:rsidRPr="000D16B3" w:rsidRDefault="000D16B3" w:rsidP="000D16B3">
      <w:pPr>
        <w:pStyle w:val="ListParagraph"/>
        <w:numPr>
          <w:ilvl w:val="0"/>
          <w:numId w:val="4"/>
        </w:numPr>
        <w:spacing w:line="480" w:lineRule="auto"/>
        <w:rPr>
          <w:rFonts w:ascii="Times New Roman" w:hAnsi="Times New Roman" w:cs="Times New Roman"/>
          <w:i/>
          <w:iCs/>
          <w:sz w:val="24"/>
          <w:szCs w:val="24"/>
        </w:rPr>
      </w:pPr>
      <w:r w:rsidRPr="000D16B3">
        <w:rPr>
          <w:rFonts w:ascii="Times New Roman" w:hAnsi="Times New Roman" w:cs="Times New Roman"/>
          <w:b/>
          <w:bCs/>
          <w:i/>
          <w:iCs/>
          <w:sz w:val="24"/>
          <w:szCs w:val="24"/>
        </w:rPr>
        <w:t>Patch Management</w:t>
      </w:r>
      <w:r w:rsidRPr="000D16B3">
        <w:rPr>
          <w:rFonts w:ascii="Times New Roman" w:hAnsi="Times New Roman" w:cs="Times New Roman"/>
          <w:i/>
          <w:iCs/>
          <w:sz w:val="24"/>
          <w:szCs w:val="24"/>
        </w:rPr>
        <w:t xml:space="preserve">: While most solutions support patch management, McAfee and Trend Micro lack this feature. Patch management is critical for Tech Tribe to maintain </w:t>
      </w:r>
      <w:r w:rsidRPr="000D16B3">
        <w:rPr>
          <w:rFonts w:ascii="Times New Roman" w:hAnsi="Times New Roman" w:cs="Times New Roman"/>
          <w:i/>
          <w:iCs/>
          <w:sz w:val="24"/>
          <w:szCs w:val="24"/>
        </w:rPr>
        <w:lastRenderedPageBreak/>
        <w:t xml:space="preserve">security across its infrastructure by </w:t>
      </w:r>
      <w:r w:rsidR="009450D5">
        <w:rPr>
          <w:rFonts w:ascii="Times New Roman" w:hAnsi="Times New Roman" w:cs="Times New Roman"/>
          <w:i/>
          <w:iCs/>
          <w:sz w:val="24"/>
          <w:szCs w:val="24"/>
        </w:rPr>
        <w:t xml:space="preserve">promptly </w:t>
      </w:r>
      <w:r w:rsidRPr="000D16B3">
        <w:rPr>
          <w:rFonts w:ascii="Times New Roman" w:hAnsi="Times New Roman" w:cs="Times New Roman"/>
          <w:i/>
          <w:iCs/>
          <w:sz w:val="24"/>
          <w:szCs w:val="24"/>
        </w:rPr>
        <w:t>applying necessary updates. Bitdefender GravityZone and Sophos Central stand out for their support in this area.</w:t>
      </w:r>
    </w:p>
    <w:p w14:paraId="2E6FD596" w14:textId="6B818992" w:rsidR="000D16B3" w:rsidRPr="000D16B3" w:rsidRDefault="000D16B3" w:rsidP="000D16B3">
      <w:pPr>
        <w:pStyle w:val="ListParagraph"/>
        <w:numPr>
          <w:ilvl w:val="0"/>
          <w:numId w:val="4"/>
        </w:numPr>
        <w:spacing w:line="480" w:lineRule="auto"/>
        <w:rPr>
          <w:rFonts w:ascii="Times New Roman" w:hAnsi="Times New Roman" w:cs="Times New Roman"/>
          <w:i/>
          <w:iCs/>
          <w:sz w:val="24"/>
          <w:szCs w:val="24"/>
        </w:rPr>
      </w:pPr>
      <w:r w:rsidRPr="000D16B3">
        <w:rPr>
          <w:rFonts w:ascii="Times New Roman" w:hAnsi="Times New Roman" w:cs="Times New Roman"/>
          <w:b/>
          <w:bCs/>
          <w:i/>
          <w:iCs/>
          <w:sz w:val="24"/>
          <w:szCs w:val="24"/>
        </w:rPr>
        <w:t>Endpoint Protection</w:t>
      </w:r>
      <w:r w:rsidRPr="000D16B3">
        <w:rPr>
          <w:rFonts w:ascii="Times New Roman" w:hAnsi="Times New Roman" w:cs="Times New Roman"/>
          <w:i/>
          <w:iCs/>
          <w:sz w:val="24"/>
          <w:szCs w:val="24"/>
        </w:rPr>
        <w:t>: Comprehensive endpoint protection is provided by each solution, ensuring that Tech Tribe’s servers, workstations, and other devices are safeguarded. This coverage is fundamental to protecting sensitive client data and proprietary project information.</w:t>
      </w:r>
    </w:p>
    <w:p w14:paraId="13619D5B" w14:textId="666173A0" w:rsidR="000D16B3" w:rsidRPr="000D16B3" w:rsidRDefault="000D16B3" w:rsidP="000D16B3">
      <w:pPr>
        <w:pStyle w:val="ListParagraph"/>
        <w:numPr>
          <w:ilvl w:val="0"/>
          <w:numId w:val="4"/>
        </w:numPr>
        <w:spacing w:line="480" w:lineRule="auto"/>
        <w:rPr>
          <w:rFonts w:ascii="Times New Roman" w:hAnsi="Times New Roman" w:cs="Times New Roman"/>
          <w:i/>
          <w:iCs/>
          <w:sz w:val="24"/>
          <w:szCs w:val="24"/>
        </w:rPr>
      </w:pPr>
      <w:r w:rsidRPr="000D16B3">
        <w:rPr>
          <w:rFonts w:ascii="Times New Roman" w:hAnsi="Times New Roman" w:cs="Times New Roman"/>
          <w:b/>
          <w:bCs/>
          <w:i/>
          <w:iCs/>
          <w:sz w:val="24"/>
          <w:szCs w:val="24"/>
        </w:rPr>
        <w:t>Real-time Monitoring and Reporting</w:t>
      </w:r>
      <w:r w:rsidRPr="000D16B3">
        <w:rPr>
          <w:rFonts w:ascii="Times New Roman" w:hAnsi="Times New Roman" w:cs="Times New Roman"/>
          <w:i/>
          <w:iCs/>
          <w:sz w:val="24"/>
          <w:szCs w:val="24"/>
        </w:rPr>
        <w:t>: Real-time alerts and reporting across all solutions support proactive responses to threats. For a business focused on IT security projects, this feature allows Tech Tribe to stay ahead of potential incidents by responding immediately.</w:t>
      </w:r>
    </w:p>
    <w:p w14:paraId="22DE78F0" w14:textId="65E7E893" w:rsidR="000D16B3" w:rsidRPr="000D16B3" w:rsidRDefault="000D16B3" w:rsidP="000D16B3">
      <w:pPr>
        <w:pStyle w:val="ListParagraph"/>
        <w:numPr>
          <w:ilvl w:val="0"/>
          <w:numId w:val="4"/>
        </w:numPr>
        <w:spacing w:line="480" w:lineRule="auto"/>
        <w:rPr>
          <w:rFonts w:ascii="Times New Roman" w:hAnsi="Times New Roman" w:cs="Times New Roman"/>
          <w:i/>
          <w:iCs/>
          <w:sz w:val="24"/>
          <w:szCs w:val="24"/>
        </w:rPr>
      </w:pPr>
      <w:r w:rsidRPr="000D16B3">
        <w:rPr>
          <w:rFonts w:ascii="Times New Roman" w:hAnsi="Times New Roman" w:cs="Times New Roman"/>
          <w:b/>
          <w:bCs/>
          <w:i/>
          <w:iCs/>
          <w:sz w:val="24"/>
          <w:szCs w:val="24"/>
        </w:rPr>
        <w:t>Cloud Integration</w:t>
      </w:r>
      <w:r w:rsidRPr="000D16B3">
        <w:rPr>
          <w:rFonts w:ascii="Times New Roman" w:hAnsi="Times New Roman" w:cs="Times New Roman"/>
          <w:i/>
          <w:iCs/>
          <w:sz w:val="24"/>
          <w:szCs w:val="24"/>
        </w:rPr>
        <w:t>: McAfee, Bitdefender, and Sophos support cloud or hybrid environments, while Trend Micro lacks this feature. Cloud integration is vital for Tech Tribe’s flexible and cloud-based operations. Bitdefender GravityZone and Sophos Central excel in this area, aligning with Tech Tribe’s needs for agile and multi-environment support.</w:t>
      </w:r>
    </w:p>
    <w:p w14:paraId="19FA16DC" w14:textId="1B07628B" w:rsidR="00AF32BE" w:rsidRDefault="000D16B3" w:rsidP="00AF32BE">
      <w:pPr>
        <w:pStyle w:val="ListParagraph"/>
        <w:numPr>
          <w:ilvl w:val="0"/>
          <w:numId w:val="4"/>
        </w:numPr>
        <w:pBdr>
          <w:bottom w:val="single" w:sz="6" w:space="1" w:color="auto"/>
        </w:pBdr>
        <w:spacing w:line="480" w:lineRule="auto"/>
        <w:rPr>
          <w:rFonts w:ascii="Times New Roman" w:hAnsi="Times New Roman" w:cs="Times New Roman"/>
          <w:i/>
          <w:iCs/>
          <w:sz w:val="24"/>
          <w:szCs w:val="24"/>
        </w:rPr>
      </w:pPr>
      <w:r w:rsidRPr="000D16B3">
        <w:rPr>
          <w:rFonts w:ascii="Times New Roman" w:hAnsi="Times New Roman" w:cs="Times New Roman"/>
          <w:b/>
          <w:bCs/>
          <w:i/>
          <w:iCs/>
          <w:sz w:val="24"/>
          <w:szCs w:val="24"/>
        </w:rPr>
        <w:t>User and Device Management</w:t>
      </w:r>
      <w:r w:rsidRPr="000D16B3">
        <w:rPr>
          <w:rFonts w:ascii="Times New Roman" w:hAnsi="Times New Roman" w:cs="Times New Roman"/>
          <w:i/>
          <w:iCs/>
          <w:sz w:val="24"/>
          <w:szCs w:val="24"/>
        </w:rPr>
        <w:t xml:space="preserve">: Bitdefender and Sophos Central excel in user and device management, allowing Tech Tribe to simplify and secure access controls across the network. McAfee and Trend Micro, </w:t>
      </w:r>
      <w:r w:rsidR="009450D5">
        <w:rPr>
          <w:rFonts w:ascii="Times New Roman" w:hAnsi="Times New Roman" w:cs="Times New Roman"/>
          <w:i/>
          <w:iCs/>
          <w:sz w:val="24"/>
          <w:szCs w:val="24"/>
        </w:rPr>
        <w:t>which are </w:t>
      </w:r>
      <w:r w:rsidRPr="000D16B3">
        <w:rPr>
          <w:rFonts w:ascii="Times New Roman" w:hAnsi="Times New Roman" w:cs="Times New Roman"/>
          <w:i/>
          <w:iCs/>
          <w:sz w:val="24"/>
          <w:szCs w:val="24"/>
        </w:rPr>
        <w:t xml:space="preserve">lacking in this area, may present </w:t>
      </w:r>
      <w:r w:rsidR="009450D5">
        <w:rPr>
          <w:rFonts w:ascii="Times New Roman" w:hAnsi="Times New Roman" w:cs="Times New Roman"/>
          <w:i/>
          <w:iCs/>
          <w:sz w:val="24"/>
          <w:szCs w:val="24"/>
        </w:rPr>
        <w:t xml:space="preserve">significant </w:t>
      </w:r>
      <w:r w:rsidRPr="000D16B3">
        <w:rPr>
          <w:rFonts w:ascii="Times New Roman" w:hAnsi="Times New Roman" w:cs="Times New Roman"/>
          <w:i/>
          <w:iCs/>
          <w:sz w:val="24"/>
          <w:szCs w:val="24"/>
        </w:rPr>
        <w:t>challenges in policy enforcement as Tech Tribe scales</w:t>
      </w:r>
      <w:r w:rsidR="00AF32BE">
        <w:rPr>
          <w:rFonts w:ascii="Times New Roman" w:hAnsi="Times New Roman" w:cs="Times New Roman"/>
          <w:i/>
          <w:iCs/>
          <w:sz w:val="24"/>
          <w:szCs w:val="24"/>
        </w:rPr>
        <w:t>.</w:t>
      </w:r>
    </w:p>
    <w:p w14:paraId="0636D9A4" w14:textId="77777777" w:rsidR="00AF32BE" w:rsidRPr="00AF32BE" w:rsidRDefault="00AF32BE" w:rsidP="00AF32BE">
      <w:pPr>
        <w:pBdr>
          <w:bottom w:val="single" w:sz="6" w:space="1" w:color="auto"/>
        </w:pBdr>
        <w:spacing w:line="480" w:lineRule="auto"/>
        <w:ind w:left="450"/>
        <w:rPr>
          <w:rFonts w:ascii="Times New Roman" w:hAnsi="Times New Roman" w:cs="Times New Roman"/>
          <w:i/>
          <w:iCs/>
          <w:sz w:val="24"/>
          <w:szCs w:val="24"/>
        </w:rPr>
      </w:pPr>
    </w:p>
    <w:p w14:paraId="4845C22B" w14:textId="77777777" w:rsidR="00AF32BE" w:rsidRDefault="00AF32BE" w:rsidP="00377ACB">
      <w:pPr>
        <w:spacing w:line="480" w:lineRule="auto"/>
        <w:rPr>
          <w:rFonts w:ascii="Times New Roman" w:hAnsi="Times New Roman" w:cs="Times New Roman"/>
          <w:b/>
          <w:bCs/>
          <w:i/>
          <w:iCs/>
          <w:sz w:val="24"/>
          <w:szCs w:val="24"/>
        </w:rPr>
      </w:pPr>
    </w:p>
    <w:p w14:paraId="44F1D72F" w14:textId="77777777" w:rsidR="00AF32BE" w:rsidRDefault="00AF32BE" w:rsidP="00377ACB">
      <w:pPr>
        <w:spacing w:line="480" w:lineRule="auto"/>
        <w:rPr>
          <w:rFonts w:ascii="Times New Roman" w:hAnsi="Times New Roman" w:cs="Times New Roman"/>
          <w:b/>
          <w:bCs/>
          <w:i/>
          <w:iCs/>
          <w:sz w:val="24"/>
          <w:szCs w:val="24"/>
        </w:rPr>
      </w:pPr>
    </w:p>
    <w:p w14:paraId="6D253EA0" w14:textId="60F8EA6A" w:rsidR="004509ED" w:rsidRDefault="004509ED" w:rsidP="00377ACB">
      <w:pPr>
        <w:spacing w:line="480" w:lineRule="auto"/>
        <w:rPr>
          <w:rFonts w:ascii="Times New Roman" w:hAnsi="Times New Roman" w:cs="Times New Roman"/>
          <w:b/>
          <w:bCs/>
          <w:i/>
          <w:iCs/>
          <w:sz w:val="24"/>
          <w:szCs w:val="24"/>
        </w:rPr>
      </w:pPr>
      <w:r w:rsidRPr="004509ED">
        <w:rPr>
          <w:rFonts w:ascii="Times New Roman" w:hAnsi="Times New Roman" w:cs="Times New Roman"/>
          <w:b/>
          <w:bCs/>
          <w:i/>
          <w:iCs/>
          <w:sz w:val="24"/>
          <w:szCs w:val="24"/>
        </w:rPr>
        <w:lastRenderedPageBreak/>
        <w:t>Recommendation and Choice</w:t>
      </w:r>
    </w:p>
    <w:p w14:paraId="4E0CEF92" w14:textId="529FDD46" w:rsidR="004509ED" w:rsidRDefault="004509ED" w:rsidP="00377ACB">
      <w:pPr>
        <w:pBdr>
          <w:bottom w:val="single" w:sz="6" w:space="1" w:color="auto"/>
        </w:pBdr>
        <w:spacing w:line="480" w:lineRule="auto"/>
        <w:rPr>
          <w:rFonts w:ascii="Times New Roman" w:hAnsi="Times New Roman" w:cs="Times New Roman"/>
          <w:i/>
          <w:iCs/>
          <w:sz w:val="24"/>
          <w:szCs w:val="24"/>
        </w:rPr>
      </w:pPr>
      <w:r w:rsidRPr="004509ED">
        <w:rPr>
          <w:rFonts w:ascii="Times New Roman" w:hAnsi="Times New Roman" w:cs="Times New Roman"/>
          <w:i/>
          <w:iCs/>
          <w:sz w:val="24"/>
          <w:szCs w:val="24"/>
        </w:rPr>
        <w:t>For companies like Tech Tribe, which focus</w:t>
      </w:r>
      <w:r w:rsidR="009450D5">
        <w:rPr>
          <w:rFonts w:ascii="Times New Roman" w:hAnsi="Times New Roman" w:cs="Times New Roman"/>
          <w:i/>
          <w:iCs/>
          <w:sz w:val="24"/>
          <w:szCs w:val="24"/>
        </w:rPr>
        <w:t>es</w:t>
      </w:r>
      <w:r w:rsidRPr="004509ED">
        <w:rPr>
          <w:rFonts w:ascii="Times New Roman" w:hAnsi="Times New Roman" w:cs="Times New Roman"/>
          <w:i/>
          <w:iCs/>
          <w:sz w:val="24"/>
          <w:szCs w:val="24"/>
        </w:rPr>
        <w:t xml:space="preserve"> on software engineering, cybersecurity, and various IT services, it is crucial to choose an antivirus solution that provides centralized management, scalability, and </w:t>
      </w:r>
      <w:r w:rsidR="009450D5">
        <w:rPr>
          <w:rFonts w:ascii="Times New Roman" w:hAnsi="Times New Roman" w:cs="Times New Roman"/>
          <w:i/>
          <w:iCs/>
          <w:sz w:val="24"/>
          <w:szCs w:val="24"/>
        </w:rPr>
        <w:t>vi</w:t>
      </w:r>
      <w:r w:rsidRPr="004509ED">
        <w:rPr>
          <w:rFonts w:ascii="Times New Roman" w:hAnsi="Times New Roman" w:cs="Times New Roman"/>
          <w:i/>
          <w:iCs/>
          <w:sz w:val="24"/>
          <w:szCs w:val="24"/>
        </w:rPr>
        <w:t>t</w:t>
      </w:r>
      <w:r w:rsidR="009450D5">
        <w:rPr>
          <w:rFonts w:ascii="Times New Roman" w:hAnsi="Times New Roman" w:cs="Times New Roman"/>
          <w:i/>
          <w:iCs/>
          <w:sz w:val="24"/>
          <w:szCs w:val="24"/>
        </w:rPr>
        <w:t>al</w:t>
      </w:r>
      <w:r w:rsidRPr="004509ED">
        <w:rPr>
          <w:rFonts w:ascii="Times New Roman" w:hAnsi="Times New Roman" w:cs="Times New Roman"/>
          <w:i/>
          <w:iCs/>
          <w:sz w:val="24"/>
          <w:szCs w:val="24"/>
        </w:rPr>
        <w:t xml:space="preserve"> threat detection. Moreover, patch management, cloud integration, and user and device management play a crucial role in meeting Tech Tribe</w:t>
      </w:r>
      <w:r w:rsidR="009450D5">
        <w:rPr>
          <w:rFonts w:ascii="Times New Roman" w:hAnsi="Times New Roman" w:cs="Times New Roman"/>
          <w:i/>
          <w:iCs/>
          <w:sz w:val="24"/>
          <w:szCs w:val="24"/>
        </w:rPr>
        <w:t>’</w:t>
      </w:r>
      <w:r w:rsidRPr="004509ED">
        <w:rPr>
          <w:rFonts w:ascii="Times New Roman" w:hAnsi="Times New Roman" w:cs="Times New Roman"/>
          <w:i/>
          <w:iCs/>
          <w:sz w:val="24"/>
          <w:szCs w:val="24"/>
        </w:rPr>
        <w:t>s infrastructure and operational requirements, ensuring the flexibility needed for the company</w:t>
      </w:r>
      <w:r w:rsidR="009450D5">
        <w:rPr>
          <w:rFonts w:ascii="Times New Roman" w:hAnsi="Times New Roman" w:cs="Times New Roman"/>
          <w:i/>
          <w:iCs/>
          <w:sz w:val="24"/>
          <w:szCs w:val="24"/>
        </w:rPr>
        <w:t>’</w:t>
      </w:r>
      <w:r w:rsidRPr="004509ED">
        <w:rPr>
          <w:rFonts w:ascii="Times New Roman" w:hAnsi="Times New Roman" w:cs="Times New Roman"/>
          <w:i/>
          <w:iCs/>
          <w:sz w:val="24"/>
          <w:szCs w:val="24"/>
        </w:rPr>
        <w:t>s varied and growing IT services.</w:t>
      </w:r>
      <w:r w:rsidRPr="004509ED">
        <w:rPr>
          <w:rFonts w:ascii="Times New Roman" w:hAnsi="Times New Roman" w:cs="Times New Roman"/>
          <w:i/>
          <w:iCs/>
          <w:sz w:val="24"/>
          <w:szCs w:val="24"/>
        </w:rPr>
        <w:br/>
      </w:r>
      <w:r w:rsidRPr="004509ED">
        <w:rPr>
          <w:rFonts w:ascii="Times New Roman" w:hAnsi="Times New Roman" w:cs="Times New Roman"/>
          <w:i/>
          <w:iCs/>
          <w:sz w:val="24"/>
          <w:szCs w:val="24"/>
        </w:rPr>
        <w:br/>
      </w:r>
      <w:r w:rsidRPr="00CA2384">
        <w:rPr>
          <w:rFonts w:ascii="Times New Roman" w:hAnsi="Times New Roman" w:cs="Times New Roman"/>
          <w:b/>
          <w:bCs/>
          <w:i/>
          <w:iCs/>
          <w:sz w:val="24"/>
          <w:szCs w:val="24"/>
        </w:rPr>
        <w:t>Suggestion:</w:t>
      </w:r>
      <w:r w:rsidRPr="004509ED">
        <w:rPr>
          <w:rFonts w:ascii="Times New Roman" w:hAnsi="Times New Roman" w:cs="Times New Roman"/>
          <w:i/>
          <w:iCs/>
          <w:sz w:val="24"/>
          <w:szCs w:val="24"/>
        </w:rPr>
        <w:t xml:space="preserve"> According to the assessment, Bitdefender GravityZone and Sophos Central are the top choices for Tech Tribe. Both options offer </w:t>
      </w:r>
      <w:r w:rsidR="009450D5">
        <w:rPr>
          <w:rFonts w:ascii="Times New Roman" w:hAnsi="Times New Roman" w:cs="Times New Roman"/>
          <w:i/>
          <w:iCs/>
          <w:sz w:val="24"/>
          <w:szCs w:val="24"/>
        </w:rPr>
        <w:t>comp</w:t>
      </w:r>
      <w:r w:rsidRPr="004509ED">
        <w:rPr>
          <w:rFonts w:ascii="Times New Roman" w:hAnsi="Times New Roman" w:cs="Times New Roman"/>
          <w:i/>
          <w:iCs/>
          <w:sz w:val="24"/>
          <w:szCs w:val="24"/>
        </w:rPr>
        <w:t>l</w:t>
      </w:r>
      <w:r w:rsidR="009450D5">
        <w:rPr>
          <w:rFonts w:ascii="Times New Roman" w:hAnsi="Times New Roman" w:cs="Times New Roman"/>
          <w:i/>
          <w:iCs/>
          <w:sz w:val="24"/>
          <w:szCs w:val="24"/>
        </w:rPr>
        <w:t>ete</w:t>
      </w:r>
      <w:r w:rsidRPr="004509ED">
        <w:rPr>
          <w:rFonts w:ascii="Times New Roman" w:hAnsi="Times New Roman" w:cs="Times New Roman"/>
          <w:i/>
          <w:iCs/>
          <w:sz w:val="24"/>
          <w:szCs w:val="24"/>
        </w:rPr>
        <w:t xml:space="preserve"> protection, centralized management support, scalability, advanced threat detection</w:t>
      </w:r>
      <w:r w:rsidR="009450D5">
        <w:rPr>
          <w:rFonts w:ascii="Times New Roman" w:hAnsi="Times New Roman" w:cs="Times New Roman"/>
          <w:i/>
          <w:iCs/>
          <w:sz w:val="24"/>
          <w:szCs w:val="24"/>
        </w:rPr>
        <w:t>,</w:t>
      </w:r>
      <w:r w:rsidRPr="004509ED">
        <w:rPr>
          <w:rFonts w:ascii="Times New Roman" w:hAnsi="Times New Roman" w:cs="Times New Roman"/>
          <w:i/>
          <w:iCs/>
          <w:sz w:val="24"/>
          <w:szCs w:val="24"/>
        </w:rPr>
        <w:t xml:space="preserve"> and real-time monitoring, which are essential for Tech Tribe</w:t>
      </w:r>
      <w:r w:rsidR="009450D5">
        <w:rPr>
          <w:rFonts w:ascii="Times New Roman" w:hAnsi="Times New Roman" w:cs="Times New Roman"/>
          <w:i/>
          <w:iCs/>
          <w:sz w:val="24"/>
          <w:szCs w:val="24"/>
        </w:rPr>
        <w:t>’</w:t>
      </w:r>
      <w:r w:rsidRPr="004509ED">
        <w:rPr>
          <w:rFonts w:ascii="Times New Roman" w:hAnsi="Times New Roman" w:cs="Times New Roman"/>
          <w:i/>
          <w:iCs/>
          <w:sz w:val="24"/>
          <w:szCs w:val="24"/>
        </w:rPr>
        <w:t>s security and operational requirements.</w:t>
      </w:r>
    </w:p>
    <w:p w14:paraId="722B3554" w14:textId="77777777" w:rsidR="00AF32BE" w:rsidRPr="009450D5" w:rsidRDefault="00AF32BE" w:rsidP="00377ACB">
      <w:pPr>
        <w:pBdr>
          <w:bottom w:val="single" w:sz="6" w:space="1" w:color="auto"/>
        </w:pBdr>
        <w:spacing w:line="480" w:lineRule="auto"/>
        <w:rPr>
          <w:rFonts w:ascii="Times New Roman" w:hAnsi="Times New Roman" w:cs="Times New Roman"/>
          <w:b/>
          <w:bCs/>
          <w:i/>
          <w:iCs/>
          <w:sz w:val="24"/>
          <w:szCs w:val="24"/>
        </w:rPr>
      </w:pPr>
    </w:p>
    <w:p w14:paraId="7BA4C275" w14:textId="77777777" w:rsidR="00AF32BE" w:rsidRDefault="00AF32BE" w:rsidP="00377ACB">
      <w:pPr>
        <w:spacing w:line="480" w:lineRule="auto"/>
        <w:rPr>
          <w:rFonts w:ascii="Times New Roman" w:hAnsi="Times New Roman" w:cs="Times New Roman"/>
          <w:i/>
          <w:iCs/>
          <w:sz w:val="24"/>
          <w:szCs w:val="24"/>
        </w:rPr>
      </w:pPr>
    </w:p>
    <w:p w14:paraId="41CB4C13" w14:textId="584703F3" w:rsidR="004509ED" w:rsidRDefault="004509ED" w:rsidP="00377ACB">
      <w:pPr>
        <w:spacing w:line="480" w:lineRule="auto"/>
        <w:rPr>
          <w:rFonts w:ascii="Times New Roman" w:hAnsi="Times New Roman" w:cs="Times New Roman"/>
          <w:b/>
          <w:bCs/>
          <w:i/>
          <w:iCs/>
          <w:sz w:val="24"/>
          <w:szCs w:val="24"/>
        </w:rPr>
      </w:pPr>
      <w:r w:rsidRPr="004509ED">
        <w:rPr>
          <w:rFonts w:ascii="Times New Roman" w:hAnsi="Times New Roman" w:cs="Times New Roman"/>
          <w:b/>
          <w:bCs/>
          <w:i/>
          <w:iCs/>
          <w:sz w:val="24"/>
          <w:szCs w:val="24"/>
        </w:rPr>
        <w:t>Conclusion:</w:t>
      </w:r>
    </w:p>
    <w:p w14:paraId="4A852BD7" w14:textId="458A17C1" w:rsidR="004509ED" w:rsidRDefault="00995B1D" w:rsidP="00377ACB">
      <w:pPr>
        <w:spacing w:line="480" w:lineRule="auto"/>
        <w:rPr>
          <w:rFonts w:ascii="Times New Roman" w:hAnsi="Times New Roman" w:cs="Times New Roman"/>
          <w:i/>
          <w:iCs/>
          <w:sz w:val="24"/>
          <w:szCs w:val="24"/>
        </w:rPr>
      </w:pPr>
      <w:r w:rsidRPr="00995B1D">
        <w:rPr>
          <w:rFonts w:ascii="Times New Roman" w:hAnsi="Times New Roman" w:cs="Times New Roman"/>
          <w:i/>
          <w:iCs/>
          <w:sz w:val="24"/>
          <w:szCs w:val="24"/>
        </w:rPr>
        <w:t>Customizing the selection process to meet the unique requirements of your business, IT infrastructure, and security concerns will guarantee you pick a solution that is suitable now and can also grow and adjust with your company</w:t>
      </w:r>
      <w:r w:rsidR="009450D5">
        <w:rPr>
          <w:rFonts w:ascii="Times New Roman" w:hAnsi="Times New Roman" w:cs="Times New Roman"/>
          <w:i/>
          <w:iCs/>
          <w:sz w:val="24"/>
          <w:szCs w:val="24"/>
        </w:rPr>
        <w:t>’</w:t>
      </w:r>
      <w:r w:rsidRPr="00995B1D">
        <w:rPr>
          <w:rFonts w:ascii="Times New Roman" w:hAnsi="Times New Roman" w:cs="Times New Roman"/>
          <w:i/>
          <w:iCs/>
          <w:sz w:val="24"/>
          <w:szCs w:val="24"/>
        </w:rPr>
        <w:t>s development. Centralized management and threat detection and remediation are vital components among the necessary features. Centralized control improves network efficiency by providing streamlined management, while advanced tools for threat detection and remediation safeguard assets from ever-changing cyber threats.</w:t>
      </w:r>
    </w:p>
    <w:p w14:paraId="78F39CA1" w14:textId="77777777" w:rsidR="00995B1D" w:rsidRDefault="00995B1D" w:rsidP="00377ACB">
      <w:pPr>
        <w:spacing w:line="480" w:lineRule="auto"/>
        <w:rPr>
          <w:rFonts w:ascii="Times New Roman" w:hAnsi="Times New Roman" w:cs="Times New Roman"/>
          <w:i/>
          <w:iCs/>
          <w:sz w:val="24"/>
          <w:szCs w:val="24"/>
        </w:rPr>
      </w:pPr>
    </w:p>
    <w:p w14:paraId="2D5202F3" w14:textId="643C3B4C" w:rsidR="00995B1D" w:rsidRPr="000D16B3" w:rsidRDefault="00995B1D" w:rsidP="00833675">
      <w:pPr>
        <w:spacing w:line="480" w:lineRule="auto"/>
        <w:jc w:val="center"/>
        <w:rPr>
          <w:rFonts w:ascii="Times New Roman" w:hAnsi="Times New Roman" w:cs="Times New Roman"/>
          <w:b/>
          <w:bCs/>
          <w:i/>
          <w:iCs/>
          <w:sz w:val="24"/>
          <w:szCs w:val="24"/>
        </w:rPr>
      </w:pPr>
      <w:r w:rsidRPr="000D16B3">
        <w:rPr>
          <w:rFonts w:ascii="Times New Roman" w:hAnsi="Times New Roman" w:cs="Times New Roman"/>
          <w:b/>
          <w:bCs/>
          <w:i/>
          <w:iCs/>
          <w:sz w:val="24"/>
          <w:szCs w:val="24"/>
        </w:rPr>
        <w:lastRenderedPageBreak/>
        <w:t>References</w:t>
      </w:r>
    </w:p>
    <w:p w14:paraId="09224828" w14:textId="638243D0" w:rsidR="00833675" w:rsidRPr="00833675" w:rsidRDefault="00833675" w:rsidP="00833675">
      <w:pPr>
        <w:pStyle w:val="ListParagraph"/>
        <w:numPr>
          <w:ilvl w:val="0"/>
          <w:numId w:val="2"/>
        </w:numPr>
        <w:spacing w:line="480" w:lineRule="auto"/>
        <w:rPr>
          <w:rFonts w:ascii="Times New Roman" w:hAnsi="Times New Roman" w:cs="Times New Roman"/>
          <w:i/>
          <w:iCs/>
          <w:sz w:val="24"/>
          <w:szCs w:val="24"/>
        </w:rPr>
      </w:pPr>
      <w:r w:rsidRPr="00833675">
        <w:rPr>
          <w:rFonts w:ascii="Times New Roman" w:hAnsi="Times New Roman" w:cs="Times New Roman"/>
          <w:i/>
          <w:iCs/>
          <w:sz w:val="24"/>
          <w:szCs w:val="24"/>
        </w:rPr>
        <w:t xml:space="preserve">Trend Micro. (n.d.). Business security solutions. Retrieved October 24, 2024, from </w:t>
      </w:r>
      <w:hyperlink r:id="rId5" w:tgtFrame="_new" w:history="1">
        <w:r w:rsidRPr="00833675">
          <w:rPr>
            <w:rStyle w:val="Hyperlink"/>
            <w:rFonts w:ascii="Times New Roman" w:hAnsi="Times New Roman" w:cs="Times New Roman"/>
            <w:i/>
            <w:iCs/>
            <w:sz w:val="24"/>
            <w:szCs w:val="24"/>
          </w:rPr>
          <w:t>https://www.trendmicro.com/en_us/business.html</w:t>
        </w:r>
      </w:hyperlink>
    </w:p>
    <w:p w14:paraId="0336E8C6" w14:textId="25F2DBF6" w:rsidR="00833675" w:rsidRPr="00833675" w:rsidRDefault="00833675" w:rsidP="00833675">
      <w:pPr>
        <w:pStyle w:val="ListParagraph"/>
        <w:numPr>
          <w:ilvl w:val="0"/>
          <w:numId w:val="2"/>
        </w:numPr>
        <w:spacing w:line="480" w:lineRule="auto"/>
        <w:rPr>
          <w:rFonts w:ascii="Times New Roman" w:hAnsi="Times New Roman" w:cs="Times New Roman"/>
          <w:i/>
          <w:iCs/>
          <w:sz w:val="24"/>
          <w:szCs w:val="24"/>
        </w:rPr>
      </w:pPr>
      <w:r w:rsidRPr="00833675">
        <w:rPr>
          <w:rFonts w:ascii="Times New Roman" w:hAnsi="Times New Roman" w:cs="Times New Roman"/>
          <w:i/>
          <w:iCs/>
          <w:sz w:val="24"/>
          <w:szCs w:val="24"/>
        </w:rPr>
        <w:t xml:space="preserve">Trellix. (n.d.). Endpoint security FAQ. Retrieved October 24, 2024, from </w:t>
      </w:r>
      <w:hyperlink r:id="rId6" w:tgtFrame="_new" w:history="1">
        <w:r w:rsidRPr="00833675">
          <w:rPr>
            <w:rStyle w:val="Hyperlink"/>
            <w:rFonts w:ascii="Times New Roman" w:hAnsi="Times New Roman" w:cs="Times New Roman"/>
            <w:i/>
            <w:iCs/>
            <w:sz w:val="24"/>
            <w:szCs w:val="24"/>
          </w:rPr>
          <w:t>https://www.trellix.com/enterprise/en-us/assets/faqs/faq-endpoint-security-10.pdf</w:t>
        </w:r>
      </w:hyperlink>
    </w:p>
    <w:p w14:paraId="6C8C96EB" w14:textId="2CCF49B9" w:rsidR="00833675" w:rsidRPr="00833675" w:rsidRDefault="00833675" w:rsidP="00833675">
      <w:pPr>
        <w:pStyle w:val="ListParagraph"/>
        <w:numPr>
          <w:ilvl w:val="0"/>
          <w:numId w:val="2"/>
        </w:numPr>
        <w:spacing w:line="480" w:lineRule="auto"/>
        <w:rPr>
          <w:rFonts w:ascii="Times New Roman" w:hAnsi="Times New Roman" w:cs="Times New Roman"/>
          <w:i/>
          <w:iCs/>
          <w:sz w:val="24"/>
          <w:szCs w:val="24"/>
        </w:rPr>
      </w:pPr>
      <w:r w:rsidRPr="00833675">
        <w:rPr>
          <w:rFonts w:ascii="Times New Roman" w:hAnsi="Times New Roman" w:cs="Times New Roman"/>
          <w:i/>
          <w:iCs/>
          <w:sz w:val="24"/>
          <w:szCs w:val="24"/>
        </w:rPr>
        <w:t xml:space="preserve">Bitdefender. (n.d.). Business security solutions for SMBs. Retrieved October 24, 2024, from </w:t>
      </w:r>
      <w:hyperlink r:id="rId7" w:tgtFrame="_new" w:history="1">
        <w:r w:rsidRPr="00833675">
          <w:rPr>
            <w:rStyle w:val="Hyperlink"/>
            <w:rFonts w:ascii="Times New Roman" w:hAnsi="Times New Roman" w:cs="Times New Roman"/>
            <w:i/>
            <w:iCs/>
            <w:sz w:val="24"/>
            <w:szCs w:val="24"/>
          </w:rPr>
          <w:t>https://www.bitdefender.com/en-us/business/smb-products/business-security</w:t>
        </w:r>
      </w:hyperlink>
    </w:p>
    <w:p w14:paraId="6886AEE8" w14:textId="3640AA96" w:rsidR="00833675" w:rsidRPr="00833675" w:rsidRDefault="00833675" w:rsidP="00833675">
      <w:pPr>
        <w:pStyle w:val="ListParagraph"/>
        <w:numPr>
          <w:ilvl w:val="0"/>
          <w:numId w:val="2"/>
        </w:numPr>
        <w:spacing w:line="480" w:lineRule="auto"/>
        <w:rPr>
          <w:rFonts w:ascii="Times New Roman" w:hAnsi="Times New Roman" w:cs="Times New Roman"/>
          <w:i/>
          <w:iCs/>
          <w:sz w:val="24"/>
          <w:szCs w:val="24"/>
        </w:rPr>
      </w:pPr>
      <w:r w:rsidRPr="00833675">
        <w:rPr>
          <w:rFonts w:ascii="Times New Roman" w:hAnsi="Times New Roman" w:cs="Times New Roman"/>
          <w:i/>
          <w:iCs/>
          <w:sz w:val="24"/>
          <w:szCs w:val="24"/>
        </w:rPr>
        <w:t xml:space="preserve">Sophos. (n.d.). Sophos Central. Retrieved October 24, 2024, from </w:t>
      </w:r>
      <w:hyperlink r:id="rId8" w:anchor=":~:text=Sophos%20Central%20is%20a%20single,email%2C%20and%20so%20much%20more" w:tgtFrame="_new" w:history="1">
        <w:r w:rsidRPr="00833675">
          <w:rPr>
            <w:rStyle w:val="Hyperlink"/>
            <w:rFonts w:ascii="Times New Roman" w:hAnsi="Times New Roman" w:cs="Times New Roman"/>
            <w:i/>
            <w:iCs/>
            <w:sz w:val="24"/>
            <w:szCs w:val="24"/>
          </w:rPr>
          <w:t>https://www.sophos.com/en-us/products/sophos-central#:~:text=Sophos%20Central%20is%20a%20single,email%2C%20and%20so%20much%20more</w:t>
        </w:r>
      </w:hyperlink>
      <w:r w:rsidRPr="00833675">
        <w:rPr>
          <w:rFonts w:ascii="Times New Roman" w:hAnsi="Times New Roman" w:cs="Times New Roman"/>
          <w:i/>
          <w:iCs/>
          <w:sz w:val="24"/>
          <w:szCs w:val="24"/>
        </w:rPr>
        <w:t>.</w:t>
      </w:r>
    </w:p>
    <w:p w14:paraId="62ABA90B" w14:textId="77777777" w:rsidR="00833675" w:rsidRDefault="00833675" w:rsidP="00995B1D">
      <w:pPr>
        <w:spacing w:line="480" w:lineRule="auto"/>
        <w:jc w:val="center"/>
        <w:rPr>
          <w:rFonts w:ascii="Times New Roman" w:hAnsi="Times New Roman" w:cs="Times New Roman"/>
          <w:i/>
          <w:iCs/>
          <w:sz w:val="24"/>
          <w:szCs w:val="24"/>
        </w:rPr>
      </w:pPr>
    </w:p>
    <w:p w14:paraId="5C3296BA" w14:textId="77777777" w:rsidR="00995B1D" w:rsidRPr="00995B1D" w:rsidRDefault="00995B1D" w:rsidP="00995B1D">
      <w:pPr>
        <w:spacing w:line="480" w:lineRule="auto"/>
        <w:rPr>
          <w:rFonts w:ascii="Times New Roman" w:hAnsi="Times New Roman" w:cs="Times New Roman"/>
          <w:i/>
          <w:iCs/>
          <w:sz w:val="24"/>
          <w:szCs w:val="24"/>
        </w:rPr>
      </w:pPr>
    </w:p>
    <w:sectPr w:rsidR="00995B1D" w:rsidRPr="00995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578E1"/>
    <w:multiLevelType w:val="hybridMultilevel"/>
    <w:tmpl w:val="326836F8"/>
    <w:lvl w:ilvl="0" w:tplc="04090015">
      <w:start w:val="1"/>
      <w:numFmt w:val="upp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2249C"/>
    <w:multiLevelType w:val="multilevel"/>
    <w:tmpl w:val="3AEE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817A1"/>
    <w:multiLevelType w:val="hybridMultilevel"/>
    <w:tmpl w:val="853E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124F1C"/>
    <w:multiLevelType w:val="hybridMultilevel"/>
    <w:tmpl w:val="F14C731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40999602">
    <w:abstractNumId w:val="2"/>
  </w:num>
  <w:num w:numId="2" w16cid:durableId="503399391">
    <w:abstractNumId w:val="3"/>
  </w:num>
  <w:num w:numId="3" w16cid:durableId="584458140">
    <w:abstractNumId w:val="1"/>
  </w:num>
  <w:num w:numId="4" w16cid:durableId="1306543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CB"/>
    <w:rsid w:val="000A4041"/>
    <w:rsid w:val="000D16B3"/>
    <w:rsid w:val="0031724B"/>
    <w:rsid w:val="00377ACB"/>
    <w:rsid w:val="004509ED"/>
    <w:rsid w:val="00513F7D"/>
    <w:rsid w:val="00624B4E"/>
    <w:rsid w:val="00653E58"/>
    <w:rsid w:val="008077E7"/>
    <w:rsid w:val="00833675"/>
    <w:rsid w:val="009450D5"/>
    <w:rsid w:val="00995B1D"/>
    <w:rsid w:val="00AF32BE"/>
    <w:rsid w:val="00CA2384"/>
    <w:rsid w:val="00CA34BC"/>
    <w:rsid w:val="00D2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780A33"/>
  <w15:chartTrackingRefBased/>
  <w15:docId w15:val="{D0AA2BDD-4AE0-46B0-85F5-00AEB4A8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A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7A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7A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7A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7A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7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A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7A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7A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7A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7A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7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ACB"/>
    <w:rPr>
      <w:rFonts w:eastAsiaTheme="majorEastAsia" w:cstheme="majorBidi"/>
      <w:color w:val="272727" w:themeColor="text1" w:themeTint="D8"/>
    </w:rPr>
  </w:style>
  <w:style w:type="paragraph" w:styleId="Title">
    <w:name w:val="Title"/>
    <w:basedOn w:val="Normal"/>
    <w:next w:val="Normal"/>
    <w:link w:val="TitleChar"/>
    <w:uiPriority w:val="10"/>
    <w:qFormat/>
    <w:rsid w:val="00377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ACB"/>
    <w:pPr>
      <w:spacing w:before="160"/>
      <w:jc w:val="center"/>
    </w:pPr>
    <w:rPr>
      <w:i/>
      <w:iCs/>
      <w:color w:val="404040" w:themeColor="text1" w:themeTint="BF"/>
    </w:rPr>
  </w:style>
  <w:style w:type="character" w:customStyle="1" w:styleId="QuoteChar">
    <w:name w:val="Quote Char"/>
    <w:basedOn w:val="DefaultParagraphFont"/>
    <w:link w:val="Quote"/>
    <w:uiPriority w:val="29"/>
    <w:rsid w:val="00377ACB"/>
    <w:rPr>
      <w:i/>
      <w:iCs/>
      <w:color w:val="404040" w:themeColor="text1" w:themeTint="BF"/>
    </w:rPr>
  </w:style>
  <w:style w:type="paragraph" w:styleId="ListParagraph">
    <w:name w:val="List Paragraph"/>
    <w:basedOn w:val="Normal"/>
    <w:uiPriority w:val="34"/>
    <w:qFormat/>
    <w:rsid w:val="00377ACB"/>
    <w:pPr>
      <w:ind w:left="720"/>
      <w:contextualSpacing/>
    </w:pPr>
  </w:style>
  <w:style w:type="character" w:styleId="IntenseEmphasis">
    <w:name w:val="Intense Emphasis"/>
    <w:basedOn w:val="DefaultParagraphFont"/>
    <w:uiPriority w:val="21"/>
    <w:qFormat/>
    <w:rsid w:val="00377ACB"/>
    <w:rPr>
      <w:i/>
      <w:iCs/>
      <w:color w:val="2F5496" w:themeColor="accent1" w:themeShade="BF"/>
    </w:rPr>
  </w:style>
  <w:style w:type="paragraph" w:styleId="IntenseQuote">
    <w:name w:val="Intense Quote"/>
    <w:basedOn w:val="Normal"/>
    <w:next w:val="Normal"/>
    <w:link w:val="IntenseQuoteChar"/>
    <w:uiPriority w:val="30"/>
    <w:qFormat/>
    <w:rsid w:val="00377A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7ACB"/>
    <w:rPr>
      <w:i/>
      <w:iCs/>
      <w:color w:val="2F5496" w:themeColor="accent1" w:themeShade="BF"/>
    </w:rPr>
  </w:style>
  <w:style w:type="character" w:styleId="IntenseReference">
    <w:name w:val="Intense Reference"/>
    <w:basedOn w:val="DefaultParagraphFont"/>
    <w:uiPriority w:val="32"/>
    <w:qFormat/>
    <w:rsid w:val="00377ACB"/>
    <w:rPr>
      <w:b/>
      <w:bCs/>
      <w:smallCaps/>
      <w:color w:val="2F5496" w:themeColor="accent1" w:themeShade="BF"/>
      <w:spacing w:val="5"/>
    </w:rPr>
  </w:style>
  <w:style w:type="table" w:styleId="TableGrid">
    <w:name w:val="Table Grid"/>
    <w:basedOn w:val="TableNormal"/>
    <w:uiPriority w:val="39"/>
    <w:rsid w:val="0065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95B1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833675"/>
    <w:rPr>
      <w:color w:val="0563C1" w:themeColor="hyperlink"/>
      <w:u w:val="single"/>
    </w:rPr>
  </w:style>
  <w:style w:type="character" w:styleId="UnresolvedMention">
    <w:name w:val="Unresolved Mention"/>
    <w:basedOn w:val="DefaultParagraphFont"/>
    <w:uiPriority w:val="99"/>
    <w:semiHidden/>
    <w:unhideWhenUsed/>
    <w:rsid w:val="00833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03637">
      <w:bodyDiv w:val="1"/>
      <w:marLeft w:val="0"/>
      <w:marRight w:val="0"/>
      <w:marTop w:val="0"/>
      <w:marBottom w:val="0"/>
      <w:divBdr>
        <w:top w:val="none" w:sz="0" w:space="0" w:color="auto"/>
        <w:left w:val="none" w:sz="0" w:space="0" w:color="auto"/>
        <w:bottom w:val="none" w:sz="0" w:space="0" w:color="auto"/>
        <w:right w:val="none" w:sz="0" w:space="0" w:color="auto"/>
      </w:divBdr>
    </w:div>
    <w:div w:id="506600350">
      <w:bodyDiv w:val="1"/>
      <w:marLeft w:val="0"/>
      <w:marRight w:val="0"/>
      <w:marTop w:val="0"/>
      <w:marBottom w:val="0"/>
      <w:divBdr>
        <w:top w:val="none" w:sz="0" w:space="0" w:color="auto"/>
        <w:left w:val="none" w:sz="0" w:space="0" w:color="auto"/>
        <w:bottom w:val="none" w:sz="0" w:space="0" w:color="auto"/>
        <w:right w:val="none" w:sz="0" w:space="0" w:color="auto"/>
      </w:divBdr>
    </w:div>
    <w:div w:id="646908092">
      <w:bodyDiv w:val="1"/>
      <w:marLeft w:val="0"/>
      <w:marRight w:val="0"/>
      <w:marTop w:val="0"/>
      <w:marBottom w:val="0"/>
      <w:divBdr>
        <w:top w:val="none" w:sz="0" w:space="0" w:color="auto"/>
        <w:left w:val="none" w:sz="0" w:space="0" w:color="auto"/>
        <w:bottom w:val="none" w:sz="0" w:space="0" w:color="auto"/>
        <w:right w:val="none" w:sz="0" w:space="0" w:color="auto"/>
      </w:divBdr>
    </w:div>
    <w:div w:id="721757945">
      <w:bodyDiv w:val="1"/>
      <w:marLeft w:val="0"/>
      <w:marRight w:val="0"/>
      <w:marTop w:val="0"/>
      <w:marBottom w:val="0"/>
      <w:divBdr>
        <w:top w:val="none" w:sz="0" w:space="0" w:color="auto"/>
        <w:left w:val="none" w:sz="0" w:space="0" w:color="auto"/>
        <w:bottom w:val="none" w:sz="0" w:space="0" w:color="auto"/>
        <w:right w:val="none" w:sz="0" w:space="0" w:color="auto"/>
      </w:divBdr>
    </w:div>
    <w:div w:id="1640912140">
      <w:bodyDiv w:val="1"/>
      <w:marLeft w:val="0"/>
      <w:marRight w:val="0"/>
      <w:marTop w:val="0"/>
      <w:marBottom w:val="0"/>
      <w:divBdr>
        <w:top w:val="none" w:sz="0" w:space="0" w:color="auto"/>
        <w:left w:val="none" w:sz="0" w:space="0" w:color="auto"/>
        <w:bottom w:val="none" w:sz="0" w:space="0" w:color="auto"/>
        <w:right w:val="none" w:sz="0" w:space="0" w:color="auto"/>
      </w:divBdr>
    </w:div>
    <w:div w:id="20702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phos.com/en-us/products/sophos-central" TargetMode="External"/><Relationship Id="rId3" Type="http://schemas.openxmlformats.org/officeDocument/2006/relationships/settings" Target="settings.xml"/><Relationship Id="rId7" Type="http://schemas.openxmlformats.org/officeDocument/2006/relationships/hyperlink" Target="https://www.bitdefender.com/en-us/business/smb-products/business-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ellix.com/enterprise/en-us/assets/faqs/faq-endpoint-security-10.pdf" TargetMode="External"/><Relationship Id="rId5" Type="http://schemas.openxmlformats.org/officeDocument/2006/relationships/hyperlink" Target="https://www.trendmicro.com/en_us/busines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1277</Words>
  <Characters>8394</Characters>
  <Application>Microsoft Office Word</Application>
  <DocSecurity>0</DocSecurity>
  <Lines>199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Terrelle</dc:creator>
  <cp:keywords/>
  <dc:description/>
  <cp:lastModifiedBy>Thomas, Terrelle</cp:lastModifiedBy>
  <cp:revision>2</cp:revision>
  <dcterms:created xsi:type="dcterms:W3CDTF">2024-10-25T01:33:00Z</dcterms:created>
  <dcterms:modified xsi:type="dcterms:W3CDTF">2024-10-27T04:15:00Z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b6e4566fdf7bc021df1052fcc3cfa162c7e8207dd721f5d25933206a4307c224</vt:lpwstr>
  </property>
</Properties>
</file>