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48EF48" w14:textId="541F582F" w:rsidR="00077DE2" w:rsidRDefault="00077DE2" w:rsidP="00077DE2">
      <w:pPr>
        <w:pStyle w:val="Heading1"/>
      </w:pPr>
      <w:r>
        <w:t xml:space="preserve">Target 8.7: End modern slavery, trafficking, and child </w:t>
      </w:r>
      <w:r>
        <w:t>labor</w:t>
      </w:r>
    </w:p>
    <w:p w14:paraId="5186D665" w14:textId="77777777" w:rsidR="00077DE2" w:rsidRPr="00077DE2" w:rsidRDefault="00077DE2" w:rsidP="00077DE2"/>
    <w:p w14:paraId="18109040" w14:textId="7D0BE2C7" w:rsidR="00077DE2" w:rsidRDefault="00077DE2" w:rsidP="00077DE2">
      <w:r>
        <w:t xml:space="preserve">UN definition: Take immediate and effective measures to eradicate forced </w:t>
      </w:r>
      <w:r>
        <w:t>labor</w:t>
      </w:r>
      <w:r>
        <w:t xml:space="preserve">, end modern slavery and human trafficking and secure the prohibition and elimination of the worst forms of child </w:t>
      </w:r>
      <w:r>
        <w:t>labor</w:t>
      </w:r>
      <w:r>
        <w:t xml:space="preserve">, including recruitment and use of child soldiers, and by 2025 end child </w:t>
      </w:r>
      <w:r>
        <w:t>labor</w:t>
      </w:r>
      <w:r>
        <w:t xml:space="preserve"> in all its forms.</w:t>
      </w:r>
    </w:p>
    <w:p w14:paraId="4E7A9ABA" w14:textId="77777777" w:rsidR="00077DE2" w:rsidRPr="00077DE2" w:rsidRDefault="00077DE2" w:rsidP="00077DE2">
      <w:pPr>
        <w:rPr>
          <w:b/>
          <w:bCs/>
          <w:sz w:val="24"/>
          <w:szCs w:val="24"/>
        </w:rPr>
      </w:pPr>
      <w:r w:rsidRPr="00077DE2">
        <w:rPr>
          <w:b/>
          <w:bCs/>
          <w:sz w:val="24"/>
          <w:szCs w:val="24"/>
        </w:rPr>
        <w:t>SDG INDICATOR 8.7.1</w:t>
      </w:r>
    </w:p>
    <w:p w14:paraId="508EA33E" w14:textId="658D26F4" w:rsidR="00077DE2" w:rsidRDefault="00077DE2" w:rsidP="00077DE2">
      <w:r>
        <w:t xml:space="preserve">Child </w:t>
      </w:r>
      <w:r>
        <w:t>labor</w:t>
      </w:r>
    </w:p>
    <w:p w14:paraId="0B195AEB" w14:textId="1EB22135" w:rsidR="00077DE2" w:rsidRDefault="00077DE2" w:rsidP="00077DE2">
      <w:r>
        <w:t xml:space="preserve">Definition: Indicator 8.7.1 is the proportion and number of children aged 5–17 years engaged in child </w:t>
      </w:r>
      <w:r>
        <w:t>labor</w:t>
      </w:r>
      <w:r>
        <w:t>, by sex and age.</w:t>
      </w:r>
    </w:p>
    <w:p w14:paraId="66C1913B" w14:textId="77777777" w:rsidR="00077DE2" w:rsidRDefault="00077DE2" w:rsidP="00077DE2"/>
    <w:p w14:paraId="2AED768D" w14:textId="419A622B" w:rsidR="00077DE2" w:rsidRDefault="00077DE2" w:rsidP="00077DE2">
      <w:r>
        <w:t xml:space="preserve">Current data for this indicator reports the share of children aged 5-17 years old in employment (working for at least one hour in week </w:t>
      </w:r>
      <w:r>
        <w:t>before</w:t>
      </w:r>
      <w:r>
        <w:t xml:space="preserve"> the survey). This is also shown available by sex.</w:t>
      </w:r>
    </w:p>
    <w:p w14:paraId="72E9CB32" w14:textId="77777777" w:rsidR="00077DE2" w:rsidRDefault="00077DE2" w:rsidP="00077DE2"/>
    <w:p w14:paraId="0E25446A" w14:textId="695DAB54" w:rsidR="00077DE2" w:rsidRDefault="00077DE2" w:rsidP="00077DE2">
      <w:r>
        <w:t xml:space="preserve">Goal: End child </w:t>
      </w:r>
      <w:r>
        <w:t>labor</w:t>
      </w:r>
      <w:r>
        <w:t xml:space="preserve"> in all its forms by 2025.</w:t>
      </w:r>
    </w:p>
    <w:p w14:paraId="46BE44BD" w14:textId="77777777" w:rsidR="00077DE2" w:rsidRDefault="00077DE2" w:rsidP="00077DE2"/>
    <w:p w14:paraId="0C5FE346" w14:textId="77777777" w:rsidR="00077DE2" w:rsidRDefault="00077DE2" w:rsidP="00077DE2">
      <w:r>
        <w:t>More research: Further data and research on this topic can be found at the Our World in Data entry on Child Labor.</w:t>
      </w:r>
    </w:p>
    <w:p w14:paraId="559EBB63" w14:textId="77777777" w:rsidR="00077DE2" w:rsidRDefault="00077DE2" w:rsidP="00077DE2"/>
    <w:p w14:paraId="45879F54" w14:textId="77777777" w:rsidR="00077DE2" w:rsidRDefault="00077DE2" w:rsidP="00077DE2">
      <w:r>
        <w:t>Additional charts:</w:t>
      </w:r>
    </w:p>
    <w:p w14:paraId="7EF83599" w14:textId="77777777" w:rsidR="00077DE2" w:rsidRDefault="00077DE2" w:rsidP="00077DE2">
      <w:r>
        <w:t>Average weekly working hours of children</w:t>
      </w:r>
    </w:p>
    <w:p w14:paraId="132D37DB" w14:textId="358AF0A3" w:rsidR="00077DE2" w:rsidRDefault="00077DE2" w:rsidP="00077DE2">
      <w:r>
        <w:t xml:space="preserve">Share of children aged 5-17 years engaged in </w:t>
      </w:r>
      <w:r>
        <w:t>labor</w:t>
      </w:r>
      <w:r>
        <w:t>,</w:t>
      </w:r>
    </w:p>
    <w:p w14:paraId="48C4770B" w14:textId="77777777" w:rsidR="00077DE2" w:rsidRDefault="00077DE2" w:rsidP="00077DE2">
      <w:r>
        <w:t>2019</w:t>
      </w:r>
    </w:p>
    <w:p w14:paraId="3417BA76" w14:textId="77777777" w:rsidR="00077DE2" w:rsidRDefault="00077DE2" w:rsidP="00077DE2">
      <w:r>
        <w:t>Child employment (in those aged 5-17 years old) is defined based on the participation in</w:t>
      </w:r>
    </w:p>
    <w:p w14:paraId="0D591610" w14:textId="77777777" w:rsidR="00077DE2" w:rsidRDefault="00077DE2" w:rsidP="00077DE2">
      <w:r>
        <w:t>economic activity for at least one hour in the reference week of the survey, measured across</w:t>
      </w:r>
    </w:p>
    <w:p w14:paraId="2DB02B72" w14:textId="77777777" w:rsidR="00077DE2" w:rsidRDefault="00077DE2" w:rsidP="00077DE2">
      <w:r>
        <w:t>both sexes.</w:t>
      </w:r>
    </w:p>
    <w:p w14:paraId="5A7F80C4" w14:textId="77777777" w:rsidR="00077DE2" w:rsidRDefault="00077DE2" w:rsidP="00077DE2"/>
    <w:p w14:paraId="687BBC90" w14:textId="77777777" w:rsidR="00077DE2" w:rsidRPr="00077DE2" w:rsidRDefault="00077DE2" w:rsidP="00077DE2">
      <w:pPr>
        <w:rPr>
          <w:b/>
          <w:bCs/>
          <w:sz w:val="28"/>
          <w:szCs w:val="28"/>
        </w:rPr>
      </w:pPr>
      <w:r w:rsidRPr="00077DE2">
        <w:rPr>
          <w:b/>
          <w:bCs/>
          <w:sz w:val="28"/>
          <w:szCs w:val="28"/>
        </w:rPr>
        <w:t>Sources</w:t>
      </w:r>
    </w:p>
    <w:p w14:paraId="6DFDC696" w14:textId="77777777" w:rsidR="00077DE2" w:rsidRPr="000143A6" w:rsidRDefault="00077DE2" w:rsidP="00077DE2">
      <w:pPr>
        <w:rPr>
          <w:sz w:val="24"/>
          <w:szCs w:val="24"/>
        </w:rPr>
      </w:pPr>
      <w:r w:rsidRPr="000143A6">
        <w:rPr>
          <w:sz w:val="24"/>
          <w:szCs w:val="24"/>
        </w:rPr>
        <w:t>8.7.1 - PROPORTION OF CHILDREN ENGAGED IN ECONOMIC ACTIVITY, BY SEX AND AGE (%) - SL_TLF_CHLDEA - 5 TO 17 YEARS OLD - BOTH SEXES</w:t>
      </w:r>
    </w:p>
    <w:p w14:paraId="3BB8665F" w14:textId="77777777" w:rsidR="00077DE2" w:rsidRPr="000143A6" w:rsidRDefault="00077DE2" w:rsidP="00077DE2">
      <w:pPr>
        <w:rPr>
          <w:sz w:val="24"/>
          <w:szCs w:val="24"/>
        </w:rPr>
      </w:pPr>
      <w:r w:rsidRPr="000143A6">
        <w:rPr>
          <w:sz w:val="24"/>
          <w:szCs w:val="24"/>
        </w:rPr>
        <w:t>Variable time span</w:t>
      </w:r>
      <w:r w:rsidRPr="000143A6">
        <w:rPr>
          <w:sz w:val="24"/>
          <w:szCs w:val="24"/>
        </w:rPr>
        <w:tab/>
        <w:t>2010 – 2019</w:t>
      </w:r>
    </w:p>
    <w:p w14:paraId="2C3C2A59" w14:textId="77777777" w:rsidR="00077DE2" w:rsidRPr="000143A6" w:rsidRDefault="00077DE2" w:rsidP="00077DE2">
      <w:pPr>
        <w:rPr>
          <w:sz w:val="24"/>
          <w:szCs w:val="24"/>
        </w:rPr>
      </w:pPr>
      <w:r w:rsidRPr="000143A6">
        <w:rPr>
          <w:sz w:val="24"/>
          <w:szCs w:val="24"/>
        </w:rPr>
        <w:lastRenderedPageBreak/>
        <w:t>Data published by</w:t>
      </w:r>
      <w:r w:rsidRPr="000143A6">
        <w:rPr>
          <w:sz w:val="24"/>
          <w:szCs w:val="24"/>
        </w:rPr>
        <w:tab/>
        <w:t>United Nations Statistics Division</w:t>
      </w:r>
    </w:p>
    <w:p w14:paraId="1B315806" w14:textId="2EB796C2" w:rsidR="00077DE2" w:rsidRPr="000143A6" w:rsidRDefault="00077DE2" w:rsidP="00077DE2">
      <w:pPr>
        <w:rPr>
          <w:sz w:val="24"/>
          <w:szCs w:val="24"/>
        </w:rPr>
      </w:pPr>
      <w:r w:rsidRPr="000143A6">
        <w:rPr>
          <w:sz w:val="24"/>
          <w:szCs w:val="24"/>
        </w:rPr>
        <w:t>Data publisher's source</w:t>
      </w:r>
      <w:r w:rsidRPr="000143A6">
        <w:rPr>
          <w:sz w:val="24"/>
          <w:szCs w:val="24"/>
        </w:rPr>
        <w:tab/>
        <w:t xml:space="preserve">UNICEF and International </w:t>
      </w:r>
      <w:r w:rsidRPr="000143A6">
        <w:rPr>
          <w:sz w:val="24"/>
          <w:szCs w:val="24"/>
        </w:rPr>
        <w:t>Labor</w:t>
      </w:r>
      <w:r w:rsidRPr="000143A6">
        <w:rPr>
          <w:sz w:val="24"/>
          <w:szCs w:val="24"/>
        </w:rPr>
        <w:t xml:space="preserve"> Organization (ILO)</w:t>
      </w:r>
    </w:p>
    <w:p w14:paraId="4F0AA0CA" w14:textId="77777777" w:rsidR="00077DE2" w:rsidRPr="000143A6" w:rsidRDefault="00077DE2" w:rsidP="00077DE2">
      <w:pPr>
        <w:rPr>
          <w:sz w:val="24"/>
          <w:szCs w:val="24"/>
        </w:rPr>
      </w:pPr>
      <w:r w:rsidRPr="000143A6">
        <w:rPr>
          <w:sz w:val="24"/>
          <w:szCs w:val="24"/>
        </w:rPr>
        <w:t>Link</w:t>
      </w:r>
      <w:r w:rsidRPr="000143A6">
        <w:rPr>
          <w:sz w:val="24"/>
          <w:szCs w:val="24"/>
        </w:rPr>
        <w:tab/>
        <w:t>https://unstats.un.org/sdgs/indicators/database/</w:t>
      </w:r>
    </w:p>
    <w:p w14:paraId="65C75194" w14:textId="77777777" w:rsidR="00077DE2" w:rsidRPr="000143A6" w:rsidRDefault="00077DE2" w:rsidP="00077DE2">
      <w:pPr>
        <w:rPr>
          <w:sz w:val="24"/>
          <w:szCs w:val="24"/>
        </w:rPr>
      </w:pPr>
      <w:r w:rsidRPr="000143A6">
        <w:rPr>
          <w:sz w:val="24"/>
          <w:szCs w:val="24"/>
        </w:rPr>
        <w:t>Variable description: Proportion of children engaged in economic activity, by sex and age (%)</w:t>
      </w:r>
    </w:p>
    <w:p w14:paraId="2A917FB2" w14:textId="77777777" w:rsidR="00077DE2" w:rsidRPr="000143A6" w:rsidRDefault="00077DE2" w:rsidP="00077DE2">
      <w:pPr>
        <w:rPr>
          <w:sz w:val="24"/>
          <w:szCs w:val="24"/>
        </w:rPr>
      </w:pPr>
    </w:p>
    <w:p w14:paraId="2ADC9CD8" w14:textId="77777777" w:rsidR="00077DE2" w:rsidRPr="000143A6" w:rsidRDefault="00077DE2" w:rsidP="00077DE2">
      <w:pPr>
        <w:rPr>
          <w:sz w:val="24"/>
          <w:szCs w:val="24"/>
        </w:rPr>
      </w:pPr>
      <w:r w:rsidRPr="000143A6">
        <w:rPr>
          <w:sz w:val="24"/>
          <w:szCs w:val="24"/>
        </w:rPr>
        <w:t>Variable code: SL_TLF_CHLDEA</w:t>
      </w:r>
    </w:p>
    <w:p w14:paraId="6C79C164" w14:textId="77777777" w:rsidR="00077DE2" w:rsidRPr="000143A6" w:rsidRDefault="00077DE2" w:rsidP="00077DE2">
      <w:pPr>
        <w:rPr>
          <w:sz w:val="24"/>
          <w:szCs w:val="24"/>
        </w:rPr>
      </w:pPr>
    </w:p>
    <w:p w14:paraId="15FCF8A4" w14:textId="77777777" w:rsidR="00077DE2" w:rsidRPr="000143A6" w:rsidRDefault="00077DE2" w:rsidP="00077DE2">
      <w:pPr>
        <w:rPr>
          <w:sz w:val="24"/>
          <w:szCs w:val="24"/>
        </w:rPr>
      </w:pPr>
      <w:r w:rsidRPr="000143A6">
        <w:rPr>
          <w:sz w:val="24"/>
          <w:szCs w:val="24"/>
        </w:rPr>
        <w:t>Metadata available at: https://unstats.un.org/sdgs/metadata/files/Metadata-08-07-01.pdf</w:t>
      </w:r>
    </w:p>
    <w:p w14:paraId="24DB60DB" w14:textId="77777777" w:rsidR="00077DE2" w:rsidRPr="000143A6" w:rsidRDefault="00077DE2" w:rsidP="00077DE2">
      <w:pPr>
        <w:rPr>
          <w:sz w:val="24"/>
          <w:szCs w:val="24"/>
        </w:rPr>
      </w:pPr>
    </w:p>
    <w:p w14:paraId="0F1F6AA8" w14:textId="77777777" w:rsidR="00077DE2" w:rsidRPr="000143A6" w:rsidRDefault="00077DE2" w:rsidP="00077DE2">
      <w:pPr>
        <w:rPr>
          <w:sz w:val="24"/>
          <w:szCs w:val="24"/>
        </w:rPr>
      </w:pPr>
    </w:p>
    <w:p w14:paraId="1EAB9D77" w14:textId="7A6725D5" w:rsidR="0043406F" w:rsidRPr="000143A6" w:rsidRDefault="00077DE2" w:rsidP="00077DE2">
      <w:pPr>
        <w:rPr>
          <w:sz w:val="24"/>
          <w:szCs w:val="24"/>
        </w:rPr>
      </w:pPr>
      <w:r w:rsidRPr="000143A6">
        <w:rPr>
          <w:sz w:val="24"/>
          <w:szCs w:val="24"/>
        </w:rPr>
        <w:t>Detailed sources: UNICEF and ILO calculations</w:t>
      </w:r>
    </w:p>
    <w:p w14:paraId="62235430" w14:textId="0061A05D" w:rsidR="000143A6" w:rsidRPr="000143A6" w:rsidRDefault="000143A6" w:rsidP="00077DE2">
      <w:pPr>
        <w:rPr>
          <w:sz w:val="24"/>
          <w:szCs w:val="24"/>
        </w:rPr>
      </w:pPr>
    </w:p>
    <w:p w14:paraId="37A6834F" w14:textId="77777777" w:rsidR="000143A6" w:rsidRPr="000143A6" w:rsidRDefault="000143A6" w:rsidP="000143A6">
      <w:pPr>
        <w:spacing w:after="0" w:line="240" w:lineRule="auto"/>
        <w:rPr>
          <w:rFonts w:ascii="Lato" w:eastAsia="Times New Roman" w:hAnsi="Lato" w:cs="Times New Roman"/>
          <w:color w:val="0000FF"/>
          <w:sz w:val="24"/>
          <w:szCs w:val="24"/>
          <w:u w:val="single"/>
          <w:shd w:val="clear" w:color="auto" w:fill="FFFFFF"/>
        </w:rPr>
      </w:pPr>
      <w:r w:rsidRPr="000143A6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0143A6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"https://ourworldindata.org/grapher/children-aged-5-17-years-engaged-in-labour" \t "_blank" </w:instrText>
      </w:r>
      <w:r w:rsidRPr="000143A6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14:paraId="0A08431F" w14:textId="5DA2C634" w:rsidR="000143A6" w:rsidRPr="000143A6" w:rsidRDefault="000143A6" w:rsidP="000143A6">
      <w:pPr>
        <w:pStyle w:val="Heading1"/>
        <w:rPr>
          <w:rFonts w:eastAsia="Times New Roman"/>
        </w:rPr>
      </w:pPr>
      <w:r w:rsidRPr="000143A6">
        <w:rPr>
          <w:rFonts w:eastAsia="Times New Roman"/>
          <w:shd w:val="clear" w:color="auto" w:fill="FFFFFF"/>
        </w:rPr>
        <w:t xml:space="preserve">Share of children aged 5-17 years engaged in </w:t>
      </w:r>
      <w:r w:rsidRPr="000143A6">
        <w:rPr>
          <w:rFonts w:eastAsia="Times New Roman"/>
          <w:shd w:val="clear" w:color="auto" w:fill="FFFFFF"/>
        </w:rPr>
        <w:t>labor</w:t>
      </w:r>
      <w:r w:rsidRPr="000143A6">
        <w:rPr>
          <w:rFonts w:eastAsia="Times New Roman"/>
          <w:shd w:val="clear" w:color="auto" w:fill="FFFFFF"/>
        </w:rPr>
        <w:t>,</w:t>
      </w:r>
      <w:r w:rsidRPr="000143A6">
        <w:rPr>
          <w:rFonts w:eastAsia="Times New Roman"/>
          <w:shd w:val="clear" w:color="auto" w:fill="FFFFFF"/>
        </w:rPr>
        <w:br/>
        <w:t>Angola, 2016</w:t>
      </w:r>
      <w:r w:rsidRPr="000143A6">
        <w:rPr>
          <w:rFonts w:eastAsia="Times New Roman"/>
          <w:shd w:val="clear" w:color="auto" w:fill="FFFFFF"/>
        </w:rPr>
        <w:br/>
      </w:r>
    </w:p>
    <w:p w14:paraId="7A03B26F" w14:textId="77777777" w:rsidR="000143A6" w:rsidRPr="000143A6" w:rsidRDefault="000143A6" w:rsidP="00014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43A6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7AE132AC" w14:textId="77777777" w:rsidR="000143A6" w:rsidRPr="000143A6" w:rsidRDefault="000143A6" w:rsidP="000143A6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666666"/>
          <w:sz w:val="24"/>
          <w:szCs w:val="24"/>
        </w:rPr>
      </w:pPr>
      <w:r w:rsidRPr="000143A6">
        <w:rPr>
          <w:rFonts w:ascii="Lato" w:eastAsia="Times New Roman" w:hAnsi="Lato" w:cs="Times New Roman"/>
          <w:color w:val="666666"/>
          <w:sz w:val="24"/>
          <w:szCs w:val="24"/>
        </w:rPr>
        <w:t>Child employment (in those aged 5-17 years old) is defined based on the participation in</w:t>
      </w:r>
      <w:r w:rsidRPr="000143A6">
        <w:rPr>
          <w:rFonts w:ascii="Lato" w:eastAsia="Times New Roman" w:hAnsi="Lato" w:cs="Times New Roman"/>
          <w:color w:val="666666"/>
          <w:sz w:val="24"/>
          <w:szCs w:val="24"/>
        </w:rPr>
        <w:br/>
        <w:t>economic activity for at least one hour in the reference week of the survey, differentiated by</w:t>
      </w:r>
      <w:r w:rsidRPr="000143A6">
        <w:rPr>
          <w:rFonts w:ascii="Lato" w:eastAsia="Times New Roman" w:hAnsi="Lato" w:cs="Times New Roman"/>
          <w:color w:val="666666"/>
          <w:sz w:val="24"/>
          <w:szCs w:val="24"/>
        </w:rPr>
        <w:br/>
        <w:t>gender.</w:t>
      </w:r>
    </w:p>
    <w:p w14:paraId="7AAD1554" w14:textId="77777777" w:rsidR="000143A6" w:rsidRPr="000143A6" w:rsidRDefault="000143A6" w:rsidP="000143A6">
      <w:pPr>
        <w:rPr>
          <w:sz w:val="24"/>
          <w:szCs w:val="24"/>
        </w:rPr>
      </w:pPr>
      <w:r w:rsidRPr="000143A6">
        <w:rPr>
          <w:sz w:val="24"/>
          <w:szCs w:val="24"/>
        </w:rPr>
        <w:t>Sources</w:t>
      </w:r>
    </w:p>
    <w:p w14:paraId="5D182E0D" w14:textId="77777777" w:rsidR="000143A6" w:rsidRPr="000143A6" w:rsidRDefault="000143A6" w:rsidP="000143A6">
      <w:pPr>
        <w:rPr>
          <w:b/>
          <w:bCs/>
          <w:sz w:val="28"/>
          <w:szCs w:val="28"/>
        </w:rPr>
      </w:pPr>
      <w:r w:rsidRPr="000143A6">
        <w:rPr>
          <w:b/>
          <w:bCs/>
          <w:sz w:val="28"/>
          <w:szCs w:val="28"/>
        </w:rPr>
        <w:t>8.7.1 - PROPORTION OF CHILDREN ENGAGED IN ECONOMIC ACTIVITY, BY SEX AND AGE (%) - SL_TLF_CHLDEA - 5 TO 17 YEARS OLD - BOTH SEXES</w:t>
      </w:r>
    </w:p>
    <w:p w14:paraId="03AB905A" w14:textId="77777777" w:rsidR="000143A6" w:rsidRPr="000143A6" w:rsidRDefault="000143A6" w:rsidP="000143A6">
      <w:pPr>
        <w:spacing w:line="240" w:lineRule="auto"/>
        <w:rPr>
          <w:sz w:val="24"/>
          <w:szCs w:val="24"/>
        </w:rPr>
      </w:pPr>
      <w:r w:rsidRPr="000143A6">
        <w:rPr>
          <w:sz w:val="24"/>
          <w:szCs w:val="24"/>
        </w:rPr>
        <w:t>Variable time span</w:t>
      </w:r>
      <w:r w:rsidRPr="000143A6">
        <w:rPr>
          <w:sz w:val="24"/>
          <w:szCs w:val="24"/>
        </w:rPr>
        <w:tab/>
        <w:t>2010 – 2019</w:t>
      </w:r>
    </w:p>
    <w:p w14:paraId="67CD8830" w14:textId="77777777" w:rsidR="000143A6" w:rsidRPr="000143A6" w:rsidRDefault="000143A6" w:rsidP="000143A6">
      <w:pPr>
        <w:spacing w:line="240" w:lineRule="auto"/>
        <w:rPr>
          <w:sz w:val="24"/>
          <w:szCs w:val="24"/>
        </w:rPr>
      </w:pPr>
      <w:r w:rsidRPr="000143A6">
        <w:rPr>
          <w:sz w:val="24"/>
          <w:szCs w:val="24"/>
        </w:rPr>
        <w:t>Data published by</w:t>
      </w:r>
      <w:r w:rsidRPr="000143A6">
        <w:rPr>
          <w:sz w:val="24"/>
          <w:szCs w:val="24"/>
        </w:rPr>
        <w:tab/>
        <w:t>United Nations Statistics Division</w:t>
      </w:r>
    </w:p>
    <w:p w14:paraId="52EE7BD1" w14:textId="77777777" w:rsidR="000143A6" w:rsidRPr="000143A6" w:rsidRDefault="000143A6" w:rsidP="000143A6">
      <w:pPr>
        <w:spacing w:line="240" w:lineRule="auto"/>
        <w:rPr>
          <w:sz w:val="24"/>
          <w:szCs w:val="24"/>
        </w:rPr>
      </w:pPr>
      <w:r w:rsidRPr="000143A6">
        <w:rPr>
          <w:sz w:val="24"/>
          <w:szCs w:val="24"/>
        </w:rPr>
        <w:t>Data publisher's source</w:t>
      </w:r>
      <w:r w:rsidRPr="000143A6">
        <w:rPr>
          <w:sz w:val="24"/>
          <w:szCs w:val="24"/>
        </w:rPr>
        <w:tab/>
        <w:t xml:space="preserve">UNICEF and International </w:t>
      </w:r>
      <w:proofErr w:type="spellStart"/>
      <w:r w:rsidRPr="000143A6">
        <w:rPr>
          <w:sz w:val="24"/>
          <w:szCs w:val="24"/>
        </w:rPr>
        <w:t>Labour</w:t>
      </w:r>
      <w:proofErr w:type="spellEnd"/>
      <w:r w:rsidRPr="000143A6">
        <w:rPr>
          <w:sz w:val="24"/>
          <w:szCs w:val="24"/>
        </w:rPr>
        <w:t xml:space="preserve"> Organization (ILO)</w:t>
      </w:r>
    </w:p>
    <w:p w14:paraId="2210EDB9" w14:textId="77777777" w:rsidR="000143A6" w:rsidRPr="000143A6" w:rsidRDefault="000143A6" w:rsidP="000143A6">
      <w:pPr>
        <w:spacing w:line="240" w:lineRule="auto"/>
        <w:rPr>
          <w:sz w:val="24"/>
          <w:szCs w:val="24"/>
        </w:rPr>
      </w:pPr>
      <w:r w:rsidRPr="000143A6">
        <w:rPr>
          <w:sz w:val="24"/>
          <w:szCs w:val="24"/>
        </w:rPr>
        <w:t>Link</w:t>
      </w:r>
      <w:r w:rsidRPr="000143A6">
        <w:rPr>
          <w:sz w:val="24"/>
          <w:szCs w:val="24"/>
        </w:rPr>
        <w:tab/>
        <w:t>https://unstats.un.org/sdgs/indicators/database/</w:t>
      </w:r>
    </w:p>
    <w:p w14:paraId="7E7CA227" w14:textId="77777777" w:rsidR="000143A6" w:rsidRPr="000143A6" w:rsidRDefault="000143A6" w:rsidP="000143A6">
      <w:pPr>
        <w:spacing w:line="240" w:lineRule="auto"/>
        <w:rPr>
          <w:sz w:val="24"/>
          <w:szCs w:val="24"/>
        </w:rPr>
      </w:pPr>
      <w:r w:rsidRPr="000143A6">
        <w:rPr>
          <w:sz w:val="24"/>
          <w:szCs w:val="24"/>
        </w:rPr>
        <w:t>Variable description: Proportion of children engaged in economic activity, by sex and age (%)</w:t>
      </w:r>
    </w:p>
    <w:p w14:paraId="0E65AB1B" w14:textId="77777777" w:rsidR="000143A6" w:rsidRPr="000143A6" w:rsidRDefault="000143A6" w:rsidP="000143A6">
      <w:pPr>
        <w:spacing w:line="240" w:lineRule="auto"/>
        <w:rPr>
          <w:sz w:val="24"/>
          <w:szCs w:val="24"/>
        </w:rPr>
      </w:pPr>
    </w:p>
    <w:p w14:paraId="6D61E4E0" w14:textId="77777777" w:rsidR="000143A6" w:rsidRPr="000143A6" w:rsidRDefault="000143A6" w:rsidP="000143A6">
      <w:pPr>
        <w:spacing w:line="240" w:lineRule="auto"/>
        <w:rPr>
          <w:sz w:val="24"/>
          <w:szCs w:val="24"/>
        </w:rPr>
      </w:pPr>
      <w:r w:rsidRPr="000143A6">
        <w:rPr>
          <w:sz w:val="24"/>
          <w:szCs w:val="24"/>
        </w:rPr>
        <w:lastRenderedPageBreak/>
        <w:t>Variable code: SL_TLF_CHLDEA</w:t>
      </w:r>
    </w:p>
    <w:p w14:paraId="5F965CCF" w14:textId="77777777" w:rsidR="000143A6" w:rsidRPr="000143A6" w:rsidRDefault="000143A6" w:rsidP="000143A6">
      <w:pPr>
        <w:spacing w:line="240" w:lineRule="auto"/>
        <w:rPr>
          <w:sz w:val="24"/>
          <w:szCs w:val="24"/>
        </w:rPr>
      </w:pPr>
    </w:p>
    <w:p w14:paraId="26735FB8" w14:textId="77777777" w:rsidR="000143A6" w:rsidRPr="000143A6" w:rsidRDefault="000143A6" w:rsidP="000143A6">
      <w:pPr>
        <w:spacing w:line="240" w:lineRule="auto"/>
        <w:rPr>
          <w:sz w:val="24"/>
          <w:szCs w:val="24"/>
        </w:rPr>
      </w:pPr>
      <w:r w:rsidRPr="000143A6">
        <w:rPr>
          <w:sz w:val="24"/>
          <w:szCs w:val="24"/>
        </w:rPr>
        <w:t>Metadata available at: https://unstats.un.org/sdgs/metadata/files/Metadata-08-07-01.pdf</w:t>
      </w:r>
    </w:p>
    <w:p w14:paraId="332BEC9D" w14:textId="77777777" w:rsidR="000143A6" w:rsidRPr="000143A6" w:rsidRDefault="000143A6" w:rsidP="000143A6">
      <w:pPr>
        <w:spacing w:line="240" w:lineRule="auto"/>
        <w:rPr>
          <w:sz w:val="24"/>
          <w:szCs w:val="24"/>
        </w:rPr>
      </w:pPr>
    </w:p>
    <w:p w14:paraId="3721038D" w14:textId="77777777" w:rsidR="000143A6" w:rsidRPr="000143A6" w:rsidRDefault="000143A6" w:rsidP="000143A6">
      <w:pPr>
        <w:spacing w:line="240" w:lineRule="auto"/>
        <w:rPr>
          <w:sz w:val="24"/>
          <w:szCs w:val="24"/>
        </w:rPr>
      </w:pPr>
      <w:r w:rsidRPr="000143A6">
        <w:rPr>
          <w:sz w:val="24"/>
          <w:szCs w:val="24"/>
        </w:rPr>
        <w:t>Detailed sources: UNICEF and ILO calculations</w:t>
      </w:r>
    </w:p>
    <w:p w14:paraId="0891FAC3" w14:textId="77777777" w:rsidR="000143A6" w:rsidRPr="000143A6" w:rsidRDefault="000143A6" w:rsidP="000143A6">
      <w:pPr>
        <w:spacing w:line="240" w:lineRule="auto"/>
        <w:rPr>
          <w:sz w:val="24"/>
          <w:szCs w:val="24"/>
        </w:rPr>
      </w:pPr>
    </w:p>
    <w:p w14:paraId="634DC9B4" w14:textId="77777777" w:rsidR="000143A6" w:rsidRPr="000143A6" w:rsidRDefault="000143A6" w:rsidP="000143A6">
      <w:pPr>
        <w:spacing w:line="240" w:lineRule="auto"/>
        <w:rPr>
          <w:sz w:val="24"/>
          <w:szCs w:val="24"/>
        </w:rPr>
      </w:pPr>
      <w:r w:rsidRPr="000143A6">
        <w:rPr>
          <w:sz w:val="24"/>
          <w:szCs w:val="24"/>
        </w:rPr>
        <w:t xml:space="preserve">Share of children aged 5-17 years engaged in </w:t>
      </w:r>
      <w:proofErr w:type="spellStart"/>
      <w:r w:rsidRPr="000143A6">
        <w:rPr>
          <w:sz w:val="24"/>
          <w:szCs w:val="24"/>
        </w:rPr>
        <w:t>labour</w:t>
      </w:r>
      <w:proofErr w:type="spellEnd"/>
      <w:r w:rsidRPr="000143A6">
        <w:rPr>
          <w:sz w:val="24"/>
          <w:szCs w:val="24"/>
        </w:rPr>
        <w:t>,</w:t>
      </w:r>
    </w:p>
    <w:p w14:paraId="3A3FE771" w14:textId="77777777" w:rsidR="000143A6" w:rsidRPr="000143A6" w:rsidRDefault="000143A6" w:rsidP="000143A6">
      <w:pPr>
        <w:spacing w:line="240" w:lineRule="auto"/>
        <w:rPr>
          <w:sz w:val="24"/>
          <w:szCs w:val="24"/>
        </w:rPr>
      </w:pPr>
      <w:r w:rsidRPr="000143A6">
        <w:rPr>
          <w:sz w:val="24"/>
          <w:szCs w:val="24"/>
        </w:rPr>
        <w:t>Angola, 2016</w:t>
      </w:r>
    </w:p>
    <w:p w14:paraId="409EA6DA" w14:textId="77777777" w:rsidR="000143A6" w:rsidRPr="000143A6" w:rsidRDefault="000143A6" w:rsidP="000143A6">
      <w:pPr>
        <w:spacing w:line="240" w:lineRule="auto"/>
        <w:rPr>
          <w:sz w:val="24"/>
          <w:szCs w:val="24"/>
        </w:rPr>
      </w:pPr>
      <w:r w:rsidRPr="000143A6">
        <w:rPr>
          <w:sz w:val="24"/>
          <w:szCs w:val="24"/>
        </w:rPr>
        <w:t>Child employment (in those aged 5-17 years old) is defined based on the participation in</w:t>
      </w:r>
    </w:p>
    <w:p w14:paraId="2173DA01" w14:textId="77777777" w:rsidR="000143A6" w:rsidRPr="000143A6" w:rsidRDefault="000143A6" w:rsidP="000143A6">
      <w:pPr>
        <w:spacing w:line="240" w:lineRule="auto"/>
        <w:rPr>
          <w:sz w:val="24"/>
          <w:szCs w:val="24"/>
        </w:rPr>
      </w:pPr>
      <w:r w:rsidRPr="000143A6">
        <w:rPr>
          <w:sz w:val="24"/>
          <w:szCs w:val="24"/>
        </w:rPr>
        <w:t>economic activity for at least one hour in the reference week of the survey, differentiated by</w:t>
      </w:r>
    </w:p>
    <w:p w14:paraId="747F25E9" w14:textId="77777777" w:rsidR="000143A6" w:rsidRPr="000143A6" w:rsidRDefault="000143A6" w:rsidP="000143A6">
      <w:pPr>
        <w:spacing w:line="240" w:lineRule="auto"/>
        <w:rPr>
          <w:sz w:val="24"/>
          <w:szCs w:val="24"/>
        </w:rPr>
      </w:pPr>
      <w:r w:rsidRPr="000143A6">
        <w:rPr>
          <w:sz w:val="24"/>
          <w:szCs w:val="24"/>
        </w:rPr>
        <w:t>gender.</w:t>
      </w:r>
    </w:p>
    <w:p w14:paraId="4CDE5BC5" w14:textId="77777777" w:rsidR="000143A6" w:rsidRPr="000143A6" w:rsidRDefault="000143A6" w:rsidP="000143A6">
      <w:pPr>
        <w:spacing w:line="240" w:lineRule="auto"/>
        <w:rPr>
          <w:sz w:val="24"/>
          <w:szCs w:val="24"/>
        </w:rPr>
      </w:pPr>
    </w:p>
    <w:p w14:paraId="097385C9" w14:textId="77777777" w:rsidR="000143A6" w:rsidRPr="000143A6" w:rsidRDefault="000143A6" w:rsidP="000143A6">
      <w:pPr>
        <w:spacing w:line="240" w:lineRule="auto"/>
        <w:rPr>
          <w:sz w:val="24"/>
          <w:szCs w:val="24"/>
        </w:rPr>
      </w:pPr>
    </w:p>
    <w:p w14:paraId="2FE0351B" w14:textId="77777777" w:rsidR="000143A6" w:rsidRPr="000143A6" w:rsidRDefault="000143A6" w:rsidP="000143A6">
      <w:pPr>
        <w:spacing w:line="240" w:lineRule="auto"/>
        <w:rPr>
          <w:sz w:val="24"/>
          <w:szCs w:val="24"/>
        </w:rPr>
      </w:pPr>
    </w:p>
    <w:p w14:paraId="4762126B" w14:textId="77777777" w:rsidR="000143A6" w:rsidRPr="000143A6" w:rsidRDefault="000143A6" w:rsidP="000143A6">
      <w:pPr>
        <w:spacing w:line="240" w:lineRule="auto"/>
        <w:rPr>
          <w:sz w:val="24"/>
          <w:szCs w:val="24"/>
        </w:rPr>
      </w:pPr>
      <w:r w:rsidRPr="000143A6">
        <w:rPr>
          <w:sz w:val="24"/>
          <w:szCs w:val="24"/>
        </w:rPr>
        <w:t>Sources</w:t>
      </w:r>
    </w:p>
    <w:p w14:paraId="186962E6" w14:textId="77777777" w:rsidR="000143A6" w:rsidRPr="000143A6" w:rsidRDefault="000143A6" w:rsidP="000143A6">
      <w:pPr>
        <w:spacing w:line="240" w:lineRule="auto"/>
        <w:rPr>
          <w:sz w:val="24"/>
          <w:szCs w:val="24"/>
        </w:rPr>
      </w:pPr>
      <w:r w:rsidRPr="000143A6">
        <w:rPr>
          <w:sz w:val="24"/>
          <w:szCs w:val="24"/>
        </w:rPr>
        <w:t>8.7.1 - PROPORTION OF CHILDREN ENGAGED IN ECONOMIC ACTIVITY, BY SEX AND AGE (%) - SL_TLF_CHLDEA - 5 TO 17 YEARS OLD - MALE</w:t>
      </w:r>
    </w:p>
    <w:p w14:paraId="1E03C4BC" w14:textId="77777777" w:rsidR="000143A6" w:rsidRPr="000143A6" w:rsidRDefault="000143A6" w:rsidP="000143A6">
      <w:pPr>
        <w:spacing w:line="240" w:lineRule="auto"/>
        <w:rPr>
          <w:sz w:val="24"/>
          <w:szCs w:val="24"/>
        </w:rPr>
      </w:pPr>
      <w:r w:rsidRPr="000143A6">
        <w:rPr>
          <w:sz w:val="24"/>
          <w:szCs w:val="24"/>
        </w:rPr>
        <w:t>Variable time span</w:t>
      </w:r>
      <w:r w:rsidRPr="000143A6">
        <w:rPr>
          <w:sz w:val="24"/>
          <w:szCs w:val="24"/>
        </w:rPr>
        <w:tab/>
        <w:t>2010 – 2019</w:t>
      </w:r>
    </w:p>
    <w:p w14:paraId="119F1619" w14:textId="77777777" w:rsidR="000143A6" w:rsidRPr="000143A6" w:rsidRDefault="000143A6" w:rsidP="000143A6">
      <w:pPr>
        <w:spacing w:line="240" w:lineRule="auto"/>
        <w:rPr>
          <w:sz w:val="24"/>
          <w:szCs w:val="24"/>
        </w:rPr>
      </w:pPr>
      <w:r w:rsidRPr="000143A6">
        <w:rPr>
          <w:sz w:val="24"/>
          <w:szCs w:val="24"/>
        </w:rPr>
        <w:t>Data published by</w:t>
      </w:r>
      <w:r w:rsidRPr="000143A6">
        <w:rPr>
          <w:sz w:val="24"/>
          <w:szCs w:val="24"/>
        </w:rPr>
        <w:tab/>
        <w:t>United Nations Statistics Division</w:t>
      </w:r>
    </w:p>
    <w:p w14:paraId="1F1F8098" w14:textId="2B2C9CA2" w:rsidR="000143A6" w:rsidRPr="000143A6" w:rsidRDefault="000143A6" w:rsidP="000143A6">
      <w:pPr>
        <w:spacing w:line="240" w:lineRule="auto"/>
        <w:rPr>
          <w:sz w:val="24"/>
          <w:szCs w:val="24"/>
        </w:rPr>
      </w:pPr>
      <w:r w:rsidRPr="000143A6">
        <w:rPr>
          <w:sz w:val="24"/>
          <w:szCs w:val="24"/>
        </w:rPr>
        <w:t>Data publisher's source</w:t>
      </w:r>
      <w:r w:rsidRPr="000143A6">
        <w:rPr>
          <w:sz w:val="24"/>
          <w:szCs w:val="24"/>
        </w:rPr>
        <w:tab/>
        <w:t xml:space="preserve">UNICEF and International </w:t>
      </w:r>
      <w:r w:rsidRPr="000143A6">
        <w:rPr>
          <w:sz w:val="24"/>
          <w:szCs w:val="24"/>
        </w:rPr>
        <w:t>Labor</w:t>
      </w:r>
      <w:r w:rsidRPr="000143A6">
        <w:rPr>
          <w:sz w:val="24"/>
          <w:szCs w:val="24"/>
        </w:rPr>
        <w:t xml:space="preserve"> Organization (ILO)</w:t>
      </w:r>
    </w:p>
    <w:p w14:paraId="169513F3" w14:textId="77777777" w:rsidR="000143A6" w:rsidRPr="000143A6" w:rsidRDefault="000143A6" w:rsidP="000143A6">
      <w:pPr>
        <w:spacing w:line="240" w:lineRule="auto"/>
        <w:rPr>
          <w:sz w:val="24"/>
          <w:szCs w:val="24"/>
        </w:rPr>
      </w:pPr>
      <w:r w:rsidRPr="000143A6">
        <w:rPr>
          <w:sz w:val="24"/>
          <w:szCs w:val="24"/>
        </w:rPr>
        <w:t>Link</w:t>
      </w:r>
      <w:r w:rsidRPr="000143A6">
        <w:rPr>
          <w:sz w:val="24"/>
          <w:szCs w:val="24"/>
        </w:rPr>
        <w:tab/>
        <w:t>https://unstats.un.org/sdgs/indicators/database/</w:t>
      </w:r>
    </w:p>
    <w:p w14:paraId="702B04C0" w14:textId="77777777" w:rsidR="000143A6" w:rsidRPr="000143A6" w:rsidRDefault="000143A6" w:rsidP="000143A6">
      <w:pPr>
        <w:spacing w:line="240" w:lineRule="auto"/>
        <w:rPr>
          <w:sz w:val="24"/>
          <w:szCs w:val="24"/>
        </w:rPr>
      </w:pPr>
      <w:r w:rsidRPr="000143A6">
        <w:rPr>
          <w:sz w:val="24"/>
          <w:szCs w:val="24"/>
        </w:rPr>
        <w:t>Variable description: Proportion of children engaged in economic activity, by sex and age (%)</w:t>
      </w:r>
    </w:p>
    <w:p w14:paraId="3D6231C9" w14:textId="77777777" w:rsidR="000143A6" w:rsidRPr="000143A6" w:rsidRDefault="000143A6" w:rsidP="000143A6">
      <w:pPr>
        <w:spacing w:line="240" w:lineRule="auto"/>
        <w:rPr>
          <w:sz w:val="24"/>
          <w:szCs w:val="24"/>
        </w:rPr>
      </w:pPr>
    </w:p>
    <w:p w14:paraId="7B1CC58E" w14:textId="77777777" w:rsidR="000143A6" w:rsidRPr="000143A6" w:rsidRDefault="000143A6" w:rsidP="000143A6">
      <w:pPr>
        <w:spacing w:line="240" w:lineRule="auto"/>
        <w:rPr>
          <w:sz w:val="24"/>
          <w:szCs w:val="24"/>
        </w:rPr>
      </w:pPr>
      <w:r w:rsidRPr="000143A6">
        <w:rPr>
          <w:sz w:val="24"/>
          <w:szCs w:val="24"/>
        </w:rPr>
        <w:t>Variable code: SL_TLF_CHLDEA</w:t>
      </w:r>
    </w:p>
    <w:p w14:paraId="19D3DB1D" w14:textId="77777777" w:rsidR="000143A6" w:rsidRPr="000143A6" w:rsidRDefault="000143A6" w:rsidP="000143A6">
      <w:pPr>
        <w:spacing w:line="240" w:lineRule="auto"/>
        <w:rPr>
          <w:sz w:val="24"/>
          <w:szCs w:val="24"/>
        </w:rPr>
      </w:pPr>
    </w:p>
    <w:p w14:paraId="6F89AB31" w14:textId="77777777" w:rsidR="000143A6" w:rsidRPr="000143A6" w:rsidRDefault="000143A6" w:rsidP="000143A6">
      <w:pPr>
        <w:spacing w:line="240" w:lineRule="auto"/>
        <w:rPr>
          <w:sz w:val="24"/>
          <w:szCs w:val="24"/>
        </w:rPr>
      </w:pPr>
      <w:r w:rsidRPr="000143A6">
        <w:rPr>
          <w:sz w:val="24"/>
          <w:szCs w:val="24"/>
        </w:rPr>
        <w:t>Metadata available at: https://unstats.un.org/sdgs/metadata/files/Metadata-08-07-01.pdf</w:t>
      </w:r>
    </w:p>
    <w:p w14:paraId="0F7977D5" w14:textId="77777777" w:rsidR="000143A6" w:rsidRPr="000143A6" w:rsidRDefault="000143A6" w:rsidP="000143A6">
      <w:pPr>
        <w:spacing w:line="240" w:lineRule="auto"/>
        <w:rPr>
          <w:sz w:val="24"/>
          <w:szCs w:val="24"/>
        </w:rPr>
      </w:pPr>
    </w:p>
    <w:p w14:paraId="3C51CAFB" w14:textId="41F6D1C3" w:rsidR="000143A6" w:rsidRDefault="000143A6" w:rsidP="000143A6">
      <w:pPr>
        <w:spacing w:line="240" w:lineRule="auto"/>
        <w:rPr>
          <w:sz w:val="24"/>
          <w:szCs w:val="24"/>
        </w:rPr>
      </w:pPr>
      <w:r w:rsidRPr="000143A6">
        <w:rPr>
          <w:sz w:val="24"/>
          <w:szCs w:val="24"/>
        </w:rPr>
        <w:t>Detailed sources: UNICEF and ILO calculations</w:t>
      </w:r>
    </w:p>
    <w:p w14:paraId="2C8B2224" w14:textId="77777777" w:rsidR="000143A6" w:rsidRDefault="000143A6" w:rsidP="00077DE2">
      <w:pPr>
        <w:rPr>
          <w:sz w:val="24"/>
          <w:szCs w:val="24"/>
        </w:rPr>
      </w:pPr>
    </w:p>
    <w:p w14:paraId="2526C018" w14:textId="77777777" w:rsidR="000143A6" w:rsidRPr="000143A6" w:rsidRDefault="000143A6" w:rsidP="00077DE2">
      <w:pPr>
        <w:rPr>
          <w:sz w:val="24"/>
          <w:szCs w:val="24"/>
        </w:rPr>
      </w:pPr>
    </w:p>
    <w:p w14:paraId="161C97C5" w14:textId="7A34955A" w:rsidR="00515423" w:rsidRDefault="00515423" w:rsidP="00515423">
      <w:pPr>
        <w:pStyle w:val="Heading1"/>
      </w:pPr>
      <w:r>
        <w:t xml:space="preserve">Target 8.8: Protect </w:t>
      </w:r>
      <w:r>
        <w:t>labor</w:t>
      </w:r>
      <w:r>
        <w:t xml:space="preserve"> rights and promote safe working environments</w:t>
      </w:r>
    </w:p>
    <w:p w14:paraId="79266872" w14:textId="77777777" w:rsidR="00515423" w:rsidRPr="00515423" w:rsidRDefault="00515423" w:rsidP="00515423"/>
    <w:p w14:paraId="61F71F48" w14:textId="51977CDA" w:rsidR="00515423" w:rsidRPr="00515423" w:rsidRDefault="00515423" w:rsidP="00515423">
      <w:pPr>
        <w:rPr>
          <w:sz w:val="24"/>
          <w:szCs w:val="24"/>
        </w:rPr>
      </w:pPr>
      <w:r w:rsidRPr="00515423">
        <w:rPr>
          <w:sz w:val="24"/>
          <w:szCs w:val="24"/>
        </w:rPr>
        <w:t xml:space="preserve">UN definition: Protect </w:t>
      </w:r>
      <w:r w:rsidRPr="00515423">
        <w:rPr>
          <w:sz w:val="24"/>
          <w:szCs w:val="24"/>
        </w:rPr>
        <w:t>labor</w:t>
      </w:r>
      <w:r w:rsidRPr="00515423">
        <w:rPr>
          <w:sz w:val="24"/>
          <w:szCs w:val="24"/>
        </w:rPr>
        <w:t xml:space="preserve"> rights and promote safe and secure working environments for all workers, including migrant workers, in particular women migrants, and those in precarious employment.</w:t>
      </w:r>
    </w:p>
    <w:p w14:paraId="6077E844" w14:textId="77777777" w:rsidR="00515423" w:rsidRPr="00515423" w:rsidRDefault="00515423" w:rsidP="00515423">
      <w:pPr>
        <w:rPr>
          <w:b/>
          <w:bCs/>
          <w:sz w:val="24"/>
          <w:szCs w:val="24"/>
        </w:rPr>
      </w:pPr>
      <w:r w:rsidRPr="00515423">
        <w:rPr>
          <w:b/>
          <w:bCs/>
          <w:sz w:val="24"/>
          <w:szCs w:val="24"/>
        </w:rPr>
        <w:t>SDG INDICATOR 8.8.1</w:t>
      </w:r>
    </w:p>
    <w:p w14:paraId="7316741B" w14:textId="77777777" w:rsidR="00515423" w:rsidRPr="00515423" w:rsidRDefault="00515423" w:rsidP="00515423">
      <w:pPr>
        <w:rPr>
          <w:sz w:val="24"/>
          <w:szCs w:val="24"/>
        </w:rPr>
      </w:pPr>
      <w:r w:rsidRPr="00515423">
        <w:rPr>
          <w:sz w:val="24"/>
          <w:szCs w:val="24"/>
        </w:rPr>
        <w:t>Occupational injuries</w:t>
      </w:r>
    </w:p>
    <w:p w14:paraId="3F71363B" w14:textId="77777777" w:rsidR="00515423" w:rsidRPr="00515423" w:rsidRDefault="00515423" w:rsidP="00515423">
      <w:pPr>
        <w:rPr>
          <w:sz w:val="24"/>
          <w:szCs w:val="24"/>
        </w:rPr>
      </w:pPr>
      <w:r w:rsidRPr="00515423">
        <w:rPr>
          <w:sz w:val="24"/>
          <w:szCs w:val="24"/>
        </w:rPr>
        <w:t>Definition: Indicator 8.8.1 is the frequency rates of fatal and non-fatal occupational injuries, by sex and migrant status.</w:t>
      </w:r>
    </w:p>
    <w:p w14:paraId="753A4A2D" w14:textId="77777777" w:rsidR="00515423" w:rsidRPr="00515423" w:rsidRDefault="00515423" w:rsidP="00515423">
      <w:pPr>
        <w:rPr>
          <w:sz w:val="24"/>
          <w:szCs w:val="24"/>
        </w:rPr>
      </w:pPr>
    </w:p>
    <w:p w14:paraId="583C8AE5" w14:textId="77777777" w:rsidR="00515423" w:rsidRPr="00515423" w:rsidRDefault="00515423" w:rsidP="00515423">
      <w:pPr>
        <w:rPr>
          <w:sz w:val="24"/>
          <w:szCs w:val="24"/>
        </w:rPr>
      </w:pPr>
      <w:r w:rsidRPr="00515423">
        <w:rPr>
          <w:sz w:val="24"/>
          <w:szCs w:val="24"/>
        </w:rPr>
        <w:t>Data for this indicator reports the frequency rates of non-fatal and fatal occupational injuries by country. This is measured as the number of injuries per 100,000 employees.</w:t>
      </w:r>
    </w:p>
    <w:p w14:paraId="25A9586C" w14:textId="77777777" w:rsidR="00515423" w:rsidRPr="00515423" w:rsidRDefault="00515423" w:rsidP="00515423">
      <w:pPr>
        <w:rPr>
          <w:sz w:val="24"/>
          <w:szCs w:val="24"/>
        </w:rPr>
      </w:pPr>
    </w:p>
    <w:p w14:paraId="6CB1E9EB" w14:textId="69078E40" w:rsidR="00515423" w:rsidRPr="00515423" w:rsidRDefault="00515423" w:rsidP="00515423">
      <w:pPr>
        <w:rPr>
          <w:sz w:val="24"/>
          <w:szCs w:val="24"/>
        </w:rPr>
      </w:pPr>
      <w:r w:rsidRPr="00515423">
        <w:rPr>
          <w:sz w:val="24"/>
          <w:szCs w:val="24"/>
        </w:rPr>
        <w:t xml:space="preserve">Goal: Protect </w:t>
      </w:r>
      <w:r w:rsidRPr="00515423">
        <w:rPr>
          <w:sz w:val="24"/>
          <w:szCs w:val="24"/>
        </w:rPr>
        <w:t>labor</w:t>
      </w:r>
      <w:r w:rsidRPr="00515423">
        <w:rPr>
          <w:sz w:val="24"/>
          <w:szCs w:val="24"/>
        </w:rPr>
        <w:t xml:space="preserve"> rights and promote safe and secure working environments for all workers by 2030.</w:t>
      </w:r>
    </w:p>
    <w:p w14:paraId="0067CF8A" w14:textId="77777777" w:rsidR="00515423" w:rsidRPr="00515423" w:rsidRDefault="00515423" w:rsidP="00515423">
      <w:pPr>
        <w:rPr>
          <w:sz w:val="24"/>
          <w:szCs w:val="24"/>
        </w:rPr>
      </w:pPr>
    </w:p>
    <w:p w14:paraId="29919BA7" w14:textId="77777777" w:rsidR="00515423" w:rsidRPr="00515423" w:rsidRDefault="00515423" w:rsidP="00515423">
      <w:pPr>
        <w:rPr>
          <w:b/>
          <w:bCs/>
          <w:sz w:val="24"/>
          <w:szCs w:val="24"/>
        </w:rPr>
      </w:pPr>
      <w:r w:rsidRPr="00515423">
        <w:rPr>
          <w:b/>
          <w:bCs/>
          <w:sz w:val="24"/>
          <w:szCs w:val="24"/>
        </w:rPr>
        <w:t>SDG INDICATOR 8.8.2</w:t>
      </w:r>
    </w:p>
    <w:p w14:paraId="520D2A30" w14:textId="44A7C4AE" w:rsidR="00515423" w:rsidRPr="00515423" w:rsidRDefault="00515423" w:rsidP="00515423">
      <w:pPr>
        <w:rPr>
          <w:sz w:val="24"/>
          <w:szCs w:val="24"/>
        </w:rPr>
      </w:pPr>
      <w:r w:rsidRPr="00515423">
        <w:rPr>
          <w:sz w:val="24"/>
          <w:szCs w:val="24"/>
        </w:rPr>
        <w:t xml:space="preserve">Compliance of </w:t>
      </w:r>
      <w:r w:rsidRPr="00515423">
        <w:rPr>
          <w:sz w:val="24"/>
          <w:szCs w:val="24"/>
        </w:rPr>
        <w:t>labor</w:t>
      </w:r>
      <w:r w:rsidRPr="00515423">
        <w:rPr>
          <w:sz w:val="24"/>
          <w:szCs w:val="24"/>
        </w:rPr>
        <w:t xml:space="preserve"> rights</w:t>
      </w:r>
    </w:p>
    <w:p w14:paraId="5E185777" w14:textId="6BE351CF" w:rsidR="00515423" w:rsidRPr="00515423" w:rsidRDefault="00515423" w:rsidP="00515423">
      <w:pPr>
        <w:rPr>
          <w:sz w:val="24"/>
          <w:szCs w:val="24"/>
        </w:rPr>
      </w:pPr>
      <w:r w:rsidRPr="00515423">
        <w:rPr>
          <w:sz w:val="24"/>
          <w:szCs w:val="24"/>
        </w:rPr>
        <w:t xml:space="preserve">Definition: Indicator 8.8.2 is the Level of national compliance with </w:t>
      </w:r>
      <w:r w:rsidRPr="00515423">
        <w:rPr>
          <w:sz w:val="24"/>
          <w:szCs w:val="24"/>
        </w:rPr>
        <w:t>labor</w:t>
      </w:r>
      <w:r w:rsidRPr="00515423">
        <w:rPr>
          <w:sz w:val="24"/>
          <w:szCs w:val="24"/>
        </w:rPr>
        <w:t xml:space="preserve"> right (freedom of association and collective bargaining) based on International </w:t>
      </w:r>
      <w:r w:rsidRPr="00515423">
        <w:rPr>
          <w:sz w:val="24"/>
          <w:szCs w:val="24"/>
        </w:rPr>
        <w:t>Labor</w:t>
      </w:r>
      <w:r w:rsidRPr="00515423">
        <w:rPr>
          <w:sz w:val="24"/>
          <w:szCs w:val="24"/>
        </w:rPr>
        <w:t xml:space="preserve"> Organization (ILO) textual sources and national legislation.</w:t>
      </w:r>
    </w:p>
    <w:p w14:paraId="66E05CE0" w14:textId="77777777" w:rsidR="00515423" w:rsidRPr="00515423" w:rsidRDefault="00515423" w:rsidP="00515423">
      <w:pPr>
        <w:rPr>
          <w:sz w:val="24"/>
          <w:szCs w:val="24"/>
        </w:rPr>
      </w:pPr>
    </w:p>
    <w:p w14:paraId="4857E5C0" w14:textId="7AA9A4F4" w:rsidR="00515423" w:rsidRPr="00515423" w:rsidRDefault="00515423" w:rsidP="00515423">
      <w:pPr>
        <w:rPr>
          <w:sz w:val="24"/>
          <w:szCs w:val="24"/>
        </w:rPr>
      </w:pPr>
      <w:r w:rsidRPr="00515423">
        <w:rPr>
          <w:sz w:val="24"/>
          <w:szCs w:val="24"/>
        </w:rPr>
        <w:t xml:space="preserve">Goal: Protect </w:t>
      </w:r>
      <w:r w:rsidRPr="00515423">
        <w:rPr>
          <w:sz w:val="24"/>
          <w:szCs w:val="24"/>
        </w:rPr>
        <w:t>labor</w:t>
      </w:r>
      <w:r w:rsidRPr="00515423">
        <w:rPr>
          <w:sz w:val="24"/>
          <w:szCs w:val="24"/>
        </w:rPr>
        <w:t xml:space="preserve"> rights and promote safe and secure working environments for all workers by 2030.</w:t>
      </w:r>
    </w:p>
    <w:p w14:paraId="6F15D18F" w14:textId="77777777" w:rsidR="00515423" w:rsidRPr="00515423" w:rsidRDefault="00515423" w:rsidP="00515423">
      <w:pPr>
        <w:rPr>
          <w:sz w:val="24"/>
          <w:szCs w:val="24"/>
        </w:rPr>
      </w:pPr>
      <w:r w:rsidRPr="00515423">
        <w:rPr>
          <w:sz w:val="24"/>
          <w:szCs w:val="24"/>
        </w:rPr>
        <w:t>Non-fatal occupational injury rates, 2019</w:t>
      </w:r>
    </w:p>
    <w:p w14:paraId="331560D9" w14:textId="77777777" w:rsidR="00515423" w:rsidRPr="00515423" w:rsidRDefault="00515423" w:rsidP="00515423">
      <w:pPr>
        <w:rPr>
          <w:sz w:val="24"/>
          <w:szCs w:val="24"/>
        </w:rPr>
      </w:pPr>
      <w:r w:rsidRPr="00515423">
        <w:rPr>
          <w:sz w:val="24"/>
          <w:szCs w:val="24"/>
        </w:rPr>
        <w:t>The frequency of non-fatal occupational injuries, given as the number of cases per</w:t>
      </w:r>
    </w:p>
    <w:p w14:paraId="56312F16" w14:textId="77777777" w:rsidR="00515423" w:rsidRPr="00515423" w:rsidRDefault="00515423" w:rsidP="00515423">
      <w:pPr>
        <w:rPr>
          <w:sz w:val="24"/>
          <w:szCs w:val="24"/>
        </w:rPr>
      </w:pPr>
      <w:r w:rsidRPr="00515423">
        <w:rPr>
          <w:sz w:val="24"/>
          <w:szCs w:val="24"/>
        </w:rPr>
        <w:t>100,000 employees.</w:t>
      </w:r>
    </w:p>
    <w:p w14:paraId="37E8390F" w14:textId="77777777" w:rsidR="00515423" w:rsidRPr="00B67A8B" w:rsidRDefault="00515423" w:rsidP="00515423">
      <w:pPr>
        <w:rPr>
          <w:b/>
          <w:bCs/>
          <w:sz w:val="28"/>
          <w:szCs w:val="28"/>
        </w:rPr>
      </w:pPr>
      <w:r w:rsidRPr="00B67A8B">
        <w:rPr>
          <w:b/>
          <w:bCs/>
          <w:sz w:val="28"/>
          <w:szCs w:val="28"/>
        </w:rPr>
        <w:t>Sources</w:t>
      </w:r>
    </w:p>
    <w:p w14:paraId="62E1B4A9" w14:textId="77777777" w:rsidR="00515423" w:rsidRPr="00B67A8B" w:rsidRDefault="00515423" w:rsidP="00515423">
      <w:pPr>
        <w:rPr>
          <w:b/>
          <w:bCs/>
          <w:sz w:val="24"/>
          <w:szCs w:val="24"/>
        </w:rPr>
      </w:pPr>
      <w:r w:rsidRPr="00B67A8B">
        <w:rPr>
          <w:b/>
          <w:bCs/>
          <w:sz w:val="24"/>
          <w:szCs w:val="24"/>
        </w:rPr>
        <w:lastRenderedPageBreak/>
        <w:t>8.8.1 - NON-FATAL OCCUPATIONAL INJURIES AMONG EMPLOYEES, BY SEX AND MIGRANT STATUS (PER 100,000 EMPLOYEES) - SL_EMP_INJUR - BOTH SEXES - NO BREAKDOWN</w:t>
      </w:r>
    </w:p>
    <w:p w14:paraId="07DCAACA" w14:textId="77777777" w:rsidR="00515423" w:rsidRPr="00515423" w:rsidRDefault="00515423" w:rsidP="00515423">
      <w:pPr>
        <w:rPr>
          <w:sz w:val="24"/>
          <w:szCs w:val="24"/>
        </w:rPr>
      </w:pPr>
      <w:r w:rsidRPr="00515423">
        <w:rPr>
          <w:sz w:val="24"/>
          <w:szCs w:val="24"/>
        </w:rPr>
        <w:t>Variable time span</w:t>
      </w:r>
      <w:r w:rsidRPr="00515423">
        <w:rPr>
          <w:sz w:val="24"/>
          <w:szCs w:val="24"/>
        </w:rPr>
        <w:tab/>
        <w:t>2000 – 2019</w:t>
      </w:r>
    </w:p>
    <w:p w14:paraId="3790B05F" w14:textId="77777777" w:rsidR="00515423" w:rsidRPr="00515423" w:rsidRDefault="00515423" w:rsidP="00515423">
      <w:pPr>
        <w:rPr>
          <w:sz w:val="24"/>
          <w:szCs w:val="24"/>
        </w:rPr>
      </w:pPr>
      <w:r w:rsidRPr="00515423">
        <w:rPr>
          <w:sz w:val="24"/>
          <w:szCs w:val="24"/>
        </w:rPr>
        <w:t>Data published by</w:t>
      </w:r>
      <w:r w:rsidRPr="00515423">
        <w:rPr>
          <w:sz w:val="24"/>
          <w:szCs w:val="24"/>
        </w:rPr>
        <w:tab/>
        <w:t>United Nations Statistics Division</w:t>
      </w:r>
    </w:p>
    <w:p w14:paraId="44CAEDB3" w14:textId="77777777" w:rsidR="00515423" w:rsidRPr="00515423" w:rsidRDefault="00515423" w:rsidP="00515423">
      <w:pPr>
        <w:rPr>
          <w:sz w:val="24"/>
          <w:szCs w:val="24"/>
        </w:rPr>
      </w:pPr>
      <w:r w:rsidRPr="00515423">
        <w:rPr>
          <w:sz w:val="24"/>
          <w:szCs w:val="24"/>
        </w:rPr>
        <w:t>Data publisher's source</w:t>
      </w:r>
      <w:r w:rsidRPr="00515423">
        <w:rPr>
          <w:sz w:val="24"/>
          <w:szCs w:val="24"/>
        </w:rPr>
        <w:tab/>
        <w:t>Data from multiple sources compiled by the UN</w:t>
      </w:r>
    </w:p>
    <w:p w14:paraId="380DC6EB" w14:textId="77777777" w:rsidR="00515423" w:rsidRPr="00515423" w:rsidRDefault="00515423" w:rsidP="00515423">
      <w:pPr>
        <w:rPr>
          <w:sz w:val="24"/>
          <w:szCs w:val="24"/>
        </w:rPr>
      </w:pPr>
      <w:r w:rsidRPr="00515423">
        <w:rPr>
          <w:sz w:val="24"/>
          <w:szCs w:val="24"/>
        </w:rPr>
        <w:t>Link</w:t>
      </w:r>
      <w:r w:rsidRPr="00515423">
        <w:rPr>
          <w:sz w:val="24"/>
          <w:szCs w:val="24"/>
        </w:rPr>
        <w:tab/>
        <w:t>https://unstats.un.org/sdgs/indicators/database/</w:t>
      </w:r>
    </w:p>
    <w:p w14:paraId="0394E584" w14:textId="40E86363" w:rsidR="00515423" w:rsidRPr="00515423" w:rsidRDefault="00515423" w:rsidP="00515423">
      <w:pPr>
        <w:rPr>
          <w:sz w:val="24"/>
          <w:szCs w:val="24"/>
        </w:rPr>
      </w:pPr>
      <w:r w:rsidRPr="00515423">
        <w:rPr>
          <w:sz w:val="24"/>
          <w:szCs w:val="24"/>
        </w:rPr>
        <w:t xml:space="preserve">Variable description: </w:t>
      </w:r>
      <w:r w:rsidRPr="00515423">
        <w:rPr>
          <w:sz w:val="24"/>
          <w:szCs w:val="24"/>
        </w:rPr>
        <w:t>non-fatal</w:t>
      </w:r>
      <w:r w:rsidRPr="00515423">
        <w:rPr>
          <w:sz w:val="24"/>
          <w:szCs w:val="24"/>
        </w:rPr>
        <w:t xml:space="preserve"> occupational injuries among employees, by sex and migrant status (per 100,000 employees)</w:t>
      </w:r>
    </w:p>
    <w:p w14:paraId="023598A7" w14:textId="77777777" w:rsidR="00515423" w:rsidRPr="00515423" w:rsidRDefault="00515423" w:rsidP="00515423">
      <w:pPr>
        <w:rPr>
          <w:sz w:val="24"/>
          <w:szCs w:val="24"/>
        </w:rPr>
      </w:pPr>
    </w:p>
    <w:p w14:paraId="5D2DEBC6" w14:textId="77777777" w:rsidR="00515423" w:rsidRPr="00515423" w:rsidRDefault="00515423" w:rsidP="00515423">
      <w:pPr>
        <w:rPr>
          <w:sz w:val="24"/>
          <w:szCs w:val="24"/>
        </w:rPr>
      </w:pPr>
      <w:r w:rsidRPr="00515423">
        <w:rPr>
          <w:sz w:val="24"/>
          <w:szCs w:val="24"/>
        </w:rPr>
        <w:t>Variable code: SL_EMP_INJUR</w:t>
      </w:r>
    </w:p>
    <w:p w14:paraId="45BAF21C" w14:textId="77777777" w:rsidR="00515423" w:rsidRPr="00515423" w:rsidRDefault="00515423" w:rsidP="00515423">
      <w:pPr>
        <w:rPr>
          <w:sz w:val="24"/>
          <w:szCs w:val="24"/>
        </w:rPr>
      </w:pPr>
    </w:p>
    <w:p w14:paraId="2FE6EB39" w14:textId="77777777" w:rsidR="00515423" w:rsidRPr="00515423" w:rsidRDefault="00515423" w:rsidP="00515423">
      <w:pPr>
        <w:rPr>
          <w:sz w:val="24"/>
          <w:szCs w:val="24"/>
        </w:rPr>
      </w:pPr>
      <w:r w:rsidRPr="00515423">
        <w:rPr>
          <w:sz w:val="24"/>
          <w:szCs w:val="24"/>
        </w:rPr>
        <w:t>Metadata available at: https://unstats.un.org/sdgs/metadata/files/Metadata-08-08-01.pdf</w:t>
      </w:r>
    </w:p>
    <w:p w14:paraId="48DAB562" w14:textId="77777777" w:rsidR="00515423" w:rsidRPr="00515423" w:rsidRDefault="00515423" w:rsidP="00515423">
      <w:pPr>
        <w:rPr>
          <w:sz w:val="24"/>
          <w:szCs w:val="24"/>
        </w:rPr>
      </w:pPr>
    </w:p>
    <w:p w14:paraId="096D5BFA" w14:textId="4BFE801F" w:rsidR="00515423" w:rsidRPr="00515423" w:rsidRDefault="00515423" w:rsidP="00515423">
      <w:pPr>
        <w:rPr>
          <w:sz w:val="24"/>
          <w:szCs w:val="24"/>
        </w:rPr>
      </w:pPr>
      <w:r w:rsidRPr="00515423">
        <w:rPr>
          <w:sz w:val="24"/>
          <w:szCs w:val="24"/>
        </w:rPr>
        <w:t xml:space="preserve">Detailed sources: ADM-IR - Insurance records ADM-LIR - </w:t>
      </w:r>
      <w:r w:rsidRPr="00515423">
        <w:rPr>
          <w:sz w:val="24"/>
          <w:szCs w:val="24"/>
        </w:rPr>
        <w:t>Labor</w:t>
      </w:r>
      <w:r w:rsidRPr="00515423">
        <w:rPr>
          <w:sz w:val="24"/>
          <w:szCs w:val="24"/>
        </w:rPr>
        <w:t xml:space="preserve"> inspectorate records ADM - Register of work accidents and occupational injuries ADM-IR - National Data Standards for Injury Surveillance records ADM-IR - AUVA database records from all insurance companies Other - Statistical Report on Occupational Injuries ADM-LIR - </w:t>
      </w:r>
      <w:r w:rsidRPr="00515423">
        <w:rPr>
          <w:sz w:val="24"/>
          <w:szCs w:val="24"/>
        </w:rPr>
        <w:t>Labor</w:t>
      </w:r>
      <w:r w:rsidRPr="00515423">
        <w:rPr>
          <w:sz w:val="24"/>
          <w:szCs w:val="24"/>
        </w:rPr>
        <w:t xml:space="preserve"> Department ADM-IR - Data submitted electronically by insurance companies ADM-EBR - Social Security Board records ADM - Administrative reports EC - Economic or establishment census ES - </w:t>
      </w:r>
      <w:r w:rsidRPr="00515423">
        <w:rPr>
          <w:sz w:val="24"/>
          <w:szCs w:val="24"/>
        </w:rPr>
        <w:t>Labor</w:t>
      </w:r>
      <w:r w:rsidRPr="00515423">
        <w:rPr>
          <w:sz w:val="24"/>
          <w:szCs w:val="24"/>
        </w:rPr>
        <w:t xml:space="preserve">-related establishment survey ADM - Social Security Board records ADM - Ministry of Health and Social Protection ADM - </w:t>
      </w:r>
      <w:r w:rsidRPr="00515423">
        <w:rPr>
          <w:sz w:val="24"/>
          <w:szCs w:val="24"/>
        </w:rPr>
        <w:t>Labor</w:t>
      </w:r>
      <w:r w:rsidRPr="00515423">
        <w:rPr>
          <w:sz w:val="24"/>
          <w:szCs w:val="24"/>
        </w:rPr>
        <w:t xml:space="preserve"> relations records ADM-IR - Records of the Costa Rican Social Security Fund ADM-IR - Croatian Institute of Public Health ADM - National Statistical Information System ADM-IR - Ministry of </w:t>
      </w:r>
      <w:r w:rsidRPr="00515423">
        <w:rPr>
          <w:sz w:val="24"/>
          <w:szCs w:val="24"/>
        </w:rPr>
        <w:t>Labor</w:t>
      </w:r>
      <w:r w:rsidRPr="00515423">
        <w:rPr>
          <w:sz w:val="24"/>
          <w:szCs w:val="24"/>
        </w:rPr>
        <w:t xml:space="preserve"> and Social Insurance records ADM-LIR - Department of </w:t>
      </w:r>
      <w:r w:rsidR="00B67A8B" w:rsidRPr="00515423">
        <w:rPr>
          <w:sz w:val="24"/>
          <w:szCs w:val="24"/>
        </w:rPr>
        <w:t>Labor</w:t>
      </w:r>
      <w:r w:rsidRPr="00515423">
        <w:rPr>
          <w:sz w:val="24"/>
          <w:szCs w:val="24"/>
        </w:rPr>
        <w:t xml:space="preserve"> Inspection ADM - Administrative data from Czech Social Security Administration ADM - Register of reported accidents at work (RAW) ADM-IR - Administrative records of the Actuarial and Statistical Department of the Salvadorian Institute for Social Security EC - Administrative records of the Ministry of </w:t>
      </w:r>
      <w:r w:rsidR="00B67A8B" w:rsidRPr="00515423">
        <w:rPr>
          <w:sz w:val="24"/>
          <w:szCs w:val="24"/>
        </w:rPr>
        <w:t>Labor</w:t>
      </w:r>
      <w:r w:rsidRPr="00515423">
        <w:rPr>
          <w:sz w:val="24"/>
          <w:szCs w:val="24"/>
        </w:rPr>
        <w:t xml:space="preserve"> and Social Welfare ADM-LIR - Estonian </w:t>
      </w:r>
      <w:r w:rsidR="00B67A8B" w:rsidRPr="00515423">
        <w:rPr>
          <w:sz w:val="24"/>
          <w:szCs w:val="24"/>
        </w:rPr>
        <w:t>Labor</w:t>
      </w:r>
      <w:r w:rsidRPr="00515423">
        <w:rPr>
          <w:sz w:val="24"/>
          <w:szCs w:val="24"/>
        </w:rPr>
        <w:t xml:space="preserve"> Inspectorate ADM - Federation of accidents Insurance Institutions records ADM-IR - Records of the CNAM - employees ADM - Administrative records ADM - Records of the </w:t>
      </w:r>
      <w:r w:rsidR="00B67A8B" w:rsidRPr="00515423">
        <w:rPr>
          <w:sz w:val="24"/>
          <w:szCs w:val="24"/>
        </w:rPr>
        <w:t>Labor</w:t>
      </w:r>
      <w:r w:rsidRPr="00515423">
        <w:rPr>
          <w:sz w:val="24"/>
          <w:szCs w:val="24"/>
        </w:rPr>
        <w:t xml:space="preserve"> Relations Department ADM-IR - Insurance Records ADM - Administrative records and related sources ADM-IR - </w:t>
      </w:r>
      <w:r w:rsidR="00B67A8B" w:rsidRPr="00515423">
        <w:rPr>
          <w:sz w:val="24"/>
          <w:szCs w:val="24"/>
        </w:rPr>
        <w:t>Labor</w:t>
      </w:r>
      <w:r w:rsidRPr="00515423">
        <w:rPr>
          <w:sz w:val="24"/>
          <w:szCs w:val="24"/>
        </w:rPr>
        <w:t xml:space="preserve"> inspectorate records ADM-LIR - Health and Safety Authority records LFS - Quarterly National Household Survey ADM-IR - Records of the National Insurance Institute ES - Survey on Industrial Accidents ADM-EBR - Businesses and organizations register ES - Survey of economically active commercial companies, individual merchants, peasant or fishermen farms, budgetary institutions, foundations, associations or funds, as well as administrative data. ES - Other </w:t>
      </w:r>
      <w:r w:rsidRPr="00515423">
        <w:rPr>
          <w:sz w:val="24"/>
          <w:szCs w:val="24"/>
        </w:rPr>
        <w:lastRenderedPageBreak/>
        <w:t xml:space="preserve">establishment survey ADM-LIR - Stata </w:t>
      </w:r>
      <w:r w:rsidR="00B67A8B" w:rsidRPr="00515423">
        <w:rPr>
          <w:sz w:val="24"/>
          <w:szCs w:val="24"/>
        </w:rPr>
        <w:t>Labor</w:t>
      </w:r>
      <w:r w:rsidRPr="00515423">
        <w:rPr>
          <w:sz w:val="24"/>
          <w:szCs w:val="24"/>
        </w:rPr>
        <w:t xml:space="preserve"> Inspectorate report on activities ADM-IR - Register of the Accident Insurance Association ADM - Records of the Ministry of Human Resources ADM - Records of Injury Benefits ADM-IR - Mexican Social Security Institute statistical report OE - Official Estimates ES - Survey on Employment, Remuneration and Hours of Work ES - Survey on accidents at work ADM-IR - Working Conditions Survey ADM - Administrative records of the Office for Economic and Social Statistics in the Ministry of </w:t>
      </w:r>
      <w:r w:rsidR="00B67A8B" w:rsidRPr="00515423">
        <w:rPr>
          <w:sz w:val="24"/>
          <w:szCs w:val="24"/>
        </w:rPr>
        <w:t>Labor</w:t>
      </w:r>
      <w:r w:rsidRPr="00515423">
        <w:rPr>
          <w:sz w:val="24"/>
          <w:szCs w:val="24"/>
        </w:rPr>
        <w:t xml:space="preserve"> ADM-LIR - Directorate of </w:t>
      </w:r>
      <w:r w:rsidR="00B67A8B" w:rsidRPr="00515423">
        <w:rPr>
          <w:sz w:val="24"/>
          <w:szCs w:val="24"/>
        </w:rPr>
        <w:t>labor</w:t>
      </w:r>
      <w:r w:rsidRPr="00515423">
        <w:rPr>
          <w:sz w:val="24"/>
          <w:szCs w:val="24"/>
        </w:rPr>
        <w:t xml:space="preserve"> Inspection records LFS - </w:t>
      </w:r>
      <w:r w:rsidR="00B67A8B" w:rsidRPr="00515423">
        <w:rPr>
          <w:sz w:val="24"/>
          <w:szCs w:val="24"/>
        </w:rPr>
        <w:t>Labor</w:t>
      </w:r>
      <w:r w:rsidRPr="00515423">
        <w:rPr>
          <w:sz w:val="24"/>
          <w:szCs w:val="24"/>
        </w:rPr>
        <w:t xml:space="preserve"> Force Survey ADM-LIR - Administrative records of the Directorate for </w:t>
      </w:r>
      <w:r w:rsidR="00B67A8B" w:rsidRPr="00515423">
        <w:rPr>
          <w:sz w:val="24"/>
          <w:szCs w:val="24"/>
        </w:rPr>
        <w:t>Labor</w:t>
      </w:r>
      <w:r w:rsidRPr="00515423">
        <w:rPr>
          <w:sz w:val="24"/>
          <w:szCs w:val="24"/>
        </w:rPr>
        <w:t xml:space="preserve"> Inspection ES - Integrated Survey ES - Statistical card on accident at work ADM-LIR - Qatar Statistics Authority ADM-LIR - Registration form for work accidents ES - Establishments sample survey on employees' wages by occupation ADM-IR - National Insurance Services records ADM-EOR - Ministry of </w:t>
      </w:r>
      <w:r w:rsidR="00B67A8B" w:rsidRPr="00515423">
        <w:rPr>
          <w:sz w:val="24"/>
          <w:szCs w:val="24"/>
        </w:rPr>
        <w:t>Labor</w:t>
      </w:r>
      <w:r w:rsidRPr="00515423">
        <w:rPr>
          <w:sz w:val="24"/>
          <w:szCs w:val="24"/>
        </w:rPr>
        <w:t xml:space="preserve"> and Human Resources Development (</w:t>
      </w:r>
      <w:r w:rsidR="00B67A8B" w:rsidRPr="00515423">
        <w:rPr>
          <w:sz w:val="24"/>
          <w:szCs w:val="24"/>
        </w:rPr>
        <w:t>Labor</w:t>
      </w:r>
      <w:r w:rsidRPr="00515423">
        <w:rPr>
          <w:sz w:val="24"/>
          <w:szCs w:val="24"/>
        </w:rPr>
        <w:t xml:space="preserve"> Monitoring and Compliance Section) ADM-LIR - </w:t>
      </w:r>
      <w:r w:rsidR="00B67A8B" w:rsidRPr="00515423">
        <w:rPr>
          <w:sz w:val="24"/>
          <w:szCs w:val="24"/>
        </w:rPr>
        <w:t>Administrate</w:t>
      </w:r>
    </w:p>
    <w:p w14:paraId="436E4476" w14:textId="02D9C2D8" w:rsidR="00515423" w:rsidRPr="00515423" w:rsidRDefault="00B67A8B" w:rsidP="00515423">
      <w:pPr>
        <w:rPr>
          <w:sz w:val="24"/>
          <w:szCs w:val="24"/>
        </w:rPr>
      </w:pPr>
      <w:r w:rsidRPr="00515423">
        <w:rPr>
          <w:sz w:val="24"/>
          <w:szCs w:val="24"/>
        </w:rPr>
        <w:t>vie</w:t>
      </w:r>
      <w:r w:rsidR="00515423" w:rsidRPr="00515423">
        <w:rPr>
          <w:sz w:val="24"/>
          <w:szCs w:val="24"/>
        </w:rPr>
        <w:t xml:space="preserve"> records and related sources EC - </w:t>
      </w:r>
      <w:r w:rsidRPr="00515423">
        <w:rPr>
          <w:sz w:val="24"/>
          <w:szCs w:val="24"/>
        </w:rPr>
        <w:t>Labor</w:t>
      </w:r>
      <w:r w:rsidR="00515423" w:rsidRPr="00515423">
        <w:rPr>
          <w:sz w:val="24"/>
          <w:szCs w:val="24"/>
        </w:rPr>
        <w:t xml:space="preserve">-related establishment census ADM-LIR - Administrative data from the National </w:t>
      </w:r>
      <w:r w:rsidRPr="00515423">
        <w:rPr>
          <w:sz w:val="24"/>
          <w:szCs w:val="24"/>
        </w:rPr>
        <w:t>Labor</w:t>
      </w:r>
      <w:r w:rsidR="00515423" w:rsidRPr="00515423">
        <w:rPr>
          <w:sz w:val="24"/>
          <w:szCs w:val="24"/>
        </w:rPr>
        <w:t xml:space="preserve"> Inspectorate ADM - Compensated Injuries at Work Database Institute of Public Health of Republic of Slovenia ADM-IR - Records of the National Social Security ADM - Swedish injury database ADM-IR - Accident declarations registered by the Accident Insurance </w:t>
      </w:r>
    </w:p>
    <w:p w14:paraId="6F22C547" w14:textId="4D5AC48E" w:rsidR="00077DE2" w:rsidRPr="00515423" w:rsidRDefault="00515423" w:rsidP="00515423">
      <w:pPr>
        <w:rPr>
          <w:sz w:val="24"/>
          <w:szCs w:val="24"/>
        </w:rPr>
      </w:pPr>
      <w:r w:rsidRPr="00515423">
        <w:rPr>
          <w:sz w:val="24"/>
          <w:szCs w:val="24"/>
        </w:rPr>
        <w:t xml:space="preserve">Central Statistical Service ADM - Register of the compulsory accident insurance ADM-IR - Insurance records of the Workmen's Compensation Fund ADM-LIR - Annual report of the </w:t>
      </w:r>
      <w:r w:rsidR="00B67A8B" w:rsidRPr="00515423">
        <w:rPr>
          <w:sz w:val="24"/>
          <w:szCs w:val="24"/>
        </w:rPr>
        <w:t>Labor</w:t>
      </w:r>
      <w:r w:rsidRPr="00515423">
        <w:rPr>
          <w:sz w:val="24"/>
          <w:szCs w:val="24"/>
        </w:rPr>
        <w:t xml:space="preserve"> Inspectorate Division ADM-IR - Social Insurance Institution reports ES - Report on occupational injuries ES - Establishment survey ES - Survey of Occupational Injuries and Illnesses ES - Current Employment Statistics survey ADM-IR - Records of the BSE</w:t>
      </w:r>
    </w:p>
    <w:p w14:paraId="5A0FD68B" w14:textId="2CA6739B" w:rsidR="00077DE2" w:rsidRPr="00515423" w:rsidRDefault="00077DE2" w:rsidP="00077DE2">
      <w:pPr>
        <w:rPr>
          <w:sz w:val="24"/>
          <w:szCs w:val="24"/>
        </w:rPr>
      </w:pPr>
    </w:p>
    <w:p w14:paraId="08ADC460" w14:textId="0D5339CC" w:rsidR="00077DE2" w:rsidRPr="00515423" w:rsidRDefault="00077DE2" w:rsidP="00077DE2">
      <w:pPr>
        <w:rPr>
          <w:sz w:val="24"/>
          <w:szCs w:val="24"/>
        </w:rPr>
      </w:pPr>
    </w:p>
    <w:p w14:paraId="4CDCECF3" w14:textId="527AF5B3" w:rsidR="00077DE2" w:rsidRPr="00515423" w:rsidRDefault="00077DE2" w:rsidP="00077DE2">
      <w:pPr>
        <w:rPr>
          <w:sz w:val="24"/>
          <w:szCs w:val="24"/>
        </w:rPr>
      </w:pPr>
    </w:p>
    <w:p w14:paraId="5230C28C" w14:textId="33A44BA1" w:rsidR="00077DE2" w:rsidRPr="00515423" w:rsidRDefault="00077DE2" w:rsidP="00077DE2">
      <w:pPr>
        <w:rPr>
          <w:sz w:val="24"/>
          <w:szCs w:val="24"/>
        </w:rPr>
      </w:pPr>
    </w:p>
    <w:p w14:paraId="40F62000" w14:textId="3D3688E6" w:rsidR="00077DE2" w:rsidRDefault="00077DE2" w:rsidP="00077DE2"/>
    <w:p w14:paraId="702EC4C8" w14:textId="4D4015B5" w:rsidR="00077DE2" w:rsidRDefault="00077DE2" w:rsidP="00077DE2"/>
    <w:p w14:paraId="2E8D8DB5" w14:textId="07822123" w:rsidR="00077DE2" w:rsidRDefault="00077DE2" w:rsidP="00077DE2"/>
    <w:p w14:paraId="263E0107" w14:textId="33BA1DB2" w:rsidR="00077DE2" w:rsidRDefault="00077DE2" w:rsidP="00077DE2"/>
    <w:p w14:paraId="0611F954" w14:textId="7A96BFD0" w:rsidR="00077DE2" w:rsidRDefault="00077DE2" w:rsidP="00077DE2"/>
    <w:p w14:paraId="04498687" w14:textId="13BA952E" w:rsidR="00077DE2" w:rsidRDefault="00077DE2" w:rsidP="00077DE2"/>
    <w:p w14:paraId="77F9B8A9" w14:textId="422E1904" w:rsidR="00077DE2" w:rsidRDefault="00077DE2" w:rsidP="00077DE2"/>
    <w:p w14:paraId="7D827E66" w14:textId="123807FE" w:rsidR="00077DE2" w:rsidRDefault="00077DE2" w:rsidP="00077DE2"/>
    <w:p w14:paraId="0A975559" w14:textId="6AB1E20A" w:rsidR="00077DE2" w:rsidRDefault="00077DE2" w:rsidP="00077DE2"/>
    <w:p w14:paraId="45398801" w14:textId="4B235731" w:rsidR="00077DE2" w:rsidRDefault="00077DE2" w:rsidP="00077DE2"/>
    <w:p w14:paraId="25D4E1EC" w14:textId="72EBDC85" w:rsidR="00077DE2" w:rsidRDefault="00077DE2" w:rsidP="00077DE2"/>
    <w:p w14:paraId="5D77C696" w14:textId="570A5476" w:rsidR="00077DE2" w:rsidRDefault="00077DE2" w:rsidP="00077DE2"/>
    <w:p w14:paraId="42572941" w14:textId="24D67C28" w:rsidR="00077DE2" w:rsidRDefault="00077DE2" w:rsidP="00077DE2"/>
    <w:p w14:paraId="5365C054" w14:textId="01904065" w:rsidR="00077DE2" w:rsidRDefault="00077DE2" w:rsidP="00077DE2"/>
    <w:p w14:paraId="1603090F" w14:textId="0D7F37EE" w:rsidR="00077DE2" w:rsidRDefault="00077DE2" w:rsidP="00077DE2"/>
    <w:p w14:paraId="64915C45" w14:textId="378DAB1B" w:rsidR="00077DE2" w:rsidRDefault="00077DE2" w:rsidP="00077DE2"/>
    <w:p w14:paraId="50E9F97C" w14:textId="3B14D93F" w:rsidR="00077DE2" w:rsidRDefault="00077DE2" w:rsidP="00077DE2"/>
    <w:p w14:paraId="29DF1F81" w14:textId="6FC854A1" w:rsidR="00077DE2" w:rsidRDefault="00077DE2" w:rsidP="00077DE2"/>
    <w:p w14:paraId="73638A3D" w14:textId="77777777" w:rsidR="00077DE2" w:rsidRDefault="00077DE2" w:rsidP="00077DE2"/>
    <w:sectPr w:rsidR="00077D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9D4415"/>
    <w:multiLevelType w:val="multilevel"/>
    <w:tmpl w:val="593E2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AA2CA7"/>
    <w:multiLevelType w:val="multilevel"/>
    <w:tmpl w:val="80248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C63"/>
    <w:rsid w:val="000143A6"/>
    <w:rsid w:val="00077DE2"/>
    <w:rsid w:val="0043406F"/>
    <w:rsid w:val="00515423"/>
    <w:rsid w:val="00B67A8B"/>
    <w:rsid w:val="00F90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48BCD"/>
  <w15:chartTrackingRefBased/>
  <w15:docId w15:val="{019472DD-89D5-4DF3-8072-0DE28A8D5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7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43A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7D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43A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542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76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2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475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2037014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8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02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5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6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8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1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157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707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013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7</Pages>
  <Words>1397</Words>
  <Characters>7967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PSAT Lakshani</dc:creator>
  <cp:keywords/>
  <dc:description/>
  <cp:lastModifiedBy>PSAT Lakshani</cp:lastModifiedBy>
  <cp:revision>2</cp:revision>
  <dcterms:created xsi:type="dcterms:W3CDTF">2022-01-15T15:15:00Z</dcterms:created>
  <dcterms:modified xsi:type="dcterms:W3CDTF">2022-01-15T15:34:00Z</dcterms:modified>
</cp:coreProperties>
</file>