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056E2" w14:textId="79E3300E" w:rsidR="002E0015" w:rsidRDefault="00873D6F">
      <w:pPr>
        <w:rPr>
          <w:b/>
          <w:bCs/>
          <w:sz w:val="40"/>
          <w:szCs w:val="40"/>
        </w:rPr>
      </w:pPr>
      <w:r w:rsidRPr="00873D6F">
        <w:rPr>
          <w:b/>
          <w:bCs/>
          <w:sz w:val="40"/>
          <w:szCs w:val="40"/>
          <w:highlight w:val="magenta"/>
        </w:rPr>
        <w:t>Goal 8: Promote inclusive and sustainable economic growth, employment, and decent work for all</w:t>
      </w:r>
    </w:p>
    <w:p w14:paraId="1BB77968" w14:textId="68B9490B" w:rsidR="00873D6F" w:rsidRDefault="00873D6F">
      <w:pPr>
        <w:rPr>
          <w:b/>
          <w:bCs/>
          <w:sz w:val="40"/>
          <w:szCs w:val="40"/>
        </w:rPr>
      </w:pPr>
    </w:p>
    <w:p w14:paraId="314DDC64" w14:textId="77777777" w:rsidR="00873D6F" w:rsidRPr="00873D6F" w:rsidRDefault="00873D6F" w:rsidP="00873D6F">
      <w:pPr>
        <w:pStyle w:val="NormalWeb"/>
        <w:shd w:val="clear" w:color="auto" w:fill="FFFFFF"/>
        <w:spacing w:before="0" w:beforeAutospacing="0" w:after="390" w:afterAutospacing="0"/>
        <w:rPr>
          <w:rFonts w:ascii="Roboto" w:hAnsi="Roboto"/>
          <w:color w:val="222222"/>
        </w:rPr>
      </w:pPr>
      <w:r w:rsidRPr="00873D6F">
        <w:rPr>
          <w:rFonts w:ascii="Roboto" w:hAnsi="Roboto"/>
          <w:color w:val="222222"/>
        </w:rPr>
        <w:t>Sustained and inclusive economic growth can drive progress, create decent jobs for all and improve living standards.</w:t>
      </w:r>
    </w:p>
    <w:p w14:paraId="130CB4D5" w14:textId="77777777" w:rsidR="00873D6F" w:rsidRPr="00873D6F" w:rsidRDefault="00873D6F" w:rsidP="00873D6F">
      <w:pPr>
        <w:pStyle w:val="NormalWeb"/>
        <w:shd w:val="clear" w:color="auto" w:fill="FFFFFF"/>
        <w:spacing w:before="0" w:beforeAutospacing="0" w:after="390" w:afterAutospacing="0"/>
        <w:rPr>
          <w:rFonts w:ascii="Roboto" w:hAnsi="Roboto"/>
          <w:color w:val="222222"/>
        </w:rPr>
      </w:pPr>
      <w:r w:rsidRPr="00873D6F">
        <w:rPr>
          <w:rFonts w:ascii="Roboto" w:hAnsi="Roboto"/>
          <w:color w:val="222222"/>
        </w:rPr>
        <w:t>COVID-19 has disrupted billions of lives and endangered the global economy. The International Monetary Fund (IMF) expects a global recession as bad as or worse than in 2009. As job losses escalate, the International Labor Organization estimates that nearly half of the global workforce is at risk of losing their livelihoods.</w:t>
      </w:r>
    </w:p>
    <w:p w14:paraId="69821450" w14:textId="4807506C" w:rsidR="00873D6F" w:rsidRDefault="00873D6F" w:rsidP="00873D6F">
      <w:pPr>
        <w:pStyle w:val="NormalWeb"/>
        <w:shd w:val="clear" w:color="auto" w:fill="FFFFFF"/>
        <w:spacing w:before="0" w:beforeAutospacing="0" w:after="390" w:afterAutospacing="0"/>
        <w:rPr>
          <w:rFonts w:ascii="Roboto" w:hAnsi="Roboto"/>
          <w:color w:val="222222"/>
        </w:rPr>
      </w:pPr>
      <w:r w:rsidRPr="00873D6F">
        <w:rPr>
          <w:rFonts w:ascii="Roboto" w:hAnsi="Roboto"/>
          <w:color w:val="222222"/>
        </w:rPr>
        <w:t>Even before the outbreak of COVID-19, one in five countries – home to billions of people living in poverty – were likely to see per capita incomes stagnate or decline in 2020. Now, the economic and financial shocks associated with COVID-19—such as disruptions to industrial production, falling commodity prices, financial market volatility, and rising insecurity—are derailing the already tepid economic growth and compounding heightened risks from other factors.</w:t>
      </w:r>
    </w:p>
    <w:p w14:paraId="5BA51DB8" w14:textId="0865E45E" w:rsidR="00952A04" w:rsidRPr="00873D6F" w:rsidRDefault="00952A04" w:rsidP="00873D6F">
      <w:pPr>
        <w:pStyle w:val="NormalWeb"/>
        <w:shd w:val="clear" w:color="auto" w:fill="FFFFFF"/>
        <w:spacing w:before="0" w:beforeAutospacing="0" w:after="390" w:afterAutospacing="0"/>
        <w:rPr>
          <w:rFonts w:ascii="Roboto" w:hAnsi="Roboto"/>
          <w:color w:val="222222"/>
        </w:rPr>
      </w:pPr>
      <w:r w:rsidRPr="00952A04">
        <w:rPr>
          <w:rFonts w:ascii="Roboto" w:hAnsi="Roboto"/>
          <w:color w:val="222222"/>
          <w:highlight w:val="magenta"/>
        </w:rPr>
        <w:t>Targets</w:t>
      </w:r>
    </w:p>
    <w:p w14:paraId="16AA5400" w14:textId="77777777" w:rsidR="00952A04" w:rsidRPr="00952A04" w:rsidRDefault="00952A04" w:rsidP="00952A04">
      <w:pPr>
        <w:numPr>
          <w:ilvl w:val="0"/>
          <w:numId w:val="1"/>
        </w:numPr>
        <w:shd w:val="clear" w:color="auto" w:fill="FFFFFF"/>
        <w:spacing w:before="100" w:beforeAutospacing="1" w:after="150" w:line="240" w:lineRule="auto"/>
        <w:ind w:left="1035"/>
        <w:rPr>
          <w:rFonts w:ascii="Roboto" w:eastAsia="Times New Roman" w:hAnsi="Roboto" w:cs="Times New Roman"/>
          <w:color w:val="222222"/>
          <w:sz w:val="24"/>
          <w:szCs w:val="24"/>
        </w:rPr>
      </w:pPr>
      <w:r w:rsidRPr="00952A04">
        <w:rPr>
          <w:rFonts w:ascii="Roboto" w:eastAsia="Times New Roman" w:hAnsi="Roboto" w:cs="Times New Roman"/>
          <w:b/>
          <w:bCs/>
          <w:color w:val="222222"/>
          <w:sz w:val="24"/>
          <w:szCs w:val="24"/>
        </w:rPr>
        <w:t>8.1 </w:t>
      </w:r>
      <w:r w:rsidRPr="00952A04">
        <w:rPr>
          <w:rFonts w:ascii="Roboto" w:eastAsia="Times New Roman" w:hAnsi="Roboto" w:cs="Times New Roman"/>
          <w:color w:val="222222"/>
          <w:sz w:val="24"/>
          <w:szCs w:val="24"/>
        </w:rPr>
        <w:t>Sustain per capita economic growth in accordance with national circumstances and, in particular, at least 7 per cent gross domestic product growth per annum in the least developed countries</w:t>
      </w:r>
    </w:p>
    <w:p w14:paraId="1F654D5B" w14:textId="6CDD1E00" w:rsidR="00952A04" w:rsidRPr="00952A04" w:rsidRDefault="00952A04" w:rsidP="00952A04">
      <w:pPr>
        <w:numPr>
          <w:ilvl w:val="0"/>
          <w:numId w:val="1"/>
        </w:numPr>
        <w:shd w:val="clear" w:color="auto" w:fill="FFFFFF"/>
        <w:spacing w:before="100" w:beforeAutospacing="1" w:after="150" w:line="240" w:lineRule="auto"/>
        <w:ind w:left="1035"/>
        <w:rPr>
          <w:rFonts w:ascii="Roboto" w:eastAsia="Times New Roman" w:hAnsi="Roboto" w:cs="Times New Roman"/>
          <w:color w:val="222222"/>
          <w:sz w:val="24"/>
          <w:szCs w:val="24"/>
        </w:rPr>
      </w:pPr>
      <w:r w:rsidRPr="00952A04">
        <w:rPr>
          <w:rFonts w:ascii="Roboto" w:eastAsia="Times New Roman" w:hAnsi="Roboto" w:cs="Times New Roman"/>
          <w:b/>
          <w:bCs/>
          <w:color w:val="222222"/>
          <w:sz w:val="24"/>
          <w:szCs w:val="24"/>
        </w:rPr>
        <w:t>8.2 </w:t>
      </w:r>
      <w:r w:rsidRPr="00952A04">
        <w:rPr>
          <w:rFonts w:ascii="Roboto" w:eastAsia="Times New Roman" w:hAnsi="Roboto" w:cs="Times New Roman"/>
          <w:color w:val="222222"/>
          <w:sz w:val="24"/>
          <w:szCs w:val="24"/>
        </w:rPr>
        <w:t xml:space="preserve">Achieve higher levels of economic productivity through diversification, technological upgrading and innovation, including through a focus on </w:t>
      </w:r>
      <w:r w:rsidRPr="00952A04">
        <w:rPr>
          <w:rFonts w:ascii="Roboto" w:eastAsia="Times New Roman" w:hAnsi="Roboto" w:cs="Times New Roman"/>
          <w:color w:val="222222"/>
          <w:sz w:val="24"/>
          <w:szCs w:val="24"/>
        </w:rPr>
        <w:t>high value</w:t>
      </w:r>
      <w:r w:rsidRPr="00952A04">
        <w:rPr>
          <w:rFonts w:ascii="Roboto" w:eastAsia="Times New Roman" w:hAnsi="Roboto" w:cs="Times New Roman"/>
          <w:color w:val="222222"/>
          <w:sz w:val="24"/>
          <w:szCs w:val="24"/>
        </w:rPr>
        <w:t xml:space="preserve"> added and </w:t>
      </w:r>
      <w:r w:rsidRPr="00952A04">
        <w:rPr>
          <w:rFonts w:ascii="Roboto" w:eastAsia="Times New Roman" w:hAnsi="Roboto" w:cs="Times New Roman"/>
          <w:color w:val="222222"/>
          <w:sz w:val="24"/>
          <w:szCs w:val="24"/>
        </w:rPr>
        <w:t>labor-intensive</w:t>
      </w:r>
      <w:r w:rsidRPr="00952A04">
        <w:rPr>
          <w:rFonts w:ascii="Roboto" w:eastAsia="Times New Roman" w:hAnsi="Roboto" w:cs="Times New Roman"/>
          <w:color w:val="222222"/>
          <w:sz w:val="24"/>
          <w:szCs w:val="24"/>
        </w:rPr>
        <w:t xml:space="preserve"> sectors</w:t>
      </w:r>
    </w:p>
    <w:p w14:paraId="0C556F3C" w14:textId="77777777" w:rsidR="00952A04" w:rsidRPr="00952A04" w:rsidRDefault="00952A04" w:rsidP="00952A04">
      <w:pPr>
        <w:numPr>
          <w:ilvl w:val="0"/>
          <w:numId w:val="1"/>
        </w:numPr>
        <w:shd w:val="clear" w:color="auto" w:fill="FFFFFF"/>
        <w:spacing w:before="100" w:beforeAutospacing="1" w:after="150" w:line="240" w:lineRule="auto"/>
        <w:ind w:left="1035"/>
        <w:rPr>
          <w:rFonts w:ascii="Roboto" w:eastAsia="Times New Roman" w:hAnsi="Roboto" w:cs="Times New Roman"/>
          <w:color w:val="222222"/>
          <w:sz w:val="24"/>
          <w:szCs w:val="24"/>
        </w:rPr>
      </w:pPr>
      <w:r w:rsidRPr="00952A04">
        <w:rPr>
          <w:rFonts w:ascii="Roboto" w:eastAsia="Times New Roman" w:hAnsi="Roboto" w:cs="Times New Roman"/>
          <w:b/>
          <w:bCs/>
          <w:color w:val="222222"/>
          <w:sz w:val="24"/>
          <w:szCs w:val="24"/>
        </w:rPr>
        <w:t>8.3 </w:t>
      </w:r>
      <w:r w:rsidRPr="00952A04">
        <w:rPr>
          <w:rFonts w:ascii="Roboto" w:eastAsia="Times New Roman" w:hAnsi="Roboto" w:cs="Times New Roman"/>
          <w:color w:val="222222"/>
          <w:sz w:val="24"/>
          <w:szCs w:val="24"/>
        </w:rPr>
        <w:t>Promote development-oriented policies that support productive activities, decent job creation, entrepreneurship, creativity and innovation, and encourage the formalization and growth of micro-, small- and medium-sized enterprises, including through access to financial services</w:t>
      </w:r>
    </w:p>
    <w:p w14:paraId="4498F5BD" w14:textId="3327B42C" w:rsidR="00952A04" w:rsidRPr="00952A04" w:rsidRDefault="00952A04" w:rsidP="00952A04">
      <w:pPr>
        <w:numPr>
          <w:ilvl w:val="0"/>
          <w:numId w:val="1"/>
        </w:numPr>
        <w:shd w:val="clear" w:color="auto" w:fill="FFFFFF"/>
        <w:spacing w:before="100" w:beforeAutospacing="1" w:after="150" w:line="240" w:lineRule="auto"/>
        <w:ind w:left="1035"/>
        <w:rPr>
          <w:rFonts w:ascii="Roboto" w:eastAsia="Times New Roman" w:hAnsi="Roboto" w:cs="Times New Roman"/>
          <w:color w:val="222222"/>
          <w:sz w:val="24"/>
          <w:szCs w:val="24"/>
        </w:rPr>
      </w:pPr>
      <w:r w:rsidRPr="00952A04">
        <w:rPr>
          <w:rFonts w:ascii="Roboto" w:eastAsia="Times New Roman" w:hAnsi="Roboto" w:cs="Times New Roman"/>
          <w:b/>
          <w:bCs/>
          <w:color w:val="222222"/>
          <w:sz w:val="24"/>
          <w:szCs w:val="24"/>
        </w:rPr>
        <w:t>8.4 </w:t>
      </w:r>
      <w:r w:rsidRPr="00952A04">
        <w:rPr>
          <w:rFonts w:ascii="Roboto" w:eastAsia="Times New Roman" w:hAnsi="Roboto" w:cs="Times New Roman"/>
          <w:color w:val="222222"/>
          <w:sz w:val="24"/>
          <w:szCs w:val="24"/>
        </w:rPr>
        <w:t xml:space="preserve">Improve progressively, through 2030, global resource efficiency in consumption and production and </w:t>
      </w:r>
      <w:r w:rsidRPr="00952A04">
        <w:rPr>
          <w:rFonts w:ascii="Roboto" w:eastAsia="Times New Roman" w:hAnsi="Roboto" w:cs="Times New Roman"/>
          <w:color w:val="222222"/>
          <w:sz w:val="24"/>
          <w:szCs w:val="24"/>
        </w:rPr>
        <w:t>endeavor</w:t>
      </w:r>
      <w:r w:rsidRPr="00952A04">
        <w:rPr>
          <w:rFonts w:ascii="Roboto" w:eastAsia="Times New Roman" w:hAnsi="Roboto" w:cs="Times New Roman"/>
          <w:color w:val="222222"/>
          <w:sz w:val="24"/>
          <w:szCs w:val="24"/>
        </w:rPr>
        <w:t xml:space="preserve"> to decouple economic growth from environmental degradation, in accordance with the 10-year framework of programmes on sustainable consumption and production, with developed countries taking the lead</w:t>
      </w:r>
    </w:p>
    <w:p w14:paraId="3B181C31" w14:textId="77777777" w:rsidR="00952A04" w:rsidRPr="00952A04" w:rsidRDefault="00952A04" w:rsidP="00952A04">
      <w:pPr>
        <w:numPr>
          <w:ilvl w:val="0"/>
          <w:numId w:val="1"/>
        </w:numPr>
        <w:shd w:val="clear" w:color="auto" w:fill="FFFFFF"/>
        <w:spacing w:before="100" w:beforeAutospacing="1" w:after="150" w:line="240" w:lineRule="auto"/>
        <w:ind w:left="1035"/>
        <w:rPr>
          <w:rFonts w:ascii="Roboto" w:eastAsia="Times New Roman" w:hAnsi="Roboto" w:cs="Times New Roman"/>
          <w:color w:val="222222"/>
          <w:sz w:val="24"/>
          <w:szCs w:val="24"/>
        </w:rPr>
      </w:pPr>
      <w:r w:rsidRPr="00952A04">
        <w:rPr>
          <w:rFonts w:ascii="Roboto" w:eastAsia="Times New Roman" w:hAnsi="Roboto" w:cs="Times New Roman"/>
          <w:b/>
          <w:bCs/>
          <w:color w:val="222222"/>
          <w:sz w:val="24"/>
          <w:szCs w:val="24"/>
        </w:rPr>
        <w:lastRenderedPageBreak/>
        <w:t>8.5 </w:t>
      </w:r>
      <w:r w:rsidRPr="00952A04">
        <w:rPr>
          <w:rFonts w:ascii="Roboto" w:eastAsia="Times New Roman" w:hAnsi="Roboto" w:cs="Times New Roman"/>
          <w:color w:val="222222"/>
          <w:sz w:val="24"/>
          <w:szCs w:val="24"/>
        </w:rPr>
        <w:t>By 2030, achieve full and productive employment and decent work for all women and men, including for young people and persons with disabilities, and equal pay for work of equal value</w:t>
      </w:r>
    </w:p>
    <w:p w14:paraId="26FE570C" w14:textId="4F072B56" w:rsidR="00952A04" w:rsidRPr="00952A04" w:rsidRDefault="00952A04" w:rsidP="00952A04">
      <w:pPr>
        <w:numPr>
          <w:ilvl w:val="0"/>
          <w:numId w:val="1"/>
        </w:numPr>
        <w:shd w:val="clear" w:color="auto" w:fill="FFFFFF"/>
        <w:spacing w:before="100" w:beforeAutospacing="1" w:after="150" w:line="240" w:lineRule="auto"/>
        <w:ind w:left="1035"/>
        <w:rPr>
          <w:rFonts w:ascii="Roboto" w:eastAsia="Times New Roman" w:hAnsi="Roboto" w:cs="Times New Roman"/>
          <w:color w:val="222222"/>
          <w:sz w:val="24"/>
          <w:szCs w:val="24"/>
        </w:rPr>
      </w:pPr>
      <w:r w:rsidRPr="00952A04">
        <w:rPr>
          <w:rFonts w:ascii="Roboto" w:eastAsia="Times New Roman" w:hAnsi="Roboto" w:cs="Times New Roman"/>
          <w:b/>
          <w:bCs/>
          <w:color w:val="222222"/>
          <w:sz w:val="24"/>
          <w:szCs w:val="24"/>
        </w:rPr>
        <w:t>8.6 </w:t>
      </w:r>
      <w:r w:rsidRPr="00952A04">
        <w:rPr>
          <w:rFonts w:ascii="Roboto" w:eastAsia="Times New Roman" w:hAnsi="Roboto" w:cs="Times New Roman"/>
          <w:color w:val="222222"/>
          <w:sz w:val="24"/>
          <w:szCs w:val="24"/>
        </w:rPr>
        <w:t xml:space="preserve">By 2020, substantially reduce the proportion of youth not in employment, </w:t>
      </w:r>
      <w:r w:rsidRPr="00952A04">
        <w:rPr>
          <w:rFonts w:ascii="Roboto" w:eastAsia="Times New Roman" w:hAnsi="Roboto" w:cs="Times New Roman"/>
          <w:color w:val="222222"/>
          <w:sz w:val="24"/>
          <w:szCs w:val="24"/>
        </w:rPr>
        <w:t>education,</w:t>
      </w:r>
      <w:r w:rsidRPr="00952A04">
        <w:rPr>
          <w:rFonts w:ascii="Roboto" w:eastAsia="Times New Roman" w:hAnsi="Roboto" w:cs="Times New Roman"/>
          <w:color w:val="222222"/>
          <w:sz w:val="24"/>
          <w:szCs w:val="24"/>
        </w:rPr>
        <w:t xml:space="preserve"> or training</w:t>
      </w:r>
    </w:p>
    <w:p w14:paraId="065E39A2" w14:textId="10CA6B94" w:rsidR="00952A04" w:rsidRPr="00952A04" w:rsidRDefault="00952A04" w:rsidP="00952A04">
      <w:pPr>
        <w:numPr>
          <w:ilvl w:val="0"/>
          <w:numId w:val="1"/>
        </w:numPr>
        <w:shd w:val="clear" w:color="auto" w:fill="FFFFFF"/>
        <w:spacing w:before="100" w:beforeAutospacing="1" w:after="150" w:line="240" w:lineRule="auto"/>
        <w:ind w:left="1035"/>
        <w:rPr>
          <w:rFonts w:ascii="Roboto" w:eastAsia="Times New Roman" w:hAnsi="Roboto" w:cs="Times New Roman"/>
          <w:color w:val="222222"/>
          <w:sz w:val="24"/>
          <w:szCs w:val="24"/>
        </w:rPr>
      </w:pPr>
      <w:r w:rsidRPr="00952A04">
        <w:rPr>
          <w:rFonts w:ascii="Roboto" w:eastAsia="Times New Roman" w:hAnsi="Roboto" w:cs="Times New Roman"/>
          <w:b/>
          <w:bCs/>
          <w:color w:val="222222"/>
          <w:sz w:val="24"/>
          <w:szCs w:val="24"/>
        </w:rPr>
        <w:t>8.7 </w:t>
      </w:r>
      <w:r w:rsidRPr="00952A04">
        <w:rPr>
          <w:rFonts w:ascii="Roboto" w:eastAsia="Times New Roman" w:hAnsi="Roboto" w:cs="Times New Roman"/>
          <w:color w:val="222222"/>
          <w:sz w:val="24"/>
          <w:szCs w:val="24"/>
        </w:rPr>
        <w:t xml:space="preserve">Take immediate and effective measures to eradicate forced </w:t>
      </w:r>
      <w:r w:rsidRPr="00952A04">
        <w:rPr>
          <w:rFonts w:ascii="Roboto" w:eastAsia="Times New Roman" w:hAnsi="Roboto" w:cs="Times New Roman"/>
          <w:color w:val="222222"/>
          <w:sz w:val="24"/>
          <w:szCs w:val="24"/>
        </w:rPr>
        <w:t>labor</w:t>
      </w:r>
      <w:r w:rsidRPr="00952A04">
        <w:rPr>
          <w:rFonts w:ascii="Roboto" w:eastAsia="Times New Roman" w:hAnsi="Roboto" w:cs="Times New Roman"/>
          <w:color w:val="222222"/>
          <w:sz w:val="24"/>
          <w:szCs w:val="24"/>
        </w:rPr>
        <w:t xml:space="preserve">, end modern slavery and human trafficking and secure the prohibition and elimination of the worst forms of child </w:t>
      </w:r>
      <w:r w:rsidRPr="00952A04">
        <w:rPr>
          <w:rFonts w:ascii="Roboto" w:eastAsia="Times New Roman" w:hAnsi="Roboto" w:cs="Times New Roman"/>
          <w:color w:val="222222"/>
          <w:sz w:val="24"/>
          <w:szCs w:val="24"/>
        </w:rPr>
        <w:t>labor</w:t>
      </w:r>
      <w:r w:rsidRPr="00952A04">
        <w:rPr>
          <w:rFonts w:ascii="Roboto" w:eastAsia="Times New Roman" w:hAnsi="Roboto" w:cs="Times New Roman"/>
          <w:color w:val="222222"/>
          <w:sz w:val="24"/>
          <w:szCs w:val="24"/>
        </w:rPr>
        <w:t xml:space="preserve">, including recruitment and use of child soldiers, and by 2025 end child </w:t>
      </w:r>
      <w:r w:rsidRPr="00952A04">
        <w:rPr>
          <w:rFonts w:ascii="Roboto" w:eastAsia="Times New Roman" w:hAnsi="Roboto" w:cs="Times New Roman"/>
          <w:color w:val="222222"/>
          <w:sz w:val="24"/>
          <w:szCs w:val="24"/>
        </w:rPr>
        <w:t>labor</w:t>
      </w:r>
      <w:r w:rsidRPr="00952A04">
        <w:rPr>
          <w:rFonts w:ascii="Roboto" w:eastAsia="Times New Roman" w:hAnsi="Roboto" w:cs="Times New Roman"/>
          <w:color w:val="222222"/>
          <w:sz w:val="24"/>
          <w:szCs w:val="24"/>
        </w:rPr>
        <w:t xml:space="preserve"> in all its forms</w:t>
      </w:r>
    </w:p>
    <w:p w14:paraId="67D5C042" w14:textId="19821749" w:rsidR="00952A04" w:rsidRPr="00952A04" w:rsidRDefault="00952A04" w:rsidP="00952A04">
      <w:pPr>
        <w:numPr>
          <w:ilvl w:val="0"/>
          <w:numId w:val="1"/>
        </w:numPr>
        <w:shd w:val="clear" w:color="auto" w:fill="FFFFFF"/>
        <w:spacing w:before="100" w:beforeAutospacing="1" w:after="150" w:line="240" w:lineRule="auto"/>
        <w:ind w:left="1035"/>
        <w:rPr>
          <w:rFonts w:ascii="Roboto" w:eastAsia="Times New Roman" w:hAnsi="Roboto" w:cs="Times New Roman"/>
          <w:color w:val="222222"/>
          <w:sz w:val="24"/>
          <w:szCs w:val="24"/>
        </w:rPr>
      </w:pPr>
      <w:r w:rsidRPr="00952A04">
        <w:rPr>
          <w:rFonts w:ascii="Roboto" w:eastAsia="Times New Roman" w:hAnsi="Roboto" w:cs="Times New Roman"/>
          <w:b/>
          <w:bCs/>
          <w:color w:val="222222"/>
          <w:sz w:val="24"/>
          <w:szCs w:val="24"/>
        </w:rPr>
        <w:t>8.8 </w:t>
      </w:r>
      <w:r w:rsidRPr="00952A04">
        <w:rPr>
          <w:rFonts w:ascii="Roboto" w:eastAsia="Times New Roman" w:hAnsi="Roboto" w:cs="Times New Roman"/>
          <w:color w:val="222222"/>
          <w:sz w:val="24"/>
          <w:szCs w:val="24"/>
        </w:rPr>
        <w:t xml:space="preserve">Protect </w:t>
      </w:r>
      <w:r w:rsidRPr="00952A04">
        <w:rPr>
          <w:rFonts w:ascii="Roboto" w:eastAsia="Times New Roman" w:hAnsi="Roboto" w:cs="Times New Roman"/>
          <w:color w:val="222222"/>
          <w:sz w:val="24"/>
          <w:szCs w:val="24"/>
        </w:rPr>
        <w:t>labor</w:t>
      </w:r>
      <w:r w:rsidRPr="00952A04">
        <w:rPr>
          <w:rFonts w:ascii="Roboto" w:eastAsia="Times New Roman" w:hAnsi="Roboto" w:cs="Times New Roman"/>
          <w:color w:val="222222"/>
          <w:sz w:val="24"/>
          <w:szCs w:val="24"/>
        </w:rPr>
        <w:t xml:space="preserve"> rights and promote safe and secure working environments for all workers, including migrant workers, in particular women migrants, and those in precarious employment</w:t>
      </w:r>
    </w:p>
    <w:p w14:paraId="0E3D9DF7" w14:textId="77777777" w:rsidR="00952A04" w:rsidRPr="00952A04" w:rsidRDefault="00952A04" w:rsidP="00952A04">
      <w:pPr>
        <w:numPr>
          <w:ilvl w:val="0"/>
          <w:numId w:val="1"/>
        </w:numPr>
        <w:shd w:val="clear" w:color="auto" w:fill="FFFFFF"/>
        <w:spacing w:before="100" w:beforeAutospacing="1" w:after="150" w:line="240" w:lineRule="auto"/>
        <w:ind w:left="1035"/>
        <w:rPr>
          <w:rFonts w:ascii="Roboto" w:eastAsia="Times New Roman" w:hAnsi="Roboto" w:cs="Times New Roman"/>
          <w:color w:val="222222"/>
          <w:sz w:val="24"/>
          <w:szCs w:val="24"/>
        </w:rPr>
      </w:pPr>
      <w:r w:rsidRPr="00952A04">
        <w:rPr>
          <w:rFonts w:ascii="Roboto" w:eastAsia="Times New Roman" w:hAnsi="Roboto" w:cs="Times New Roman"/>
          <w:b/>
          <w:bCs/>
          <w:color w:val="222222"/>
          <w:sz w:val="24"/>
          <w:szCs w:val="24"/>
        </w:rPr>
        <w:t>8.9 </w:t>
      </w:r>
      <w:r w:rsidRPr="00952A04">
        <w:rPr>
          <w:rFonts w:ascii="Roboto" w:eastAsia="Times New Roman" w:hAnsi="Roboto" w:cs="Times New Roman"/>
          <w:color w:val="222222"/>
          <w:sz w:val="24"/>
          <w:szCs w:val="24"/>
        </w:rPr>
        <w:t>By 2030, devise and implement policies to promote sustainable tourism that creates jobs and promotes local culture and products</w:t>
      </w:r>
    </w:p>
    <w:p w14:paraId="6CE1B51D" w14:textId="0403CC41" w:rsidR="00952A04" w:rsidRPr="00952A04" w:rsidRDefault="00952A04" w:rsidP="00952A04">
      <w:pPr>
        <w:numPr>
          <w:ilvl w:val="0"/>
          <w:numId w:val="1"/>
        </w:numPr>
        <w:shd w:val="clear" w:color="auto" w:fill="FFFFFF"/>
        <w:spacing w:before="100" w:beforeAutospacing="1" w:after="150" w:line="240" w:lineRule="auto"/>
        <w:ind w:left="1035"/>
        <w:rPr>
          <w:rFonts w:ascii="Roboto" w:eastAsia="Times New Roman" w:hAnsi="Roboto" w:cs="Times New Roman"/>
          <w:color w:val="222222"/>
          <w:sz w:val="24"/>
          <w:szCs w:val="24"/>
        </w:rPr>
      </w:pPr>
      <w:r w:rsidRPr="00952A04">
        <w:rPr>
          <w:rFonts w:ascii="Roboto" w:eastAsia="Times New Roman" w:hAnsi="Roboto" w:cs="Times New Roman"/>
          <w:b/>
          <w:bCs/>
          <w:color w:val="222222"/>
          <w:sz w:val="24"/>
          <w:szCs w:val="24"/>
        </w:rPr>
        <w:t>8.10 </w:t>
      </w:r>
      <w:r w:rsidRPr="00952A04">
        <w:rPr>
          <w:rFonts w:ascii="Roboto" w:eastAsia="Times New Roman" w:hAnsi="Roboto" w:cs="Times New Roman"/>
          <w:color w:val="222222"/>
          <w:sz w:val="24"/>
          <w:szCs w:val="24"/>
        </w:rPr>
        <w:t xml:space="preserve">Strengthen the capacity of domestic financial institutions to encourage and expand access to banking, </w:t>
      </w:r>
      <w:r w:rsidRPr="00952A04">
        <w:rPr>
          <w:rFonts w:ascii="Roboto" w:eastAsia="Times New Roman" w:hAnsi="Roboto" w:cs="Times New Roman"/>
          <w:color w:val="222222"/>
          <w:sz w:val="24"/>
          <w:szCs w:val="24"/>
        </w:rPr>
        <w:t>insurance,</w:t>
      </w:r>
      <w:r w:rsidRPr="00952A04">
        <w:rPr>
          <w:rFonts w:ascii="Roboto" w:eastAsia="Times New Roman" w:hAnsi="Roboto" w:cs="Times New Roman"/>
          <w:color w:val="222222"/>
          <w:sz w:val="24"/>
          <w:szCs w:val="24"/>
        </w:rPr>
        <w:t xml:space="preserve"> and financial services for all</w:t>
      </w:r>
    </w:p>
    <w:p w14:paraId="29EE1611" w14:textId="77777777" w:rsidR="00952A04" w:rsidRPr="00952A04" w:rsidRDefault="00952A04" w:rsidP="00952A04">
      <w:pPr>
        <w:numPr>
          <w:ilvl w:val="0"/>
          <w:numId w:val="1"/>
        </w:numPr>
        <w:shd w:val="clear" w:color="auto" w:fill="FFFFFF"/>
        <w:spacing w:before="100" w:beforeAutospacing="1" w:after="150" w:line="240" w:lineRule="auto"/>
        <w:ind w:left="1035"/>
        <w:rPr>
          <w:rFonts w:ascii="Roboto" w:eastAsia="Times New Roman" w:hAnsi="Roboto" w:cs="Times New Roman"/>
          <w:color w:val="222222"/>
          <w:sz w:val="24"/>
          <w:szCs w:val="24"/>
        </w:rPr>
      </w:pPr>
      <w:r w:rsidRPr="00952A04">
        <w:rPr>
          <w:rFonts w:ascii="Roboto" w:eastAsia="Times New Roman" w:hAnsi="Roboto" w:cs="Times New Roman"/>
          <w:b/>
          <w:bCs/>
          <w:color w:val="222222"/>
          <w:sz w:val="24"/>
          <w:szCs w:val="24"/>
        </w:rPr>
        <w:t>8.A </w:t>
      </w:r>
      <w:r w:rsidRPr="00952A04">
        <w:rPr>
          <w:rFonts w:ascii="Roboto" w:eastAsia="Times New Roman" w:hAnsi="Roboto" w:cs="Times New Roman"/>
          <w:color w:val="222222"/>
          <w:sz w:val="24"/>
          <w:szCs w:val="24"/>
        </w:rPr>
        <w:t>Increase Aid for Trade support for developing countries, in particular least developed countries, including through the Enhanced Integrated Framework for Trade-Related Technical Assistance to Least Developed Countries</w:t>
      </w:r>
    </w:p>
    <w:p w14:paraId="2DD15FD2" w14:textId="2CB13480" w:rsidR="00952A04" w:rsidRPr="00952A04" w:rsidRDefault="00952A04" w:rsidP="00952A04">
      <w:pPr>
        <w:numPr>
          <w:ilvl w:val="0"/>
          <w:numId w:val="1"/>
        </w:numPr>
        <w:shd w:val="clear" w:color="auto" w:fill="FFFFFF"/>
        <w:spacing w:before="100" w:beforeAutospacing="1" w:after="0" w:line="240" w:lineRule="auto"/>
        <w:ind w:left="1035"/>
        <w:rPr>
          <w:rFonts w:ascii="Roboto" w:eastAsia="Times New Roman" w:hAnsi="Roboto" w:cs="Times New Roman"/>
          <w:color w:val="222222"/>
          <w:sz w:val="24"/>
          <w:szCs w:val="24"/>
        </w:rPr>
      </w:pPr>
      <w:r w:rsidRPr="00952A04">
        <w:rPr>
          <w:rFonts w:ascii="Roboto" w:eastAsia="Times New Roman" w:hAnsi="Roboto" w:cs="Times New Roman"/>
          <w:b/>
          <w:bCs/>
          <w:color w:val="222222"/>
          <w:sz w:val="24"/>
          <w:szCs w:val="24"/>
        </w:rPr>
        <w:t>8.B </w:t>
      </w:r>
      <w:r w:rsidRPr="00952A04">
        <w:rPr>
          <w:rFonts w:ascii="Roboto" w:eastAsia="Times New Roman" w:hAnsi="Roboto" w:cs="Times New Roman"/>
          <w:color w:val="222222"/>
          <w:sz w:val="24"/>
          <w:szCs w:val="24"/>
        </w:rPr>
        <w:t xml:space="preserve">By 2020, develop and operationalize a global strategy for youth employment and implement the Global Jobs Pact of the International </w:t>
      </w:r>
      <w:r w:rsidRPr="00952A04">
        <w:rPr>
          <w:rFonts w:ascii="Roboto" w:eastAsia="Times New Roman" w:hAnsi="Roboto" w:cs="Times New Roman"/>
          <w:color w:val="222222"/>
          <w:sz w:val="24"/>
          <w:szCs w:val="24"/>
        </w:rPr>
        <w:t>Labor</w:t>
      </w:r>
      <w:r w:rsidRPr="00952A04">
        <w:rPr>
          <w:rFonts w:ascii="Roboto" w:eastAsia="Times New Roman" w:hAnsi="Roboto" w:cs="Times New Roman"/>
          <w:color w:val="222222"/>
          <w:sz w:val="24"/>
          <w:szCs w:val="24"/>
        </w:rPr>
        <w:t xml:space="preserve"> Organization</w:t>
      </w:r>
    </w:p>
    <w:p w14:paraId="655B61D2" w14:textId="77777777" w:rsidR="00873D6F" w:rsidRPr="00873D6F" w:rsidRDefault="00873D6F">
      <w:pPr>
        <w:rPr>
          <w:b/>
          <w:bCs/>
          <w:sz w:val="40"/>
          <w:szCs w:val="40"/>
        </w:rPr>
      </w:pPr>
    </w:p>
    <w:sectPr w:rsidR="00873D6F" w:rsidRPr="00873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16427"/>
    <w:multiLevelType w:val="multilevel"/>
    <w:tmpl w:val="FB96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01"/>
    <w:rsid w:val="002E0015"/>
    <w:rsid w:val="00873D6F"/>
    <w:rsid w:val="00952A04"/>
    <w:rsid w:val="00DE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59EC"/>
  <w15:chartTrackingRefBased/>
  <w15:docId w15:val="{62DE949C-49D4-4CF7-B6ED-749B538C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13872">
      <w:bodyDiv w:val="1"/>
      <w:marLeft w:val="0"/>
      <w:marRight w:val="0"/>
      <w:marTop w:val="0"/>
      <w:marBottom w:val="0"/>
      <w:divBdr>
        <w:top w:val="none" w:sz="0" w:space="0" w:color="auto"/>
        <w:left w:val="none" w:sz="0" w:space="0" w:color="auto"/>
        <w:bottom w:val="none" w:sz="0" w:space="0" w:color="auto"/>
        <w:right w:val="none" w:sz="0" w:space="0" w:color="auto"/>
      </w:divBdr>
    </w:div>
    <w:div w:id="67241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PSAT Lakshani</dc:creator>
  <cp:keywords/>
  <dc:description/>
  <cp:lastModifiedBy>PSAT Lakshani</cp:lastModifiedBy>
  <cp:revision>2</cp:revision>
  <dcterms:created xsi:type="dcterms:W3CDTF">2022-01-15T09:00:00Z</dcterms:created>
  <dcterms:modified xsi:type="dcterms:W3CDTF">2022-01-15T09:08:00Z</dcterms:modified>
</cp:coreProperties>
</file>