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Practical 7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</w:t>
        <w:tab/>
        <w:t xml:space="preserve">          </w:t>
        <w:tab/>
        <w:t xml:space="preserve">Date: 28/5/2018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                                                                                  </w:t>
        <w:tab/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Lee Bohui                     </w:t>
        <w:tab/>
        <w:t xml:space="preserve">AdminNo: 174566W</w:t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Tan Wei Jun, Terris     </w:t>
        <w:tab/>
        <w:t xml:space="preserve">AdminNo: 172737L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(custLoginID, custName, custGender, DOB, address, telNo, email, custPassword)</w:t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Primary Key: custLoginID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(orderID, orderDate, totalAmount, orderStatus, deliveryAddr, paymentType, creditCardNo, billingAddr, paymentDate,  custLoginID, staffID)</w:t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Primary Key: orderID</w:t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Foreign Key: custLoginID references Customer (custLoginID)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staffID references Staff (staffID)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OrderDetail</w:t>
      </w:r>
      <w:r w:rsidDel="00000000" w:rsidR="00000000" w:rsidRPr="00000000">
        <w:rPr>
          <w:rtl w:val="0"/>
        </w:rPr>
        <w:t xml:space="preserve"> (quantity, purchasePrice, orderID, prodCode)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Primary Key: (orderID, prodCode)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Foreign Key: orderID references Order (orderID)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prodCode references Product (prodCode)</w:t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ShoppingCart </w:t>
      </w:r>
      <w:r w:rsidDel="00000000" w:rsidR="00000000" w:rsidRPr="00000000">
        <w:rPr>
          <w:rtl w:val="0"/>
        </w:rPr>
        <w:t xml:space="preserve">(cartID, custLoginID)</w:t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Primary Key: cartID</w:t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Foreign Key: custLoginID references Customer (custLoginID)</w:t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CartDetail</w:t>
      </w:r>
      <w:r w:rsidDel="00000000" w:rsidR="00000000" w:rsidRPr="00000000">
        <w:rPr>
          <w:rtl w:val="0"/>
        </w:rPr>
        <w:t xml:space="preserve"> (quantity, cartID, prodCode)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Primary Key: (cartID, prodCode)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Foreign Key: cartID references ShoppingCart (cartID)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prodCode references Product (prodCode)</w:t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(prodCode, prodName, prodBrand, prodModel, prodDesc, unitPrice, stockQuantity, prodStatus, replenishLvl, prodTypeCode)</w:t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Primary Key: prodCode</w:t>
      </w:r>
    </w:p>
    <w:p w:rsidR="00000000" w:rsidDel="00000000" w:rsidP="00000000" w:rsidRDefault="00000000" w:rsidRPr="00000000" w14:paraId="0000002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Foreign Key: prodTypeCode references ProductType (prodTypeCode)</w:t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ProductType </w:t>
      </w:r>
      <w:r w:rsidDel="00000000" w:rsidR="00000000" w:rsidRPr="00000000">
        <w:rPr>
          <w:rtl w:val="0"/>
        </w:rPr>
        <w:t xml:space="preserve">(prodTypeCode, prodTypeName)</w:t>
      </w:r>
    </w:p>
    <w:p w:rsidR="00000000" w:rsidDel="00000000" w:rsidP="00000000" w:rsidRDefault="00000000" w:rsidRPr="00000000" w14:paraId="0000002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Primary Key: prodTypeCode</w:t>
      </w:r>
    </w:p>
    <w:p w:rsidR="00000000" w:rsidDel="00000000" w:rsidP="00000000" w:rsidRDefault="00000000" w:rsidRPr="00000000" w14:paraId="0000002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Staff </w:t>
      </w:r>
      <w:r w:rsidDel="00000000" w:rsidR="00000000" w:rsidRPr="00000000">
        <w:rPr>
          <w:rtl w:val="0"/>
        </w:rPr>
        <w:t xml:space="preserve">(staffID, staffName, staffGender, position, staffLoginID, staffPassword, deptCode)</w:t>
      </w:r>
    </w:p>
    <w:p w:rsidR="00000000" w:rsidDel="00000000" w:rsidP="00000000" w:rsidRDefault="00000000" w:rsidRPr="00000000" w14:paraId="0000002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Primary Key: staffID</w:t>
      </w:r>
    </w:p>
    <w:p w:rsidR="00000000" w:rsidDel="00000000" w:rsidP="00000000" w:rsidRDefault="00000000" w:rsidRPr="00000000" w14:paraId="0000003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Foreign Key: deptCode references Department (deptCode)</w:t>
        <w:br w:type="textWrapping"/>
      </w:r>
    </w:p>
    <w:p w:rsidR="00000000" w:rsidDel="00000000" w:rsidP="00000000" w:rsidRDefault="00000000" w:rsidRPr="00000000" w14:paraId="0000003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 (deptCode, deptName)</w:t>
      </w:r>
    </w:p>
    <w:p w:rsidR="00000000" w:rsidDel="00000000" w:rsidP="00000000" w:rsidRDefault="00000000" w:rsidRPr="00000000" w14:paraId="0000003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Primary Key: deptCode</w:t>
      </w:r>
    </w:p>
    <w:p w:rsidR="00000000" w:rsidDel="00000000" w:rsidP="00000000" w:rsidRDefault="00000000" w:rsidRPr="00000000" w14:paraId="0000003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