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819"/>
      </w:tblGrid>
      <w:tr w:rsidR="003818D3" w:rsidRPr="00F84AE0" w14:paraId="42F0C367" w14:textId="77777777" w:rsidTr="003818D3">
        <w:trPr>
          <w:trHeight w:val="2520"/>
        </w:trPr>
        <w:tc>
          <w:tcPr>
            <w:tcW w:w="7650" w:type="dxa"/>
            <w:shd w:val="clear" w:color="auto" w:fill="auto"/>
            <w:hideMark/>
          </w:tcPr>
          <w:p w14:paraId="219336AA" w14:textId="11BD8072" w:rsidR="003818D3" w:rsidRPr="00F84AE0" w:rsidRDefault="00535606" w:rsidP="00841B76">
            <w:pPr>
              <w:pStyle w:val="Title"/>
              <w:spacing w:after="120"/>
              <w:rPr>
                <w:rFonts w:ascii="Palatino Linotype" w:eastAsia="Helvetica Neue" w:hAnsi="Palatino Linotype" w:cs="Arial"/>
                <w:color w:val="2D2643"/>
                <w:sz w:val="20"/>
                <w:szCs w:val="20"/>
                <w:lang w:val="de-DE"/>
              </w:rPr>
            </w:pPr>
            <w:r w:rsidRPr="00F84AE0">
              <w:rPr>
                <w:rFonts w:ascii="Palatino Linotype" w:hAnsi="Palatino Linotype" w:cs="Arial"/>
                <w:color w:val="2D2643"/>
                <w:lang w:val="de-DE"/>
              </w:rPr>
              <w:t>Terr</w:t>
            </w:r>
            <w:r w:rsidR="00AE68DE">
              <w:rPr>
                <w:rFonts w:ascii="Palatino Linotype" w:hAnsi="Palatino Linotype" w:cs="Arial"/>
                <w:color w:val="2D2643"/>
                <w:lang w:val="de-DE"/>
              </w:rPr>
              <w:t>ell</w:t>
            </w:r>
            <w:r w:rsidRPr="00F84AE0">
              <w:rPr>
                <w:rFonts w:ascii="Palatino Linotype" w:hAnsi="Palatino Linotype" w:cs="Arial"/>
                <w:color w:val="2D2643"/>
                <w:lang w:val="de-DE"/>
              </w:rPr>
              <w:t xml:space="preserve"> C. Lombardi</w:t>
            </w:r>
          </w:p>
          <w:p w14:paraId="2BACF525" w14:textId="77777777" w:rsidR="00535606" w:rsidRPr="00F84AE0" w:rsidRDefault="00535606" w:rsidP="00535606">
            <w:pPr>
              <w:rPr>
                <w:rFonts w:ascii="Corbel" w:eastAsia="Helvetica Neue" w:hAnsi="Corbel" w:cs="Arial"/>
                <w:sz w:val="21"/>
                <w:szCs w:val="21"/>
                <w:lang w:val="de-DE"/>
              </w:rPr>
            </w:pPr>
            <w:proofErr w:type="gramStart"/>
            <w:r w:rsidRPr="00F84AE0">
              <w:rPr>
                <w:rFonts w:ascii="Corbel" w:eastAsia="Helvetica Neue" w:hAnsi="Corbel" w:cs="Arial"/>
                <w:sz w:val="21"/>
                <w:szCs w:val="21"/>
                <w:lang w:val="de-DE"/>
              </w:rPr>
              <w:t>Schmidtstraße  30</w:t>
            </w:r>
            <w:proofErr w:type="gramEnd"/>
            <w:r w:rsidRPr="00F84AE0">
              <w:rPr>
                <w:rFonts w:ascii="Corbel" w:eastAsia="Helvetica Neue" w:hAnsi="Corbel" w:cs="Arial"/>
                <w:sz w:val="21"/>
                <w:szCs w:val="21"/>
                <w:lang w:val="de-DE"/>
              </w:rPr>
              <w:t xml:space="preserve"> | 65385 Rüdesheim am Rhein</w:t>
            </w:r>
            <w:r w:rsidRPr="00F84AE0">
              <w:rPr>
                <w:rFonts w:ascii="Corbel" w:eastAsia="Helvetica Neue" w:hAnsi="Corbel" w:cs="Arial"/>
                <w:sz w:val="21"/>
                <w:szCs w:val="21"/>
                <w:lang w:val="de-DE"/>
              </w:rPr>
              <w:tab/>
            </w:r>
          </w:p>
          <w:p w14:paraId="25455D5E" w14:textId="77777777" w:rsidR="00535606" w:rsidRPr="00F84AE0" w:rsidRDefault="00535606" w:rsidP="00535606">
            <w:pPr>
              <w:rPr>
                <w:rFonts w:ascii="Corbel" w:eastAsia="Helvetica Neue" w:hAnsi="Corbel" w:cs="Arial"/>
                <w:sz w:val="21"/>
                <w:szCs w:val="21"/>
                <w:lang w:val="de-DE"/>
              </w:rPr>
            </w:pPr>
            <w:r w:rsidRPr="00F84AE0">
              <w:rPr>
                <w:rFonts w:ascii="Corbel" w:eastAsia="Helvetica Neue" w:hAnsi="Corbel" w:cs="Arial"/>
                <w:sz w:val="21"/>
                <w:szCs w:val="21"/>
                <w:lang w:val="de-DE"/>
              </w:rPr>
              <w:t>+49 151 65227520</w:t>
            </w:r>
          </w:p>
          <w:p w14:paraId="6D4F3306" w14:textId="269EB77F" w:rsidR="00535606" w:rsidRPr="00F84AE0" w:rsidRDefault="00900827" w:rsidP="00535606">
            <w:pPr>
              <w:rPr>
                <w:rFonts w:ascii="Corbel" w:eastAsia="Helvetica Neue" w:hAnsi="Corbel" w:cs="Arial"/>
                <w:sz w:val="21"/>
                <w:szCs w:val="21"/>
                <w:lang w:val="de-DE"/>
              </w:rPr>
            </w:pPr>
            <w:r>
              <w:fldChar w:fldCharType="begin"/>
            </w:r>
            <w:r w:rsidRPr="009A1CB3">
              <w:rPr>
                <w:lang w:val="de-DE"/>
              </w:rPr>
              <w:instrText xml:space="preserve"> HYPERLINK "mailto:tcl71771@yahoo.com" </w:instrText>
            </w:r>
            <w:r>
              <w:fldChar w:fldCharType="separate"/>
            </w:r>
            <w:r w:rsidR="00535606" w:rsidRPr="00F84AE0">
              <w:rPr>
                <w:rStyle w:val="Hyperlink"/>
                <w:rFonts w:ascii="Corbel" w:eastAsia="Helvetica Neue" w:hAnsi="Corbel" w:cs="Arial"/>
                <w:sz w:val="21"/>
                <w:szCs w:val="21"/>
                <w:lang w:val="de-DE"/>
              </w:rPr>
              <w:t>tcl71771@yahoo.com</w:t>
            </w:r>
            <w:r>
              <w:rPr>
                <w:rStyle w:val="Hyperlink"/>
                <w:rFonts w:ascii="Corbel" w:eastAsia="Helvetica Neue" w:hAnsi="Corbel" w:cs="Arial"/>
                <w:sz w:val="21"/>
                <w:szCs w:val="21"/>
                <w:lang w:val="de-DE"/>
              </w:rPr>
              <w:fldChar w:fldCharType="end"/>
            </w:r>
          </w:p>
          <w:p w14:paraId="0ECA4757" w14:textId="77777777" w:rsidR="003818D3" w:rsidRDefault="00900827" w:rsidP="00535606">
            <w:pPr>
              <w:rPr>
                <w:rFonts w:ascii="Corbel" w:eastAsia="Helvetica Neue" w:hAnsi="Corbel" w:cs="Arial"/>
                <w:sz w:val="21"/>
                <w:szCs w:val="21"/>
                <w:lang w:val="de-DE"/>
              </w:rPr>
            </w:pPr>
            <w:r>
              <w:fldChar w:fldCharType="begin"/>
            </w:r>
            <w:r w:rsidRPr="009A1CB3">
              <w:rPr>
                <w:lang w:val="de-DE"/>
              </w:rPr>
              <w:instrText xml:space="preserve"> HYPERLINK "http://www.linkedin.com/in/terry-c-lombardi/" </w:instrText>
            </w:r>
            <w:r>
              <w:fldChar w:fldCharType="separate"/>
            </w:r>
            <w:r w:rsidR="00935976" w:rsidRPr="00FB13FF">
              <w:rPr>
                <w:rStyle w:val="Hyperlink"/>
                <w:rFonts w:ascii="Corbel" w:eastAsia="Helvetica Neue" w:hAnsi="Corbel" w:cs="Arial"/>
                <w:sz w:val="21"/>
                <w:szCs w:val="21"/>
                <w:lang w:val="de-DE"/>
              </w:rPr>
              <w:t>www.linkedin.com/in/terry-c-lombardi/</w:t>
            </w:r>
            <w:r>
              <w:rPr>
                <w:rStyle w:val="Hyperlink"/>
                <w:rFonts w:ascii="Corbel" w:eastAsia="Helvetica Neue" w:hAnsi="Corbel" w:cs="Arial"/>
                <w:sz w:val="21"/>
                <w:szCs w:val="21"/>
                <w:lang w:val="de-DE"/>
              </w:rPr>
              <w:fldChar w:fldCharType="end"/>
            </w:r>
            <w:r w:rsidR="00935976">
              <w:rPr>
                <w:rFonts w:ascii="Corbel" w:eastAsia="Helvetica Neue" w:hAnsi="Corbel" w:cs="Arial"/>
                <w:sz w:val="21"/>
                <w:szCs w:val="21"/>
                <w:lang w:val="de-DE"/>
              </w:rPr>
              <w:t xml:space="preserve"> </w:t>
            </w:r>
          </w:p>
          <w:p w14:paraId="633A1AC4" w14:textId="77777777" w:rsidR="00C122E2" w:rsidRPr="002D6318" w:rsidRDefault="00900827" w:rsidP="00535606">
            <w:pPr>
              <w:rPr>
                <w:rStyle w:val="Hyperlink"/>
                <w:rFonts w:eastAsia="Helvetica Neue" w:cs="Arial"/>
                <w:lang w:val="de-DE"/>
              </w:rPr>
            </w:pPr>
            <w:r>
              <w:fldChar w:fldCharType="begin"/>
            </w:r>
            <w:r w:rsidRPr="009A1CB3">
              <w:rPr>
                <w:lang w:val="de-DE"/>
              </w:rPr>
              <w:instrText xml:space="preserve"> HYPERLINK "https://terrell-lombardi.de/" </w:instrText>
            </w:r>
            <w:r>
              <w:fldChar w:fldCharType="separate"/>
            </w:r>
            <w:r w:rsidR="00C122E2" w:rsidRPr="002D6318">
              <w:rPr>
                <w:rStyle w:val="Hyperlink"/>
                <w:rFonts w:eastAsia="Helvetica Neue" w:cs="Arial"/>
                <w:lang w:val="de-DE"/>
              </w:rPr>
              <w:t>https://terrell-lombardi.de</w:t>
            </w:r>
            <w:r>
              <w:rPr>
                <w:rStyle w:val="Hyperlink"/>
                <w:rFonts w:eastAsia="Helvetica Neue" w:cs="Arial"/>
                <w:lang w:val="de-DE"/>
              </w:rPr>
              <w:fldChar w:fldCharType="end"/>
            </w:r>
          </w:p>
          <w:p w14:paraId="281A377E" w14:textId="549556C0" w:rsidR="002D6318" w:rsidRPr="00F84AE0" w:rsidRDefault="00900827" w:rsidP="00535606">
            <w:pPr>
              <w:rPr>
                <w:rFonts w:ascii="Corbel" w:eastAsia="Helvetica Neue" w:hAnsi="Corbel" w:cs="Arial"/>
                <w:sz w:val="21"/>
                <w:szCs w:val="21"/>
                <w:lang w:val="de-DE"/>
              </w:rPr>
            </w:pPr>
            <w:r>
              <w:fldChar w:fldCharType="begin"/>
            </w:r>
            <w:r w:rsidRPr="009A1CB3">
              <w:rPr>
                <w:lang w:val="de-DE"/>
              </w:rPr>
              <w:instrText xml:space="preserve"> HYPERLINK "https://github.com/TerryL1971" </w:instrText>
            </w:r>
            <w:r>
              <w:fldChar w:fldCharType="separate"/>
            </w:r>
            <w:r w:rsidR="002D6318" w:rsidRPr="002D6318">
              <w:rPr>
                <w:rStyle w:val="Hyperlink"/>
                <w:rFonts w:ascii="Corbel" w:eastAsia="Helvetica Neue" w:hAnsi="Corbel" w:cs="Arial"/>
                <w:sz w:val="21"/>
                <w:szCs w:val="21"/>
                <w:lang w:val="de-DE"/>
              </w:rPr>
              <w:t>https://github.com/TerryL1971</w:t>
            </w:r>
            <w:r>
              <w:rPr>
                <w:rStyle w:val="Hyperlink"/>
                <w:rFonts w:ascii="Corbel" w:eastAsia="Helvetica Neue" w:hAnsi="Corbel" w:cs="Arial"/>
                <w:sz w:val="21"/>
                <w:szCs w:val="21"/>
                <w:lang w:val="de-DE"/>
              </w:rPr>
              <w:fldChar w:fldCharType="end"/>
            </w:r>
          </w:p>
        </w:tc>
        <w:tc>
          <w:tcPr>
            <w:tcW w:w="2819" w:type="dxa"/>
            <w:vMerge w:val="restart"/>
            <w:shd w:val="clear" w:color="auto" w:fill="auto"/>
            <w:hideMark/>
          </w:tcPr>
          <w:p w14:paraId="09BD6C4F" w14:textId="3617FA0F" w:rsidR="003818D3" w:rsidRPr="00F84AE0" w:rsidRDefault="00D07689" w:rsidP="00407486">
            <w:pPr>
              <w:jc w:val="right"/>
              <w:rPr>
                <w:rFonts w:eastAsia="Helvetica Neue" w:cstheme="minorHAnsi"/>
                <w:sz w:val="20"/>
                <w:szCs w:val="20"/>
                <w:lang w:val="de-DE"/>
              </w:rPr>
            </w:pPr>
            <w:r w:rsidRPr="00F84AE0">
              <w:rPr>
                <w:rFonts w:cstheme="minorHAnsi"/>
                <w:noProof/>
                <w:lang w:val="de-DE"/>
              </w:rPr>
              <w:drawing>
                <wp:inline distT="0" distB="0" distL="0" distR="0" wp14:anchorId="50E0CFDD" wp14:editId="056CE80C">
                  <wp:extent cx="1610833" cy="1651613"/>
                  <wp:effectExtent l="114300" t="101600" r="116840" b="139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0833" cy="16516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D3" w:rsidRPr="00F84AE0" w14:paraId="6441F1D4" w14:textId="4E82039B" w:rsidTr="003818D3">
        <w:tc>
          <w:tcPr>
            <w:tcW w:w="7650" w:type="dxa"/>
            <w:shd w:val="clear" w:color="auto" w:fill="auto"/>
          </w:tcPr>
          <w:p w14:paraId="264FF39F" w14:textId="6A3E5A51" w:rsidR="003818D3" w:rsidRPr="00F84AE0" w:rsidRDefault="00535606" w:rsidP="003818D3">
            <w:pPr>
              <w:rPr>
                <w:rFonts w:ascii="Palatino Linotype" w:eastAsia="Palatino Linotype" w:hAnsi="Palatino Linotype" w:cs="Arial"/>
                <w:b/>
                <w:color w:val="2D2643"/>
                <w:sz w:val="40"/>
                <w:szCs w:val="40"/>
                <w:lang w:val="de-DE"/>
              </w:rPr>
            </w:pPr>
            <w:proofErr w:type="spellStart"/>
            <w:r w:rsidRPr="00F84AE0">
              <w:rPr>
                <w:rFonts w:ascii="Palatino Linotype" w:eastAsia="Palatino Linotype" w:hAnsi="Palatino Linotype" w:cs="Arial"/>
                <w:b/>
                <w:color w:val="2D2643"/>
                <w:sz w:val="40"/>
                <w:szCs w:val="40"/>
                <w:lang w:val="de-DE"/>
              </w:rPr>
              <w:t>Full</w:t>
            </w:r>
            <w:proofErr w:type="spellEnd"/>
            <w:r w:rsidRPr="00F84AE0">
              <w:rPr>
                <w:rFonts w:ascii="Palatino Linotype" w:eastAsia="Palatino Linotype" w:hAnsi="Palatino Linotype" w:cs="Arial"/>
                <w:b/>
                <w:color w:val="2D2643"/>
                <w:sz w:val="40"/>
                <w:szCs w:val="40"/>
                <w:lang w:val="de-DE"/>
              </w:rPr>
              <w:t xml:space="preserve"> Stack Web Developer</w:t>
            </w:r>
          </w:p>
        </w:tc>
        <w:tc>
          <w:tcPr>
            <w:tcW w:w="2819" w:type="dxa"/>
            <w:vMerge/>
            <w:shd w:val="clear" w:color="auto" w:fill="auto"/>
          </w:tcPr>
          <w:p w14:paraId="6CD11EDB" w14:textId="77777777" w:rsidR="003818D3" w:rsidRPr="00F84AE0" w:rsidRDefault="003818D3" w:rsidP="003F0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64" w:lineRule="auto"/>
              <w:rPr>
                <w:rFonts w:ascii="Corbel" w:hAnsi="Corbel" w:cstheme="minorHAnsi"/>
                <w:noProof/>
                <w:lang w:val="de-DE"/>
              </w:rPr>
            </w:pPr>
          </w:p>
        </w:tc>
      </w:tr>
      <w:tr w:rsidR="003818D3" w:rsidRPr="009A1CB3" w14:paraId="2D23A264" w14:textId="77777777" w:rsidTr="003818D3">
        <w:tc>
          <w:tcPr>
            <w:tcW w:w="10469" w:type="dxa"/>
            <w:gridSpan w:val="2"/>
            <w:shd w:val="clear" w:color="auto" w:fill="auto"/>
          </w:tcPr>
          <w:p w14:paraId="609E1F4C" w14:textId="0F75FB46" w:rsidR="00E24FBF" w:rsidRPr="00F84AE0" w:rsidRDefault="003E3287" w:rsidP="001553F6">
            <w:pPr>
              <w:rPr>
                <w:rFonts w:ascii="Corbel" w:eastAsia="Helvetica Neue" w:hAnsi="Corbel" w:cstheme="minorHAnsi"/>
                <w:color w:val="282828"/>
                <w:sz w:val="20"/>
                <w:szCs w:val="20"/>
                <w:lang w:val="de-DE"/>
              </w:rPr>
            </w:pPr>
            <w:r w:rsidRPr="003E3287">
              <w:rPr>
                <w:rFonts w:ascii="Corbel" w:eastAsia="Helvetica Neue" w:hAnsi="Corbel" w:cstheme="minorHAnsi"/>
                <w:color w:val="282828"/>
                <w:sz w:val="20"/>
                <w:szCs w:val="20"/>
                <w:lang w:val="de-DE"/>
              </w:rPr>
              <w:t xml:space="preserve">Technisch versierter Manager mit Expertise in Softwareentwicklungsvorhaben. </w:t>
            </w:r>
          </w:p>
        </w:tc>
      </w:tr>
    </w:tbl>
    <w:p w14:paraId="58CCD110" w14:textId="51AD22D8" w:rsidR="0021115E" w:rsidRPr="00F84AE0" w:rsidRDefault="00A519C0" w:rsidP="00CB7D6E">
      <w:pPr>
        <w:pStyle w:val="Summary"/>
        <w:rPr>
          <w:rFonts w:ascii="Arial" w:hAnsi="Arial" w:cs="Arial"/>
          <w:b/>
          <w:bCs/>
          <w:color w:val="1B6065"/>
          <w:sz w:val="10"/>
          <w:szCs w:val="10"/>
          <w:lang w:val="de-DE"/>
        </w:rPr>
      </w:pPr>
      <w:r w:rsidRPr="00F84AE0">
        <w:rPr>
          <w:rFonts w:ascii="Arial" w:hAnsi="Arial" w:cs="Arial"/>
          <w:b/>
          <w:bCs/>
          <w:noProof/>
          <w:color w:val="1B6065"/>
          <w:sz w:val="10"/>
          <w:szCs w:val="10"/>
          <w:lang w:val="de-DE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AEBE506" wp14:editId="7A1E9D18">
                <wp:simplePos x="0" y="0"/>
                <wp:positionH relativeFrom="column">
                  <wp:posOffset>-523875</wp:posOffset>
                </wp:positionH>
                <wp:positionV relativeFrom="paragraph">
                  <wp:posOffset>-3270885</wp:posOffset>
                </wp:positionV>
                <wp:extent cx="7762875" cy="11496675"/>
                <wp:effectExtent l="0" t="0" r="9525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1496675"/>
                          <a:chOff x="0" y="0"/>
                          <a:chExt cx="7762875" cy="114966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62875" cy="3276600"/>
                          </a:xfrm>
                          <a:prstGeom prst="rect">
                            <a:avLst/>
                          </a:prstGeom>
                          <a:solidFill>
                            <a:srgbClr val="F7F4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" y="2362200"/>
                            <a:ext cx="2590800" cy="9134475"/>
                          </a:xfrm>
                          <a:prstGeom prst="rect">
                            <a:avLst/>
                          </a:prstGeom>
                          <a:solidFill>
                            <a:srgbClr val="F7F4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coordsize="77628,114966" id="Group 1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JxH5KQMAALoKAAAOAAAAZHJzL2Uyb0RvYy54bWzsVklPGzEUvlfqf7B8L7NkHzFBETSoEgIE VJwdj2eRPLZrO5mkv77PnoW1rUqlXgqHwc9+6+f3vvj4ZF9ztGPaVFKkODoKMWKCyqwSRYq/3q0/ zTEyloiMcClYig/M4JPlxw/HjUpYLEvJM6YROBEmaVSKS2tVEgSGlqwm5kgqJuAwl7omFkRdBJkm DXiveRCH4TRopM6UlpQZA7tn7SFeev95zqi9ynPDLOIphtys/2r/3bhvsDwmSaGJKivapUHekEVN KgFBB1dnxBK01dULV3VFtTQyt0dU1oHM84oyXwNUE4XPqjnXcqt8LUXSFGqACaB9htOb3dLL3bVG VQZ3F2MkSA135MMikAGcRhUJ6JxrdauudbdRtJKrd5/r2v2HStDew3oYYGV7iyhszmbTeD6bYETh LIrGi+kUJI88LeF6XhjS8vPvTIM+dOAyHBJqFLSReUDK/B1StyVRzF+AcSj0SPVA3UB7EVFwhqIW K681AGUSA5i9CaVRPJtOQ9+eQ6UkUdrYcyZr5BYp1hDeNx3ZXRgLeIJqr+KiGsmrbF1x7gVdbE65 RjsCk7CercfrhcsZTJ6oceGUhXRm7bHbAZD7YvzKHjhzelzcsBy6By459pn4uWVDHEIpEzZqj0qS sTb8JIS/PrqbdGfhc/EOnecc4g++Owe9Zuuk991m2ek7U+bHfjAOf5VYazxY+MhS2MG4roTUrzng UFUXudXvQWqhcShtZHaAjtGyJR2j6LqCe7sgxl4TDSwDfATMaa/gk3PZpFh2K4xKqb+/tu/0oaXh FKMGWCvF5tuWaIYR/yKg2RfReOxozgvjySwGQT8+2Tw+Edv6VEI7RMDRivql07e8X+Za1vdAsCsX FY6IoBA7xdTqXji1LZsCRVO2Wnk1oDZF7IW4VdQ5d6i6vrzb3xOtuua1wA6Xsh8wkjzr4VbXWQq5 2lqZV77BH3Dt8IZhdyT1D6Z+9HLqR3809aN5BF2PgAPj0TSGHy9nDe3aUV08WYRzp+BYchGNxuOW JN/nv2uhn3DL+/z/9/Pv3wDwQPI/Id1jzr3AHsueLx6enMsfAAAA//8DAFBLAwQUAAYACAAAACEA GRs6KuMAAAAOAQAADwAAAGRycy9kb3ducmV2LnhtbEyPwWrDMBBE74X+g9hCb4ksNyqpazmE0PYU CkkKpTfF2tgmlmQsxXb+vptTe5thH7Mz+WqyLRuwD413CsQ8AYau9KZxlYKvw/tsCSxE7YxuvUMF VwywKu7vcp0ZP7odDvtYMQpxIdMK6hi7jPNQ1mh1mPsOHd1Ovrc6ku0rbno9UrhteZokz9zqxtGH Wne4qbE87y9Wwceox/WTeBu259Pm+nOQn99bgUo9PkzrV2ARp/gHw60+VYeCOh39xZnAWgWzZSoJ JSGFFMBuiFgktO9IKn2RC+BFzv/PKH4BAAD//wMAUEsBAi0AFAAGAAgAAAAhALaDOJL+AAAA4QEA ABMAAAAAAAAAAAAAAAAAAAAAAFtDb250ZW50X1R5cGVzXS54bWxQSwECLQAUAAYACAAAACEAOP0h /9YAAACUAQAACwAAAAAAAAAAAAAAAAAvAQAAX3JlbHMvLnJlbHNQSwECLQAUAAYACAAAACEA1ycR +SkDAAC6CgAADgAAAAAAAAAAAAAAAAAuAgAAZHJzL2Uyb0RvYy54bWxQSwECLQAUAAYACAAAACEA GRs6KuMAAAAOAQAADwAAAAAAAAAAAAAAAACDBQAAZHJzL2Rvd25yZXYueG1sUEsFBgAAAAAEAAQA 8wAAAJMGAAAAAA== " o:spid="_x0000_s1026" style="position:absolute;margin-left:-41.25pt;margin-top:-257.55pt;width:611.25pt;height:905.25pt;z-index:-251655168" w14:anchorId="635D997D">
                <v:rect fillcolor="#f7f4f9" id="Rectangle 1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9kzdtuwAAANoAAAAPAAAAZHJzL2Rvd25yZXYueG1sRE9LCsIw EN0L3iGM4E5TBUWqUUQU3LhQe4ChGdtiM6lNbKunN4Lgani876w2nSlFQ7UrLCuYjCMQxKnVBWcK kuthtADhPLLG0jIpeJGDzbrfW2Gsbctnai4+EyGEXYwKcu+rWEqX5mTQjW1FHLibrQ36AOtM6hrb EG5KOY2iuTRYcGjIsaJdTun98jQK9DVJfHOiQ2Rne/2W7e6RvAqlhoNuuwThqfN/8c991GE+fF/5 Xrn+AAAA//8DAFBLAQItABQABgAIAAAAIQDb4fbL7gAAAIUBAAATAAAAAAAAAAAAAAAAAAAAAABb Q29udGVudF9UeXBlc10ueG1sUEsBAi0AFAAGAAgAAAAhAFr0LFu/AAAAFQEAAAsAAAAAAAAAAAAA AAAAHwEAAF9yZWxzLy5yZWxzUEsBAi0AFAAGAAgAAAAhAL2TN227AAAA2gAAAA8AAAAAAAAAAAAA AAAABwIAAGRycy9kb3ducmV2LnhtbFBLBQYAAAAAAwADALcAAADvAgAAAAA= " o:spid="_x0000_s1027" stroked="f" strokeweight="1pt" style="position:absolute;width:77628;height:32766;visibility:visible;mso-wrap-style:square;v-text-anchor:middle"/>
                <v:rect fillcolor="#f7f4f9" id="Rectangle 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iDQyBwQAAANoAAAAPAAAAZHJzL2Rvd25yZXYueG1sRI9Bi8Iw FITvwv6H8Bb2ZtN1UaQaixSFvXhQ+wMezbMtNi+1ybZ1f70RBI/DzHzDrNPRNKKnztWWFXxHMQji wuqaSwX5eT9dgnAeWWNjmRTcyUG6+ZisMdF24CP1J1+KAGGXoILK+zaR0hUVGXSRbYmDd7GdQR9k V0rd4RDgppGzOF5IgzWHhQpbyioqrqc/o0Cf89z3B9rHdr7T/3LIbvm9Vurrc9yuQHga/Tv8av9q BT/wvBJugNw8AAAA//8DAFBLAQItABQABgAIAAAAIQDb4fbL7gAAAIUBAAATAAAAAAAAAAAAAAAA AAAAAABbQ29udGVudF9UeXBlc10ueG1sUEsBAi0AFAAGAAgAAAAhAFr0LFu/AAAAFQEAAAsAAAAA AAAAAAAAAAAAHwEAAF9yZWxzLy5yZWxzUEsBAi0AFAAGAAgAAAAhACINDIHBAAAA2gAAAA8AAAAA AAAAAAAAAAAABwIAAGRycy9kb3ducmV2LnhtbFBLBQYAAAAAAwADALcAAAD1AgAAAAA= " o:spid="_x0000_s1028" stroked="f" strokeweight="1pt" style="position:absolute;left:381;top:23622;width:25908;height:91344;visibility:visible;mso-wrap-style:square;v-text-anchor:middle"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5"/>
        <w:gridCol w:w="7174"/>
      </w:tblGrid>
      <w:tr w:rsidR="00641691" w:rsidRPr="009A1CB3" w14:paraId="69F75CAA" w14:textId="77777777" w:rsidTr="003F0382">
        <w:trPr>
          <w:trHeight w:val="10800"/>
        </w:trPr>
        <w:tc>
          <w:tcPr>
            <w:tcW w:w="3295" w:type="dxa"/>
          </w:tcPr>
          <w:p w14:paraId="7F44037A" w14:textId="1AC2CE64" w:rsidR="001D1484" w:rsidRPr="00935976" w:rsidRDefault="003F0382" w:rsidP="001D1484">
            <w:pPr>
              <w:pStyle w:val="AdditionalSectionHeading"/>
              <w:spacing w:before="0"/>
              <w:rPr>
                <w:rFonts w:ascii="Palatino Linotype" w:hAnsi="Palatino Linotype" w:cs="Arial"/>
                <w:color w:val="2D2643"/>
                <w:lang w:val="de-DE"/>
              </w:rPr>
            </w:pPr>
            <w:r w:rsidRPr="00935976">
              <w:rPr>
                <w:rFonts w:ascii="Palatino Linotype" w:hAnsi="Palatino Linotype" w:cs="Arial"/>
                <w:color w:val="2D2643"/>
                <w:lang w:val="de-DE"/>
              </w:rPr>
              <w:t>Qualifikationsprofil</w:t>
            </w:r>
          </w:p>
          <w:p w14:paraId="455034A6" w14:textId="01D38B31" w:rsidR="003E3287" w:rsidRPr="00935976" w:rsidRDefault="003E3287" w:rsidP="00407486">
            <w:pPr>
              <w:spacing w:line="288" w:lineRule="auto"/>
              <w:ind w:right="60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 xml:space="preserve">Funktions- und kostenorientierter Projektleiter.  Agile Führungskraft interdisziplinärer und interkultureller Spezialisten. Innovativer und analytischer Prozessoptimierer und </w:t>
            </w:r>
            <w:proofErr w:type="spell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Potentialentfalter</w:t>
            </w:r>
            <w:proofErr w:type="spellEnd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. Leidenschaftlicher und empathischer Projektspezialist mit durchsetzungsstarkem Verhandlungsgeschick. Entscheidungsfreudiger Anforderungs- und Stakeholder Manager.</w:t>
            </w:r>
          </w:p>
          <w:p w14:paraId="3837CDF7" w14:textId="76F51B27" w:rsidR="001D1484" w:rsidRPr="00935976" w:rsidRDefault="003F0382" w:rsidP="001D1484">
            <w:pPr>
              <w:pStyle w:val="AdditionalSectionHeading"/>
              <w:rPr>
                <w:rFonts w:ascii="Palatino Linotype" w:hAnsi="Palatino Linotype" w:cs="Arial"/>
                <w:color w:val="2D2643"/>
                <w:lang w:val="de-DE"/>
              </w:rPr>
            </w:pPr>
            <w:r w:rsidRPr="00935976">
              <w:rPr>
                <w:rFonts w:ascii="Palatino Linotype" w:hAnsi="Palatino Linotype" w:cs="Arial"/>
                <w:color w:val="2D2643"/>
                <w:lang w:val="de-DE"/>
              </w:rPr>
              <w:t>Fachkompetenzen</w:t>
            </w:r>
          </w:p>
          <w:p w14:paraId="3EBA9AAA" w14:textId="77777777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Programmierung</w:t>
            </w:r>
          </w:p>
          <w:p w14:paraId="50114D81" w14:textId="77777777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 xml:space="preserve">Data </w:t>
            </w:r>
            <w:proofErr w:type="spell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Visualization</w:t>
            </w:r>
            <w:proofErr w:type="spellEnd"/>
          </w:p>
          <w:p w14:paraId="3199FF72" w14:textId="77777777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 xml:space="preserve">Web </w:t>
            </w:r>
            <w:proofErr w:type="spell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Ethics</w:t>
            </w:r>
            <w:proofErr w:type="spellEnd"/>
          </w:p>
          <w:p w14:paraId="0D1DB563" w14:textId="77777777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Data Security</w:t>
            </w:r>
          </w:p>
          <w:p w14:paraId="60E26330" w14:textId="77777777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Test-</w:t>
            </w:r>
            <w:proofErr w:type="spell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Driven</w:t>
            </w:r>
            <w:proofErr w:type="spellEnd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 xml:space="preserve"> Development</w:t>
            </w:r>
          </w:p>
          <w:p w14:paraId="45FAEB26" w14:textId="33FBDB78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Databases</w:t>
            </w:r>
          </w:p>
          <w:p w14:paraId="601F5273" w14:textId="48483FC5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proofErr w:type="gram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Web Design</w:t>
            </w:r>
            <w:proofErr w:type="gramEnd"/>
          </w:p>
          <w:p w14:paraId="16C3343F" w14:textId="0A88AB45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 xml:space="preserve">Web </w:t>
            </w:r>
            <w:proofErr w:type="spell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Accesibility</w:t>
            </w:r>
            <w:proofErr w:type="spellEnd"/>
          </w:p>
          <w:p w14:paraId="381F3143" w14:textId="4AA2355D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proofErr w:type="spell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Testing</w:t>
            </w:r>
            <w:proofErr w:type="spellEnd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and</w:t>
            </w:r>
            <w:proofErr w:type="spellEnd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 xml:space="preserve"> Debugging</w:t>
            </w:r>
          </w:p>
          <w:p w14:paraId="4BE60741" w14:textId="45375E1F" w:rsidR="003E3287" w:rsidRPr="00935976" w:rsidRDefault="003E3287" w:rsidP="00535606">
            <w:pPr>
              <w:pStyle w:val="ListParagraph"/>
              <w:numPr>
                <w:ilvl w:val="0"/>
                <w:numId w:val="15"/>
              </w:numPr>
              <w:spacing w:line="288" w:lineRule="auto"/>
              <w:ind w:left="273" w:right="60" w:hanging="187"/>
              <w:rPr>
                <w:rFonts w:ascii="Corbel" w:hAnsi="Corbel" w:cs="Arial"/>
                <w:sz w:val="20"/>
                <w:szCs w:val="20"/>
                <w:lang w:val="de-DE"/>
              </w:rPr>
            </w:pPr>
            <w:proofErr w:type="gramStart"/>
            <w:r w:rsidRPr="00935976">
              <w:rPr>
                <w:rFonts w:ascii="Corbel" w:hAnsi="Corbel" w:cs="Arial"/>
                <w:sz w:val="20"/>
                <w:szCs w:val="20"/>
                <w:lang w:val="de-DE"/>
              </w:rPr>
              <w:t>Web Hosting</w:t>
            </w:r>
            <w:proofErr w:type="gramEnd"/>
          </w:p>
          <w:p w14:paraId="16D693FC" w14:textId="31A8F9D1" w:rsidR="00D85ABA" w:rsidRPr="00935976" w:rsidRDefault="003F0382" w:rsidP="001D1484">
            <w:pPr>
              <w:pStyle w:val="AdditionalSectionHeading"/>
              <w:rPr>
                <w:rFonts w:ascii="Palatino Linotype" w:hAnsi="Palatino Linotype" w:cs="Arial"/>
                <w:color w:val="2D2643"/>
              </w:rPr>
            </w:pPr>
            <w:proofErr w:type="spellStart"/>
            <w:r w:rsidRPr="00935976">
              <w:rPr>
                <w:rFonts w:ascii="Palatino Linotype" w:hAnsi="Palatino Linotype" w:cs="Arial"/>
                <w:color w:val="2D2643"/>
              </w:rPr>
              <w:t>Ausbildung</w:t>
            </w:r>
            <w:proofErr w:type="spellEnd"/>
          </w:p>
          <w:p w14:paraId="606BD73E" w14:textId="77777777" w:rsidR="00535606" w:rsidRPr="00935976" w:rsidRDefault="00535606" w:rsidP="0053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0"/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</w:pPr>
            <w:r w:rsidRPr="00935976"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  <w:t>Full Stack Web Development</w:t>
            </w:r>
          </w:p>
          <w:p w14:paraId="128451BD" w14:textId="1FDB05C3" w:rsidR="00535606" w:rsidRPr="00935976" w:rsidRDefault="00535606" w:rsidP="0053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0"/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</w:pPr>
            <w:r w:rsidRPr="00935976"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  <w:t>0</w:t>
            </w:r>
            <w:r w:rsidR="00AF7687"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  <w:t>5</w:t>
            </w:r>
            <w:r w:rsidRPr="00935976"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  <w:t xml:space="preserve">/2021 – </w:t>
            </w:r>
            <w:r w:rsidR="00D067D4"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  <w:t>09/2021</w:t>
            </w:r>
          </w:p>
          <w:p w14:paraId="1B2ED321" w14:textId="77777777" w:rsidR="00535606" w:rsidRPr="00935976" w:rsidRDefault="00535606" w:rsidP="0038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right="60"/>
              <w:rPr>
                <w:rFonts w:ascii="Corbel" w:eastAsia="Helvetica Neue" w:hAnsi="Corbel"/>
                <w:color w:val="282828"/>
                <w:sz w:val="20"/>
                <w:szCs w:val="20"/>
              </w:rPr>
            </w:pPr>
            <w:bookmarkStart w:id="0" w:name="_Hlk51215203"/>
            <w:r w:rsidRPr="00935976">
              <w:rPr>
                <w:rFonts w:ascii="Corbel" w:eastAsia="Helvetica Neue" w:hAnsi="Corbel"/>
                <w:color w:val="282828"/>
                <w:sz w:val="20"/>
                <w:szCs w:val="20"/>
              </w:rPr>
              <w:t>CareerFoundry</w:t>
            </w:r>
          </w:p>
          <w:bookmarkEnd w:id="0"/>
          <w:p w14:paraId="5A61EEF9" w14:textId="77777777" w:rsidR="00535606" w:rsidRPr="00935976" w:rsidRDefault="00535606" w:rsidP="0053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0"/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</w:pPr>
            <w:r w:rsidRPr="00935976"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  <w:t>General Liberal Arts AA</w:t>
            </w:r>
          </w:p>
          <w:p w14:paraId="5AB3EA9B" w14:textId="77777777" w:rsidR="00535606" w:rsidRPr="00935976" w:rsidRDefault="00535606" w:rsidP="0053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0"/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</w:pPr>
            <w:r w:rsidRPr="00935976">
              <w:rPr>
                <w:rFonts w:ascii="Corbel" w:eastAsia="Helvetica Neue" w:hAnsi="Corbel"/>
                <w:b/>
                <w:color w:val="2D2643"/>
                <w:sz w:val="20"/>
                <w:szCs w:val="20"/>
              </w:rPr>
              <w:t>2004</w:t>
            </w:r>
          </w:p>
          <w:p w14:paraId="157355DA" w14:textId="5CB984D5" w:rsidR="00DF2134" w:rsidRPr="00935976" w:rsidRDefault="00535606" w:rsidP="00535606">
            <w:pPr>
              <w:pStyle w:val="EduInfo"/>
              <w:ind w:left="0" w:right="60"/>
              <w:rPr>
                <w:rFonts w:ascii="Corbel" w:eastAsia="Helvetica Neue" w:hAnsi="Corbel"/>
                <w:color w:val="282828"/>
              </w:rPr>
            </w:pPr>
            <w:r w:rsidRPr="00935976">
              <w:rPr>
                <w:rFonts w:ascii="Corbel" w:eastAsia="Helvetica Neue" w:hAnsi="Corbel"/>
                <w:color w:val="282828"/>
              </w:rPr>
              <w:t>Pensacola Junior College, Pensacola, FL</w:t>
            </w:r>
          </w:p>
        </w:tc>
        <w:tc>
          <w:tcPr>
            <w:tcW w:w="7174" w:type="dxa"/>
          </w:tcPr>
          <w:p w14:paraId="1D452824" w14:textId="38E70AD8" w:rsidR="003F0382" w:rsidRPr="00935976" w:rsidRDefault="008D7A6C" w:rsidP="003818D3">
            <w:pPr>
              <w:pStyle w:val="AdditionalSectionHeading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120"/>
              <w:rPr>
                <w:rFonts w:ascii="Palatino Linotype" w:hAnsi="Palatino Linotype" w:cs="Arial"/>
                <w:color w:val="2D2643"/>
                <w:lang w:val="de-DE"/>
              </w:rPr>
            </w:pPr>
            <w:r w:rsidRPr="00935976">
              <w:rPr>
                <w:rFonts w:ascii="Palatino Linotype" w:hAnsi="Palatino Linotype" w:cs="Arial"/>
                <w:color w:val="2D2643"/>
                <w:lang w:val="de-DE"/>
              </w:rPr>
              <w:t xml:space="preserve">Auswahl an </w:t>
            </w:r>
            <w:r w:rsidR="00535606" w:rsidRPr="00935976">
              <w:rPr>
                <w:rFonts w:ascii="Palatino Linotype" w:hAnsi="Palatino Linotype" w:cs="Arial"/>
                <w:color w:val="2D2643"/>
                <w:lang w:val="de-DE"/>
              </w:rPr>
              <w:t>Projekten</w:t>
            </w:r>
          </w:p>
          <w:p w14:paraId="4AF4488D" w14:textId="77777777" w:rsidR="00C13415" w:rsidRPr="00935976" w:rsidRDefault="00C13415" w:rsidP="00535606">
            <w:pPr>
              <w:pStyle w:val="JDAccomplishment"/>
              <w:numPr>
                <w:ilvl w:val="0"/>
                <w:numId w:val="19"/>
              </w:numPr>
              <w:spacing w:before="120"/>
              <w:ind w:left="570"/>
              <w:contextualSpacing w:val="0"/>
              <w:rPr>
                <w:rFonts w:ascii="Corbel" w:eastAsia="Helvetica Neue" w:hAnsi="Corbel"/>
                <w:color w:val="282828"/>
                <w:lang w:val="de-DE"/>
              </w:rPr>
            </w:pPr>
            <w:r w:rsidRPr="00935976">
              <w:rPr>
                <w:rFonts w:ascii="Corbel" w:eastAsia="Helvetica Neue" w:hAnsi="Corbel"/>
                <w:color w:val="282828"/>
                <w:lang w:val="de-DE"/>
              </w:rPr>
              <w:t xml:space="preserve">Entwicklung einer an </w:t>
            </w:r>
            <w:proofErr w:type="spellStart"/>
            <w:r w:rsidRPr="00935976">
              <w:rPr>
                <w:rFonts w:ascii="Corbel" w:eastAsia="Helvetica Neue" w:hAnsi="Corbel"/>
                <w:color w:val="282828"/>
                <w:lang w:val="de-DE"/>
              </w:rPr>
              <w:t>Pokemon</w:t>
            </w:r>
            <w:proofErr w:type="spellEnd"/>
            <w:r w:rsidRPr="00935976">
              <w:rPr>
                <w:rFonts w:ascii="Corbel" w:eastAsia="Helvetica Neue" w:hAnsi="Corbel"/>
                <w:color w:val="282828"/>
                <w:lang w:val="de-DE"/>
              </w:rPr>
              <w:t xml:space="preserve">-orientierten Web-Anwendung namens </w:t>
            </w:r>
            <w:proofErr w:type="spellStart"/>
            <w:r w:rsidRPr="00935976">
              <w:rPr>
                <w:rFonts w:ascii="Corbel" w:eastAsia="Helvetica Neue" w:hAnsi="Corbel"/>
                <w:color w:val="282828"/>
                <w:lang w:val="de-DE"/>
              </w:rPr>
              <w:t>PokeDex</w:t>
            </w:r>
            <w:proofErr w:type="spellEnd"/>
            <w:r w:rsidRPr="00935976">
              <w:rPr>
                <w:rFonts w:ascii="Corbel" w:eastAsia="Helvetica Neue" w:hAnsi="Corbel"/>
                <w:color w:val="282828"/>
                <w:lang w:val="de-DE"/>
              </w:rPr>
              <w:t xml:space="preserve"> App, die Daten von einem externen API zur Vereinfachung einer detaillierteren Ansicht von Datenpunkten </w:t>
            </w:r>
            <w:proofErr w:type="spellStart"/>
            <w:r w:rsidRPr="00935976">
              <w:rPr>
                <w:rFonts w:ascii="Corbel" w:eastAsia="Helvetica Neue" w:hAnsi="Corbel"/>
                <w:color w:val="282828"/>
                <w:lang w:val="de-DE"/>
              </w:rPr>
              <w:t>hochlädt</w:t>
            </w:r>
            <w:proofErr w:type="spellEnd"/>
            <w:r w:rsidRPr="00935976">
              <w:rPr>
                <w:rFonts w:ascii="Corbel" w:eastAsia="Helvetica Neue" w:hAnsi="Corbel"/>
                <w:color w:val="282828"/>
                <w:lang w:val="de-DE"/>
              </w:rPr>
              <w:t>.</w:t>
            </w:r>
          </w:p>
          <w:p w14:paraId="63068D19" w14:textId="24B81429" w:rsidR="00C13415" w:rsidRPr="00935976" w:rsidRDefault="00C13415" w:rsidP="00535606">
            <w:pPr>
              <w:pStyle w:val="JDAccomplishment"/>
              <w:numPr>
                <w:ilvl w:val="0"/>
                <w:numId w:val="19"/>
              </w:numPr>
              <w:spacing w:before="120"/>
              <w:ind w:left="570"/>
              <w:contextualSpacing w:val="0"/>
              <w:rPr>
                <w:rFonts w:ascii="Corbel" w:eastAsia="Helvetica Neue" w:hAnsi="Corbel"/>
                <w:color w:val="282828"/>
                <w:lang w:val="de-DE"/>
              </w:rPr>
            </w:pPr>
            <w:r w:rsidRPr="00935976">
              <w:rPr>
                <w:rFonts w:ascii="Corbel" w:eastAsia="Helvetica Neue" w:hAnsi="Corbel"/>
                <w:color w:val="282828"/>
                <w:lang w:val="de-DE"/>
              </w:rPr>
              <w:t>Aufbau der Film-App „</w:t>
            </w:r>
            <w:proofErr w:type="spellStart"/>
            <w:r w:rsidRPr="00935976">
              <w:rPr>
                <w:rFonts w:ascii="Corbel" w:eastAsia="Helvetica Neue" w:hAnsi="Corbel"/>
                <w:color w:val="282828"/>
                <w:lang w:val="de-DE"/>
              </w:rPr>
              <w:t>MyFlix</w:t>
            </w:r>
            <w:proofErr w:type="spellEnd"/>
            <w:r w:rsidRPr="00935976">
              <w:rPr>
                <w:rFonts w:ascii="Corbel" w:eastAsia="Helvetica Neue" w:hAnsi="Corbel"/>
                <w:color w:val="282828"/>
                <w:lang w:val="de-DE"/>
              </w:rPr>
              <w:t xml:space="preserve">“ mit dem Ziel, eine server-basierte Komponente zu bauen, die den Usern Informationen </w:t>
            </w:r>
            <w:proofErr w:type="gramStart"/>
            <w:r w:rsidRPr="00935976">
              <w:rPr>
                <w:rFonts w:ascii="Corbel" w:eastAsia="Helvetica Neue" w:hAnsi="Corbel"/>
                <w:color w:val="282828"/>
                <w:lang w:val="de-DE"/>
              </w:rPr>
              <w:t>bezüglich Filmen</w:t>
            </w:r>
            <w:proofErr w:type="gramEnd"/>
            <w:r w:rsidRPr="00935976">
              <w:rPr>
                <w:rFonts w:ascii="Corbel" w:eastAsia="Helvetica Neue" w:hAnsi="Corbel"/>
                <w:color w:val="282828"/>
                <w:lang w:val="de-DE"/>
              </w:rPr>
              <w:t>, Regisseuren und Genres zur Verfügung stellt.</w:t>
            </w:r>
          </w:p>
          <w:p w14:paraId="04B150E9" w14:textId="02B39883" w:rsidR="00DF2134" w:rsidRPr="00935976" w:rsidRDefault="003F0382" w:rsidP="003818D3">
            <w:pPr>
              <w:pStyle w:val="FirstSectionHeading"/>
              <w:spacing w:before="480"/>
              <w:ind w:left="120"/>
              <w:rPr>
                <w:rFonts w:ascii="Palatino Linotype" w:hAnsi="Palatino Linotype" w:cs="Arial"/>
                <w:color w:val="2D2643"/>
                <w:lang w:val="de-DE"/>
              </w:rPr>
            </w:pPr>
            <w:r w:rsidRPr="00935976">
              <w:rPr>
                <w:rFonts w:ascii="Palatino Linotype" w:hAnsi="Palatino Linotype" w:cs="Arial"/>
                <w:color w:val="2D2643"/>
                <w:lang w:val="de-DE"/>
              </w:rPr>
              <w:t>Beruflicher Werdegang</w:t>
            </w:r>
          </w:p>
          <w:p w14:paraId="2737156A" w14:textId="26FDAF71" w:rsidR="003F0382" w:rsidRPr="00935976" w:rsidRDefault="00535606" w:rsidP="0038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140"/>
                <w:tab w:val="right" w:pos="10800"/>
              </w:tabs>
              <w:ind w:left="120"/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Geschäftsführender Inhaber</w:t>
            </w:r>
            <w:r w:rsidR="003F0382"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ab/>
            </w:r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 xml:space="preserve">10/2014 </w:t>
            </w:r>
            <w:r w:rsidR="00331C39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–</w:t>
            </w:r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 xml:space="preserve"> </w:t>
            </w:r>
            <w:r w:rsidR="00331C39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06/2016</w:t>
            </w:r>
          </w:p>
          <w:p w14:paraId="073D4D9E" w14:textId="3E232FB0" w:rsidR="003F0382" w:rsidRPr="00935976" w:rsidRDefault="00535606" w:rsidP="0038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800"/>
              </w:tabs>
              <w:spacing w:after="180"/>
              <w:ind w:left="120"/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 xml:space="preserve">Marketing Solid </w:t>
            </w:r>
            <w:proofErr w:type="spellStart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Foundations</w:t>
            </w:r>
            <w:proofErr w:type="spellEnd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 xml:space="preserve">, LLC </w:t>
            </w:r>
            <w:proofErr w:type="spellStart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Mebane</w:t>
            </w:r>
            <w:proofErr w:type="spellEnd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, NC</w:t>
            </w:r>
          </w:p>
          <w:p w14:paraId="4D907144" w14:textId="4976143C" w:rsidR="00535606" w:rsidRPr="00935976" w:rsidRDefault="00535606" w:rsidP="0038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155"/>
              </w:tabs>
              <w:spacing w:after="180"/>
              <w:ind w:left="120"/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</w:pPr>
            <w:bookmarkStart w:id="1" w:name="_Hlk51214681"/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 xml:space="preserve">Strategische und operative Geschäftsführung sowie Verantwortung eines Umsatzes in Höhe von </w:t>
            </w:r>
            <w:r w:rsidR="00C74D07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1,8</w:t>
            </w:r>
            <w:r w:rsidR="00935976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 xml:space="preserve"> </w:t>
            </w:r>
            <w:r w:rsidR="00C74D07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M</w:t>
            </w:r>
            <w:r w:rsidR="00935976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io.</w:t>
            </w:r>
            <w:r w:rsidR="00C74D07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 xml:space="preserve"> </w:t>
            </w: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 xml:space="preserve">USD. Ermittlung von Optimierungs- und Entwicklungsmöglichkeiten sowie deren Umsetzung zur Werterhaltung. Etablierung und Weiterentwicklung einer leistungsfähigen, dem Geschäftsmodell und -volumen angemessenen Organisation. Aufbau und Pflege aktiver Geschäftsbeziehungen mit operativen Partnern und Zielkontakten. Umsetzung einer zukunftsorientierten Unternehmensstrategie. Entwicklung und Realisierung umsatzsteigernder und innovativer Maßnahmen. </w:t>
            </w:r>
          </w:p>
          <w:bookmarkEnd w:id="1"/>
          <w:p w14:paraId="293F9559" w14:textId="5C3E8615" w:rsidR="00535606" w:rsidRPr="00935976" w:rsidRDefault="00535606" w:rsidP="00535606">
            <w:pPr>
              <w:numPr>
                <w:ilvl w:val="0"/>
                <w:numId w:val="20"/>
              </w:numPr>
              <w:ind w:left="570"/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 xml:space="preserve">Erhebliche Steigerung des Umsatzes um rund </w:t>
            </w:r>
            <w:r w:rsidR="00C74D07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50</w:t>
            </w: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T USD pro Monat</w:t>
            </w:r>
          </w:p>
          <w:p w14:paraId="07514796" w14:textId="04C5FA40" w:rsidR="00535606" w:rsidRPr="00935976" w:rsidRDefault="00535606" w:rsidP="00535606">
            <w:pPr>
              <w:numPr>
                <w:ilvl w:val="0"/>
                <w:numId w:val="20"/>
              </w:numPr>
              <w:ind w:left="570"/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Entwicklung des Community-</w:t>
            </w:r>
            <w:proofErr w:type="spellStart"/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Outreach</w:t>
            </w:r>
            <w:proofErr w:type="spellEnd"/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-</w:t>
            </w:r>
            <w:proofErr w:type="spellStart"/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Pro</w:t>
            </w:r>
            <w:r w:rsidR="00F84AE0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g</w:t>
            </w: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ram</w:t>
            </w:r>
            <w:proofErr w:type="spellEnd"/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 xml:space="preserve"> welches den Bedürfnissen der Stadt entspricht</w:t>
            </w:r>
          </w:p>
          <w:p w14:paraId="0285189D" w14:textId="77777777" w:rsidR="00535606" w:rsidRPr="00935976" w:rsidRDefault="00535606" w:rsidP="00535606">
            <w:pPr>
              <w:numPr>
                <w:ilvl w:val="0"/>
                <w:numId w:val="20"/>
              </w:numPr>
              <w:ind w:left="570"/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Entwicklung und Implementierung eines jährlichen Geschäftsplans und eines Kundendiensthandbuchs</w:t>
            </w:r>
          </w:p>
          <w:p w14:paraId="54C1FBA1" w14:textId="43828513" w:rsidR="003F0382" w:rsidRPr="00935976" w:rsidRDefault="00535606" w:rsidP="0038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140"/>
                <w:tab w:val="right" w:pos="10800"/>
              </w:tabs>
              <w:spacing w:before="360"/>
              <w:ind w:left="120"/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Filialleiter / Vizepräsident / Bankbeamter</w:t>
            </w:r>
            <w:r w:rsidR="003F0382"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ab/>
            </w:r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 xml:space="preserve">07/2012 </w:t>
            </w:r>
            <w:proofErr w:type="gramStart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-  10</w:t>
            </w:r>
            <w:proofErr w:type="gramEnd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/2014</w:t>
            </w:r>
          </w:p>
          <w:p w14:paraId="30DF4341" w14:textId="0ECFE3CC" w:rsidR="003F0382" w:rsidRPr="00935976" w:rsidRDefault="00535606" w:rsidP="0038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800"/>
              </w:tabs>
              <w:spacing w:after="180"/>
              <w:ind w:left="120"/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</w:pPr>
            <w:proofErr w:type="spellStart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SunTrust</w:t>
            </w:r>
            <w:proofErr w:type="spellEnd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 xml:space="preserve"> Bank </w:t>
            </w:r>
            <w:proofErr w:type="spellStart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Hill</w:t>
            </w:r>
            <w:r w:rsidR="009A1CB3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s</w:t>
            </w:r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borough</w:t>
            </w:r>
            <w:proofErr w:type="spellEnd"/>
            <w:r w:rsidRPr="00935976">
              <w:rPr>
                <w:rFonts w:ascii="Corbel" w:eastAsia="Helvetica Neue" w:hAnsi="Corbel" w:cs="Calibri"/>
                <w:b/>
                <w:color w:val="2D2643"/>
                <w:sz w:val="20"/>
                <w:szCs w:val="20"/>
                <w:lang w:val="de-DE"/>
              </w:rPr>
              <w:t>, NC</w:t>
            </w:r>
          </w:p>
          <w:p w14:paraId="46259376" w14:textId="709295B4" w:rsidR="00535606" w:rsidRPr="00935976" w:rsidRDefault="00535606" w:rsidP="00381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7155"/>
              </w:tabs>
              <w:spacing w:after="180"/>
              <w:ind w:left="120"/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 xml:space="preserve">Steuerung der Verkaufsaktivitäten in der Filiale im Zuge der Handlungsbevollmächtigung. Durchführung von täglichen Abstimmungen und Kontrollen. Verantwortung und Entwicklung eines bis zu </w:t>
            </w:r>
            <w:r w:rsidR="00C74D07"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15</w:t>
            </w: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-köpfigen Mitarbeiterteams. Rasche, kompetente und freundliche Abwicklung aller Kundenanliegen. Führung, Eröffnung und Verwaltung von Kunden. Überwachung und Erfüllung der Zielvorgaben. Kundenakquisition und Kundenberatung. Bereichsverantwortung des Versicherungsgeschäfts.</w:t>
            </w:r>
          </w:p>
          <w:p w14:paraId="4F5AD056" w14:textId="22AF2DC7" w:rsidR="00D85ABA" w:rsidRPr="00935976" w:rsidRDefault="00535606" w:rsidP="00535606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</w:pPr>
            <w:r w:rsidRPr="00935976">
              <w:rPr>
                <w:rFonts w:ascii="Corbel" w:eastAsia="Helvetica Neue" w:hAnsi="Corbel" w:cs="Calibri"/>
                <w:color w:val="282828"/>
                <w:sz w:val="20"/>
                <w:szCs w:val="20"/>
                <w:lang w:val="de-DE"/>
              </w:rPr>
              <w:t>Etablierung der Filiale als profitabelste Niederlassung der Region</w:t>
            </w:r>
          </w:p>
        </w:tc>
      </w:tr>
    </w:tbl>
    <w:p w14:paraId="1C6E89EA" w14:textId="03511EC1" w:rsidR="009A692C" w:rsidRPr="002D6318" w:rsidRDefault="003818D3" w:rsidP="003818D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/>
        <w:rPr>
          <w:rFonts w:ascii="Corbel" w:eastAsia="Helvetica Neue" w:hAnsi="Corbel" w:cs="Calibri"/>
          <w:b/>
          <w:color w:val="2D2643"/>
          <w:sz w:val="20"/>
          <w:szCs w:val="20"/>
          <w:lang w:val="de-DE"/>
        </w:rPr>
      </w:pPr>
      <w:r w:rsidRPr="002D6318">
        <w:rPr>
          <w:rFonts w:ascii="Corbel" w:eastAsia="Helvetica Neue" w:hAnsi="Corbel" w:cs="Calibri"/>
          <w:b/>
          <w:color w:val="2D2643"/>
          <w:sz w:val="20"/>
          <w:szCs w:val="20"/>
          <w:lang w:val="de-DE"/>
        </w:rPr>
        <w:tab/>
      </w:r>
    </w:p>
    <w:p w14:paraId="337C3F59" w14:textId="47F8285E" w:rsidR="003818D3" w:rsidRPr="00935976" w:rsidRDefault="00AF7687" w:rsidP="003818D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/>
        <w:rPr>
          <w:rFonts w:ascii="Corbel" w:eastAsia="Helvetica Neue" w:hAnsi="Corbel" w:cs="Calibri"/>
          <w:b/>
          <w:color w:val="2D2643"/>
          <w:sz w:val="20"/>
          <w:szCs w:val="20"/>
        </w:rPr>
      </w:pPr>
      <w:r w:rsidRPr="00935976">
        <w:rPr>
          <w:rFonts w:ascii="Corbel" w:eastAsia="Helvetica Neue" w:hAnsi="Corbel" w:cs="Calibri"/>
          <w:b/>
          <w:color w:val="2D2643"/>
          <w:sz w:val="20"/>
          <w:szCs w:val="20"/>
        </w:rPr>
        <w:lastRenderedPageBreak/>
        <w:t xml:space="preserve">Cash Research </w:t>
      </w:r>
      <w:proofErr w:type="spellStart"/>
      <w:r w:rsidRPr="00935976">
        <w:rPr>
          <w:rFonts w:ascii="Corbel" w:eastAsia="Helvetica Neue" w:hAnsi="Corbel" w:cs="Calibri"/>
          <w:b/>
          <w:color w:val="2D2643"/>
          <w:sz w:val="20"/>
          <w:szCs w:val="20"/>
        </w:rPr>
        <w:t>Vertreter</w:t>
      </w:r>
      <w:proofErr w:type="spellEnd"/>
      <w:r w:rsidRPr="00935976">
        <w:rPr>
          <w:rFonts w:ascii="Corbel" w:eastAsia="Helvetica Neue" w:hAnsi="Corbel" w:cs="Calibri"/>
          <w:b/>
          <w:color w:val="2D2643"/>
          <w:sz w:val="20"/>
          <w:szCs w:val="20"/>
        </w:rPr>
        <w:t xml:space="preserve"> </w:t>
      </w:r>
      <w:r>
        <w:rPr>
          <w:rFonts w:ascii="Corbel" w:eastAsia="Helvetica Neue" w:hAnsi="Corbel" w:cs="Calibri"/>
          <w:b/>
          <w:color w:val="2D2643"/>
          <w:sz w:val="20"/>
          <w:szCs w:val="20"/>
        </w:rPr>
        <w:t xml:space="preserve">       </w:t>
      </w:r>
      <w:r>
        <w:rPr>
          <w:rFonts w:ascii="Corbel" w:eastAsia="Helvetica Neue" w:hAnsi="Corbel" w:cs="Calibri"/>
          <w:b/>
          <w:color w:val="2D2643"/>
          <w:sz w:val="20"/>
          <w:szCs w:val="20"/>
        </w:rPr>
        <w:tab/>
      </w:r>
      <w:r w:rsidR="00535606" w:rsidRPr="00935976">
        <w:rPr>
          <w:rFonts w:ascii="Corbel" w:eastAsia="Helvetica Neue" w:hAnsi="Corbel" w:cs="Calibri"/>
          <w:b/>
          <w:color w:val="2D2643"/>
          <w:sz w:val="20"/>
          <w:szCs w:val="20"/>
        </w:rPr>
        <w:t>11/2008 - 07/2012</w:t>
      </w:r>
    </w:p>
    <w:p w14:paraId="409701CA" w14:textId="422753CA" w:rsidR="003818D3" w:rsidRPr="002D6318" w:rsidRDefault="00535606" w:rsidP="003818D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Corbel" w:eastAsia="Helvetica Neue" w:hAnsi="Corbel" w:cs="Calibri"/>
          <w:b/>
          <w:color w:val="2D2643"/>
          <w:sz w:val="20"/>
          <w:szCs w:val="20"/>
        </w:rPr>
      </w:pPr>
      <w:r w:rsidRPr="00935976">
        <w:rPr>
          <w:rFonts w:ascii="Corbel" w:eastAsia="Helvetica Neue" w:hAnsi="Corbel" w:cs="Calibri"/>
          <w:b/>
          <w:color w:val="2D2643"/>
          <w:sz w:val="20"/>
          <w:szCs w:val="20"/>
        </w:rPr>
        <w:t xml:space="preserve">Apria Healthcare, Inc. </w:t>
      </w:r>
      <w:proofErr w:type="gramStart"/>
      <w:r w:rsidRPr="002D6318">
        <w:rPr>
          <w:rFonts w:ascii="Corbel" w:eastAsia="Helvetica Neue" w:hAnsi="Corbel" w:cs="Calibri"/>
          <w:b/>
          <w:color w:val="2D2643"/>
          <w:sz w:val="20"/>
          <w:szCs w:val="20"/>
        </w:rPr>
        <w:t>Morrisville,  NC</w:t>
      </w:r>
      <w:proofErr w:type="gramEnd"/>
    </w:p>
    <w:p w14:paraId="7D9A096D" w14:textId="77777777" w:rsidR="00535606" w:rsidRPr="00935976" w:rsidRDefault="00535606" w:rsidP="003818D3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80" w:after="180"/>
        <w:rPr>
          <w:rFonts w:ascii="Corbel" w:eastAsia="Helvetica Neue" w:hAnsi="Corbel" w:cs="Calibri"/>
          <w:color w:val="282828"/>
          <w:sz w:val="20"/>
          <w:szCs w:val="20"/>
          <w:lang w:val="de-DE"/>
        </w:rPr>
      </w:pPr>
      <w:r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>Abstimmung und Klärung offener Posten. Ordnung und Buchung eingehender Zahlungen und Klärung eventueller Zahlungsdifferenzen. Führung von Bonitätsabfragen und Überwachung des Kreditlimits. Ansprechpartner für In- und Auslandskunden, sowie Schnittstellenfunktion zu internen Fachabteilungen bei Kundenanfragen. Erledigung der Korrespondenz mit Inkassounternehmen und Insolvenzverwaltern sowie Erstellung der zusammenfassenden Meldung.</w:t>
      </w:r>
    </w:p>
    <w:p w14:paraId="2E7FF775" w14:textId="5E12ECF0" w:rsidR="00C74D07" w:rsidRPr="00935976" w:rsidRDefault="00935976" w:rsidP="00935976">
      <w:pPr>
        <w:numPr>
          <w:ilvl w:val="0"/>
          <w:numId w:val="20"/>
        </w:numPr>
        <w:ind w:left="570"/>
        <w:rPr>
          <w:rFonts w:ascii="Corbel" w:eastAsia="Helvetica Neue" w:hAnsi="Corbel" w:cs="Calibri"/>
          <w:color w:val="282828"/>
          <w:sz w:val="20"/>
          <w:szCs w:val="20"/>
          <w:lang w:val="de-DE"/>
        </w:rPr>
      </w:pPr>
      <w:r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 xml:space="preserve">Durchführung von </w:t>
      </w:r>
      <w:r w:rsidR="00C74D07"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 xml:space="preserve">über 350 Transaktionen pro Stunde </w:t>
      </w:r>
      <w:r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>bei einer obligatorischen Mindesttransaktionsanzahl von 110 Transaktionen pro Stunde</w:t>
      </w:r>
    </w:p>
    <w:p w14:paraId="7BD28CFF" w14:textId="77777777" w:rsidR="00935976" w:rsidRPr="00935976" w:rsidRDefault="00935976" w:rsidP="00935976">
      <w:pPr>
        <w:numPr>
          <w:ilvl w:val="0"/>
          <w:numId w:val="20"/>
        </w:numPr>
        <w:ind w:left="570"/>
        <w:rPr>
          <w:rFonts w:ascii="Corbel" w:eastAsia="Helvetica Neue" w:hAnsi="Corbel" w:cs="Calibri"/>
          <w:color w:val="282828"/>
          <w:sz w:val="20"/>
          <w:szCs w:val="20"/>
          <w:lang w:val="de-DE"/>
        </w:rPr>
      </w:pPr>
      <w:r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>Erfolgreiche Implementierung neuer Strategien zur Transaktionsabwicklung</w:t>
      </w:r>
    </w:p>
    <w:p w14:paraId="0240787C" w14:textId="77777777" w:rsidR="00935976" w:rsidRPr="00935976" w:rsidRDefault="00935976" w:rsidP="00935976">
      <w:pPr>
        <w:numPr>
          <w:ilvl w:val="0"/>
          <w:numId w:val="20"/>
        </w:numPr>
        <w:ind w:left="570"/>
        <w:rPr>
          <w:rFonts w:ascii="Corbel" w:eastAsia="Helvetica Neue" w:hAnsi="Corbel" w:cs="Calibri"/>
          <w:color w:val="282828"/>
          <w:sz w:val="20"/>
          <w:szCs w:val="20"/>
          <w:lang w:val="de-DE"/>
        </w:rPr>
      </w:pPr>
      <w:r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>Bearbeitung aller medizinischen Forderungen aus allen 50 Bundestaaten und Bundes-</w:t>
      </w:r>
      <w:proofErr w:type="spellStart"/>
      <w:r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>Medicare</w:t>
      </w:r>
      <w:proofErr w:type="spellEnd"/>
      <w:r w:rsidRPr="00935976">
        <w:rPr>
          <w:rFonts w:ascii="Corbel" w:eastAsia="Helvetica Neue" w:hAnsi="Corbel" w:cs="Calibri"/>
          <w:color w:val="282828"/>
          <w:sz w:val="20"/>
          <w:szCs w:val="20"/>
          <w:lang w:val="de-DE"/>
        </w:rPr>
        <w:t xml:space="preserve"> als einzige Person des Unternehmens</w:t>
      </w:r>
    </w:p>
    <w:p w14:paraId="0EEE4093" w14:textId="4D01C25C" w:rsidR="009673B8" w:rsidRPr="00935976" w:rsidRDefault="003818D3" w:rsidP="00C74D07">
      <w:pPr>
        <w:pStyle w:val="AdditionalSectionHeading"/>
        <w:rPr>
          <w:rFonts w:ascii="Palatino Linotype" w:hAnsi="Palatino Linotype" w:cs="Arial"/>
          <w:color w:val="2D2643"/>
          <w:lang w:val="de-DE"/>
        </w:rPr>
      </w:pPr>
      <w:r w:rsidRPr="00935976">
        <w:rPr>
          <w:rFonts w:ascii="Palatino Linotype" w:hAnsi="Palatino Linotype" w:cs="Arial"/>
          <w:color w:val="2D2643"/>
          <w:lang w:val="de-DE"/>
        </w:rPr>
        <w:t>Zusätzliche Erfahrung</w:t>
      </w:r>
    </w:p>
    <w:p w14:paraId="0ECA1BC0" w14:textId="17B51683" w:rsidR="0078478D" w:rsidRPr="00935976" w:rsidRDefault="0078478D" w:rsidP="00535606">
      <w:pPr>
        <w:ind w:left="360" w:hanging="360"/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</w:pPr>
      <w:r w:rsidRPr="00935976"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  <w:t xml:space="preserve">Freiberuflicher Programmierer | </w:t>
      </w:r>
      <w:r w:rsidRPr="00935976">
        <w:rPr>
          <w:rFonts w:ascii="Corbel" w:eastAsia="Helvetica Neue" w:hAnsi="Corbel"/>
          <w:sz w:val="20"/>
          <w:szCs w:val="20"/>
          <w:lang w:val="de-DE"/>
        </w:rPr>
        <w:t>Diverse Auftraggeber</w:t>
      </w:r>
    </w:p>
    <w:p w14:paraId="7E51F990" w14:textId="43E04BD6" w:rsidR="00535606" w:rsidRPr="00935976" w:rsidRDefault="00535606" w:rsidP="00535606">
      <w:pPr>
        <w:ind w:left="360" w:hanging="360"/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</w:pPr>
      <w:r w:rsidRPr="00935976"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  <w:t xml:space="preserve">Diverse Verwaltungspositionen | </w:t>
      </w:r>
      <w:proofErr w:type="spellStart"/>
      <w:r w:rsidRPr="00935976">
        <w:rPr>
          <w:rFonts w:ascii="Corbel" w:eastAsia="Helvetica Neue" w:hAnsi="Corbel"/>
          <w:sz w:val="20"/>
          <w:szCs w:val="20"/>
          <w:lang w:val="de-DE"/>
        </w:rPr>
        <w:t>Mega</w:t>
      </w:r>
      <w:proofErr w:type="spellEnd"/>
      <w:r w:rsidRPr="00935976">
        <w:rPr>
          <w:rFonts w:ascii="Corbel" w:eastAsia="Helvetica Neue" w:hAnsi="Corbel"/>
          <w:sz w:val="20"/>
          <w:szCs w:val="20"/>
          <w:lang w:val="de-DE"/>
        </w:rPr>
        <w:t xml:space="preserve"> Force Sanford / </w:t>
      </w:r>
      <w:proofErr w:type="spellStart"/>
      <w:r w:rsidRPr="00935976">
        <w:rPr>
          <w:rFonts w:ascii="Corbel" w:eastAsia="Helvetica Neue" w:hAnsi="Corbel"/>
          <w:sz w:val="20"/>
          <w:szCs w:val="20"/>
          <w:lang w:val="de-DE"/>
        </w:rPr>
        <w:t>Brickcity</w:t>
      </w:r>
      <w:proofErr w:type="spellEnd"/>
      <w:r w:rsidRPr="00935976">
        <w:rPr>
          <w:rFonts w:ascii="Corbel" w:eastAsia="Helvetica Neue" w:hAnsi="Corbel"/>
          <w:sz w:val="20"/>
          <w:szCs w:val="20"/>
          <w:lang w:val="de-DE"/>
        </w:rPr>
        <w:t xml:space="preserve"> Community Church Sanford / Steuerverwaltung des Lee County Sanford</w:t>
      </w:r>
      <w:r w:rsidRPr="00935976"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  <w:t xml:space="preserve"> </w:t>
      </w:r>
    </w:p>
    <w:p w14:paraId="29E00FBC" w14:textId="77777777" w:rsidR="00535606" w:rsidRPr="00935976" w:rsidRDefault="00535606" w:rsidP="00535606">
      <w:pPr>
        <w:ind w:left="360" w:hanging="360"/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</w:pPr>
      <w:r w:rsidRPr="00935976"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  <w:t xml:space="preserve">Website-Moderator/-Editor | </w:t>
      </w:r>
      <w:proofErr w:type="spellStart"/>
      <w:r w:rsidRPr="00935976">
        <w:rPr>
          <w:rFonts w:ascii="Corbel" w:eastAsia="Helvetica Neue" w:hAnsi="Corbel"/>
          <w:sz w:val="20"/>
          <w:szCs w:val="20"/>
          <w:lang w:val="de-DE"/>
        </w:rPr>
        <w:t>Pensacola</w:t>
      </w:r>
      <w:proofErr w:type="spellEnd"/>
    </w:p>
    <w:p w14:paraId="13C8740B" w14:textId="77777777" w:rsidR="00535606" w:rsidRPr="00935976" w:rsidRDefault="00535606" w:rsidP="00535606">
      <w:pPr>
        <w:ind w:left="360" w:hanging="360"/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</w:pPr>
      <w:r w:rsidRPr="00935976"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  <w:t xml:space="preserve">Betriebsleiter | </w:t>
      </w:r>
      <w:proofErr w:type="spellStart"/>
      <w:r w:rsidRPr="00935976">
        <w:rPr>
          <w:rFonts w:ascii="Corbel" w:eastAsia="Helvetica Neue" w:hAnsi="Corbel"/>
          <w:sz w:val="20"/>
          <w:szCs w:val="20"/>
          <w:lang w:val="de-DE"/>
        </w:rPr>
        <w:t>CompUSA</w:t>
      </w:r>
      <w:proofErr w:type="spellEnd"/>
      <w:r w:rsidRPr="00935976">
        <w:rPr>
          <w:rFonts w:ascii="Corbel" w:eastAsia="Helvetica Neue" w:hAnsi="Corbel"/>
          <w:sz w:val="20"/>
          <w:szCs w:val="20"/>
          <w:lang w:val="de-DE"/>
        </w:rPr>
        <w:t xml:space="preserve"> </w:t>
      </w:r>
      <w:proofErr w:type="spellStart"/>
      <w:r w:rsidRPr="00935976">
        <w:rPr>
          <w:rFonts w:ascii="Corbel" w:eastAsia="Helvetica Neue" w:hAnsi="Corbel"/>
          <w:sz w:val="20"/>
          <w:szCs w:val="20"/>
          <w:lang w:val="de-DE"/>
        </w:rPr>
        <w:t>Ft</w:t>
      </w:r>
      <w:proofErr w:type="spellEnd"/>
      <w:r w:rsidRPr="00935976">
        <w:rPr>
          <w:rFonts w:ascii="Corbel" w:eastAsia="Helvetica Neue" w:hAnsi="Corbel"/>
          <w:sz w:val="20"/>
          <w:szCs w:val="20"/>
          <w:lang w:val="de-DE"/>
        </w:rPr>
        <w:t xml:space="preserve"> Walton Beach</w:t>
      </w:r>
    </w:p>
    <w:p w14:paraId="0C188E2F" w14:textId="77777777" w:rsidR="00535606" w:rsidRPr="00935976" w:rsidRDefault="00535606" w:rsidP="00535606">
      <w:pPr>
        <w:ind w:left="360" w:hanging="360"/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</w:pPr>
      <w:r w:rsidRPr="00935976"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  <w:t xml:space="preserve">Geschäftsführer | </w:t>
      </w:r>
      <w:proofErr w:type="spellStart"/>
      <w:r w:rsidRPr="00935976">
        <w:rPr>
          <w:rFonts w:ascii="Corbel" w:eastAsia="Helvetica Neue" w:hAnsi="Corbel"/>
          <w:sz w:val="20"/>
          <w:szCs w:val="20"/>
          <w:lang w:val="de-DE"/>
        </w:rPr>
        <w:t>CyberZone</w:t>
      </w:r>
      <w:proofErr w:type="spellEnd"/>
      <w:r w:rsidRPr="00935976">
        <w:rPr>
          <w:rFonts w:ascii="Corbel" w:eastAsia="Helvetica Neue" w:hAnsi="Corbel"/>
          <w:sz w:val="20"/>
          <w:szCs w:val="20"/>
          <w:lang w:val="de-DE"/>
        </w:rPr>
        <w:t xml:space="preserve"> </w:t>
      </w:r>
      <w:proofErr w:type="spellStart"/>
      <w:r w:rsidRPr="00935976">
        <w:rPr>
          <w:rFonts w:ascii="Corbel" w:eastAsia="Helvetica Neue" w:hAnsi="Corbel"/>
          <w:sz w:val="20"/>
          <w:szCs w:val="20"/>
          <w:lang w:val="de-DE"/>
        </w:rPr>
        <w:t>Pensacola</w:t>
      </w:r>
      <w:proofErr w:type="spellEnd"/>
    </w:p>
    <w:p w14:paraId="2AE3142F" w14:textId="77777777" w:rsidR="00535606" w:rsidRPr="00935976" w:rsidRDefault="00535606" w:rsidP="00535606">
      <w:pPr>
        <w:ind w:left="360" w:hanging="360"/>
        <w:rPr>
          <w:rFonts w:ascii="Corbel" w:eastAsia="Helvetica Neue" w:hAnsi="Corbel"/>
          <w:sz w:val="20"/>
          <w:szCs w:val="20"/>
          <w:lang w:val="de-DE"/>
        </w:rPr>
      </w:pPr>
      <w:r w:rsidRPr="00935976">
        <w:rPr>
          <w:rFonts w:ascii="Corbel" w:eastAsia="Helvetica Neue" w:hAnsi="Corbel"/>
          <w:b/>
          <w:bCs/>
          <w:color w:val="2D2643"/>
          <w:sz w:val="20"/>
          <w:szCs w:val="20"/>
          <w:lang w:val="de-DE"/>
        </w:rPr>
        <w:t xml:space="preserve">Neu- und Gebrauchtwagenmanager - Finanzmanager | </w:t>
      </w:r>
      <w:r w:rsidRPr="00935976">
        <w:rPr>
          <w:rFonts w:ascii="Corbel" w:eastAsia="Helvetica Neue" w:hAnsi="Corbel"/>
          <w:sz w:val="20"/>
          <w:szCs w:val="20"/>
          <w:lang w:val="de-DE"/>
        </w:rPr>
        <w:t>Mitchell Nissan-Mazda Enterprise / Victor Nissan Selma</w:t>
      </w:r>
    </w:p>
    <w:p w14:paraId="54309837" w14:textId="77777777" w:rsidR="003818D3" w:rsidRPr="00935976" w:rsidRDefault="003818D3" w:rsidP="003818D3">
      <w:pPr>
        <w:pStyle w:val="AdditionalSectionHeading"/>
        <w:rPr>
          <w:rFonts w:ascii="Palatino Linotype" w:hAnsi="Palatino Linotype" w:cs="Arial"/>
          <w:color w:val="2D2643"/>
          <w:lang w:val="de-DE"/>
        </w:rPr>
      </w:pPr>
      <w:r w:rsidRPr="00935976">
        <w:rPr>
          <w:rFonts w:ascii="Palatino Linotype" w:hAnsi="Palatino Linotype" w:cs="Arial"/>
          <w:color w:val="2D2643"/>
          <w:lang w:val="de-DE"/>
        </w:rPr>
        <w:t>Weiterbildung und Zertifizierungen</w:t>
      </w:r>
    </w:p>
    <w:p w14:paraId="657FCE0C" w14:textId="77777777" w:rsidR="003E3287" w:rsidRPr="00935976" w:rsidRDefault="003E3287" w:rsidP="003818D3">
      <w:pPr>
        <w:ind w:left="360" w:hanging="360"/>
        <w:rPr>
          <w:rFonts w:ascii="Corbel" w:eastAsia="Helvetica Neue" w:hAnsi="Corbel"/>
          <w:color w:val="2D2643"/>
          <w:sz w:val="20"/>
          <w:szCs w:val="20"/>
          <w:lang w:val="de-DE"/>
        </w:rPr>
      </w:pPr>
      <w:proofErr w:type="spellStart"/>
      <w:r w:rsidRPr="00935976">
        <w:rPr>
          <w:rFonts w:ascii="Corbel" w:eastAsia="Helvetica Neue" w:hAnsi="Corbel"/>
          <w:color w:val="2D2643"/>
          <w:sz w:val="20"/>
          <w:szCs w:val="20"/>
          <w:lang w:val="de-DE"/>
        </w:rPr>
        <w:t>Full</w:t>
      </w:r>
      <w:proofErr w:type="spellEnd"/>
      <w:r w:rsidRPr="00935976">
        <w:rPr>
          <w:rFonts w:ascii="Corbel" w:eastAsia="Helvetica Neue" w:hAnsi="Corbel"/>
          <w:color w:val="2D2643"/>
          <w:sz w:val="20"/>
          <w:szCs w:val="20"/>
          <w:lang w:val="de-DE"/>
        </w:rPr>
        <w:t>-Stack Immersion | CareerFoundry (2021)</w:t>
      </w:r>
    </w:p>
    <w:p w14:paraId="674C5B5B" w14:textId="7F3F6570" w:rsidR="003818D3" w:rsidRPr="00935976" w:rsidRDefault="003E3287" w:rsidP="003818D3">
      <w:pPr>
        <w:ind w:left="360" w:hanging="360"/>
        <w:rPr>
          <w:rFonts w:ascii="Corbel" w:eastAsia="Helvetica Neue" w:hAnsi="Corbel"/>
          <w:color w:val="2D2643"/>
          <w:sz w:val="20"/>
          <w:szCs w:val="20"/>
        </w:rPr>
      </w:pPr>
      <w:r w:rsidRPr="00935976">
        <w:rPr>
          <w:rFonts w:ascii="Corbel" w:eastAsia="Helvetica Neue" w:hAnsi="Corbel"/>
          <w:color w:val="2D2643"/>
          <w:sz w:val="20"/>
          <w:szCs w:val="20"/>
        </w:rPr>
        <w:t xml:space="preserve">Intro to Frontend Development </w:t>
      </w:r>
      <w:r w:rsidR="00535606" w:rsidRPr="00935976">
        <w:rPr>
          <w:rFonts w:ascii="Corbel" w:eastAsia="Helvetica Neue" w:hAnsi="Corbel"/>
          <w:color w:val="2D2643"/>
          <w:sz w:val="20"/>
          <w:szCs w:val="20"/>
        </w:rPr>
        <w:t xml:space="preserve">| </w:t>
      </w:r>
      <w:r w:rsidRPr="00935976">
        <w:rPr>
          <w:rFonts w:ascii="Corbel" w:eastAsia="Helvetica Neue" w:hAnsi="Corbel"/>
          <w:color w:val="2D2643"/>
          <w:sz w:val="20"/>
          <w:szCs w:val="20"/>
        </w:rPr>
        <w:t>CareerFoundry (2021)</w:t>
      </w:r>
    </w:p>
    <w:p w14:paraId="4FEAAED1" w14:textId="77777777" w:rsidR="00535606" w:rsidRPr="002D6318" w:rsidRDefault="00535606" w:rsidP="00535606">
      <w:pPr>
        <w:pStyle w:val="AdditionalSectionHeading"/>
        <w:rPr>
          <w:rFonts w:ascii="Palatino Linotype" w:hAnsi="Palatino Linotype" w:cs="Arial"/>
          <w:color w:val="2D2643"/>
        </w:rPr>
      </w:pPr>
      <w:r w:rsidRPr="002D6318">
        <w:rPr>
          <w:rFonts w:ascii="Palatino Linotype" w:hAnsi="Palatino Linotype" w:cs="Arial"/>
          <w:color w:val="2D2643"/>
        </w:rPr>
        <w:t>EDV-</w:t>
      </w:r>
      <w:proofErr w:type="spellStart"/>
      <w:r w:rsidRPr="002D6318">
        <w:rPr>
          <w:rFonts w:ascii="Palatino Linotype" w:hAnsi="Palatino Linotype" w:cs="Arial"/>
          <w:color w:val="2D2643"/>
        </w:rPr>
        <w:t>Kenntnisse</w:t>
      </w:r>
      <w:proofErr w:type="spellEnd"/>
      <w:r w:rsidRPr="002D6318">
        <w:rPr>
          <w:rFonts w:ascii="Palatino Linotype" w:hAnsi="Palatino Linotype" w:cs="Arial"/>
          <w:color w:val="2D2643"/>
        </w:rPr>
        <w:t xml:space="preserve"> und </w:t>
      </w:r>
      <w:proofErr w:type="spellStart"/>
      <w:r w:rsidRPr="002D6318">
        <w:rPr>
          <w:rFonts w:ascii="Palatino Linotype" w:hAnsi="Palatino Linotype" w:cs="Arial"/>
          <w:color w:val="2D2643"/>
        </w:rPr>
        <w:t>Sprachen</w:t>
      </w:r>
      <w:proofErr w:type="spellEnd"/>
      <w:r w:rsidRPr="002D6318">
        <w:rPr>
          <w:rFonts w:ascii="Palatino Linotype" w:hAnsi="Palatino Linotype" w:cs="Arial"/>
          <w:color w:val="2D2643"/>
        </w:rPr>
        <w:t xml:space="preserve"> </w:t>
      </w:r>
    </w:p>
    <w:p w14:paraId="7941770B" w14:textId="7850FB2A" w:rsidR="00535606" w:rsidRPr="002D6318" w:rsidRDefault="00535606" w:rsidP="00535606">
      <w:pPr>
        <w:rPr>
          <w:rFonts w:ascii="Corbel" w:hAnsi="Corbel"/>
          <w:sz w:val="20"/>
          <w:szCs w:val="20"/>
        </w:rPr>
      </w:pPr>
      <w:r w:rsidRPr="002D6318">
        <w:rPr>
          <w:rFonts w:ascii="Corbel" w:hAnsi="Corbel"/>
          <w:sz w:val="20"/>
          <w:szCs w:val="20"/>
        </w:rPr>
        <w:t xml:space="preserve">MS Office | </w:t>
      </w:r>
      <w:r w:rsidR="003E3287" w:rsidRPr="002D6318">
        <w:rPr>
          <w:rFonts w:ascii="Corbel" w:hAnsi="Corbel"/>
          <w:sz w:val="20"/>
          <w:szCs w:val="20"/>
        </w:rPr>
        <w:t xml:space="preserve">Basic | </w:t>
      </w:r>
      <w:proofErr w:type="spellStart"/>
      <w:r w:rsidR="003E3287" w:rsidRPr="002D6318">
        <w:rPr>
          <w:rFonts w:ascii="Corbel" w:hAnsi="Corbel"/>
          <w:sz w:val="20"/>
          <w:szCs w:val="20"/>
        </w:rPr>
        <w:t>nBasic</w:t>
      </w:r>
      <w:proofErr w:type="spellEnd"/>
      <w:r w:rsidR="003E3287" w:rsidRPr="002D6318">
        <w:rPr>
          <w:rFonts w:ascii="Corbel" w:hAnsi="Corbel"/>
          <w:sz w:val="20"/>
          <w:szCs w:val="20"/>
        </w:rPr>
        <w:t xml:space="preserve"> | Pascal | </w:t>
      </w:r>
      <w:proofErr w:type="spellStart"/>
      <w:r w:rsidR="003E3287" w:rsidRPr="002D6318">
        <w:rPr>
          <w:rFonts w:ascii="Corbel" w:hAnsi="Corbel"/>
          <w:sz w:val="20"/>
          <w:szCs w:val="20"/>
        </w:rPr>
        <w:t>Cobal</w:t>
      </w:r>
      <w:proofErr w:type="spellEnd"/>
      <w:r w:rsidR="003E3287" w:rsidRPr="002D6318">
        <w:rPr>
          <w:rFonts w:ascii="Corbel" w:hAnsi="Corbel"/>
          <w:sz w:val="20"/>
          <w:szCs w:val="20"/>
        </w:rPr>
        <w:t xml:space="preserve"> | Fortran | Turbo Pascal | JavaScript | Web Server Frameworks | Node.js | HTML | CSS | CSS Grid | CSS Flexbox | GitHub | Version Control | MongoDB | React Native | Express.JS | React | Angular | </w:t>
      </w:r>
      <w:proofErr w:type="spellStart"/>
      <w:r w:rsidR="003E3287" w:rsidRPr="002D6318">
        <w:rPr>
          <w:rFonts w:ascii="Corbel" w:hAnsi="Corbel"/>
          <w:sz w:val="20"/>
          <w:szCs w:val="20"/>
        </w:rPr>
        <w:t>Postmann</w:t>
      </w:r>
      <w:proofErr w:type="spellEnd"/>
    </w:p>
    <w:p w14:paraId="52458420" w14:textId="5429D7CA" w:rsidR="00535606" w:rsidRPr="00935976" w:rsidRDefault="00535606" w:rsidP="00535606">
      <w:pPr>
        <w:ind w:left="360" w:hanging="360"/>
        <w:rPr>
          <w:rFonts w:ascii="Corbel" w:hAnsi="Corbel"/>
          <w:sz w:val="20"/>
          <w:szCs w:val="20"/>
          <w:lang w:val="de-DE"/>
        </w:rPr>
      </w:pPr>
      <w:r w:rsidRPr="00935976">
        <w:rPr>
          <w:rFonts w:ascii="Corbel" w:hAnsi="Corbel"/>
          <w:sz w:val="20"/>
          <w:szCs w:val="20"/>
          <w:lang w:val="de-DE"/>
        </w:rPr>
        <w:t>Deutsch, Niveau | Englisch, Muttersprache</w:t>
      </w:r>
    </w:p>
    <w:p w14:paraId="64483640" w14:textId="4156153C" w:rsidR="00535606" w:rsidRPr="00935976" w:rsidRDefault="00535606" w:rsidP="00535606">
      <w:pPr>
        <w:ind w:left="360" w:hanging="360"/>
        <w:rPr>
          <w:rFonts w:ascii="Corbel" w:hAnsi="Corbel"/>
          <w:sz w:val="20"/>
          <w:szCs w:val="20"/>
          <w:lang w:val="de-DE"/>
        </w:rPr>
      </w:pPr>
    </w:p>
    <w:p w14:paraId="1E796C6D" w14:textId="11A0738E" w:rsidR="00535606" w:rsidRPr="00935976" w:rsidRDefault="00535606" w:rsidP="00535606">
      <w:pPr>
        <w:spacing w:before="360" w:after="1200"/>
        <w:ind w:left="357" w:hanging="357"/>
        <w:rPr>
          <w:rFonts w:ascii="Corbel" w:hAnsi="Corbel"/>
          <w:sz w:val="20"/>
          <w:szCs w:val="20"/>
          <w:lang w:val="de-DE"/>
        </w:rPr>
      </w:pPr>
      <w:r w:rsidRPr="00935976">
        <w:rPr>
          <w:rFonts w:ascii="Corbel" w:hAnsi="Corbel"/>
          <w:sz w:val="20"/>
          <w:szCs w:val="20"/>
          <w:lang w:val="de-DE"/>
        </w:rPr>
        <w:t xml:space="preserve">Rüdesheim am Rhein, </w:t>
      </w:r>
      <w:r w:rsidRPr="00935976">
        <w:rPr>
          <w:rFonts w:ascii="Corbel" w:hAnsi="Corbel"/>
          <w:sz w:val="20"/>
          <w:szCs w:val="20"/>
          <w:lang w:val="de-DE"/>
        </w:rPr>
        <w:fldChar w:fldCharType="begin"/>
      </w:r>
      <w:r w:rsidRPr="00935976">
        <w:rPr>
          <w:rFonts w:ascii="Corbel" w:hAnsi="Corbel"/>
          <w:sz w:val="20"/>
          <w:szCs w:val="20"/>
          <w:lang w:val="de-DE"/>
        </w:rPr>
        <w:instrText xml:space="preserve"> TIME \@ "d. MMMM yyyy" </w:instrText>
      </w:r>
      <w:r w:rsidRPr="00935976">
        <w:rPr>
          <w:rFonts w:ascii="Corbel" w:hAnsi="Corbel"/>
          <w:sz w:val="20"/>
          <w:szCs w:val="20"/>
          <w:lang w:val="de-DE"/>
        </w:rPr>
        <w:fldChar w:fldCharType="separate"/>
      </w:r>
      <w:r w:rsidR="009A1CB3">
        <w:rPr>
          <w:rFonts w:ascii="Corbel" w:hAnsi="Corbel"/>
          <w:noProof/>
          <w:sz w:val="20"/>
          <w:szCs w:val="20"/>
          <w:lang w:val="de-DE"/>
        </w:rPr>
        <w:t>8. März 2022</w:t>
      </w:r>
      <w:r w:rsidRPr="00935976">
        <w:rPr>
          <w:rFonts w:ascii="Corbel" w:hAnsi="Corbel"/>
          <w:sz w:val="20"/>
          <w:szCs w:val="20"/>
          <w:lang w:val="de-DE"/>
        </w:rPr>
        <w:fldChar w:fldCharType="end"/>
      </w:r>
    </w:p>
    <w:p w14:paraId="71B7179B" w14:textId="02D336B3" w:rsidR="00535606" w:rsidRPr="00F84AE0" w:rsidRDefault="00535606" w:rsidP="00535606">
      <w:pPr>
        <w:ind w:left="360" w:hanging="360"/>
        <w:rPr>
          <w:rFonts w:ascii="Corbel" w:eastAsia="Helvetica Neue" w:hAnsi="Corbel"/>
          <w:color w:val="2D2643"/>
          <w:sz w:val="20"/>
          <w:szCs w:val="20"/>
          <w:lang w:val="de-DE"/>
        </w:rPr>
      </w:pPr>
      <w:r w:rsidRPr="00935976">
        <w:rPr>
          <w:rFonts w:ascii="Corbel" w:hAnsi="Corbel"/>
          <w:sz w:val="20"/>
          <w:szCs w:val="20"/>
          <w:lang w:val="de-DE"/>
        </w:rPr>
        <w:t>Terr</w:t>
      </w:r>
      <w:r w:rsidR="00AE68DE" w:rsidRPr="00935976">
        <w:rPr>
          <w:rFonts w:ascii="Corbel" w:hAnsi="Corbel"/>
          <w:sz w:val="20"/>
          <w:szCs w:val="20"/>
          <w:lang w:val="de-DE"/>
        </w:rPr>
        <w:t>ell</w:t>
      </w:r>
      <w:r w:rsidRPr="00935976">
        <w:rPr>
          <w:rFonts w:ascii="Corbel" w:hAnsi="Corbel"/>
          <w:sz w:val="20"/>
          <w:szCs w:val="20"/>
          <w:lang w:val="de-DE"/>
        </w:rPr>
        <w:t xml:space="preserve"> C. Lombardi</w:t>
      </w:r>
    </w:p>
    <w:sectPr w:rsidR="00535606" w:rsidRPr="00F84AE0" w:rsidSect="003818D3">
      <w:headerReference w:type="default" r:id="rId9"/>
      <w:pgSz w:w="11909" w:h="16834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2904" w14:textId="77777777" w:rsidR="00900827" w:rsidRDefault="00900827" w:rsidP="00641691">
      <w:r>
        <w:separator/>
      </w:r>
    </w:p>
  </w:endnote>
  <w:endnote w:type="continuationSeparator" w:id="0">
    <w:p w14:paraId="451619B6" w14:textId="77777777" w:rsidR="00900827" w:rsidRDefault="00900827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D8A93" w14:textId="77777777" w:rsidR="00900827" w:rsidRDefault="00900827" w:rsidP="00641691">
      <w:r>
        <w:separator/>
      </w:r>
    </w:p>
  </w:footnote>
  <w:footnote w:type="continuationSeparator" w:id="0">
    <w:p w14:paraId="36958856" w14:textId="77777777" w:rsidR="00900827" w:rsidRDefault="00900827" w:rsidP="0064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8F42" w14:textId="666D0400" w:rsidR="00A519C0" w:rsidRDefault="00535606" w:rsidP="00876594">
    <w:pPr>
      <w:pStyle w:val="Title"/>
      <w:tabs>
        <w:tab w:val="right" w:pos="10440"/>
      </w:tabs>
      <w:spacing w:after="240"/>
    </w:pPr>
    <w:r w:rsidRPr="00935976">
      <w:rPr>
        <w:rFonts w:ascii="Palatino Linotype" w:hAnsi="Palatino Linotype" w:cs="Arial"/>
        <w:color w:val="2D2643"/>
        <w:sz w:val="28"/>
        <w:szCs w:val="28"/>
        <w:lang w:val="de-DE"/>
      </w:rPr>
      <w:t>Terr</w:t>
    </w:r>
    <w:r w:rsidR="00AE68DE" w:rsidRPr="00935976">
      <w:rPr>
        <w:rFonts w:ascii="Palatino Linotype" w:hAnsi="Palatino Linotype" w:cs="Arial"/>
        <w:color w:val="2D2643"/>
        <w:sz w:val="28"/>
        <w:szCs w:val="28"/>
        <w:lang w:val="de-DE"/>
      </w:rPr>
      <w:t>ell</w:t>
    </w:r>
    <w:r w:rsidRPr="00935976">
      <w:rPr>
        <w:rFonts w:ascii="Palatino Linotype" w:hAnsi="Palatino Linotype" w:cs="Arial"/>
        <w:color w:val="2D2643"/>
        <w:sz w:val="28"/>
        <w:szCs w:val="28"/>
        <w:lang w:val="de-DE"/>
      </w:rPr>
      <w:t xml:space="preserve"> C.</w:t>
    </w:r>
    <w:r w:rsidRPr="00535606">
      <w:rPr>
        <w:rFonts w:ascii="Palatino Linotype" w:hAnsi="Palatino Linotype" w:cs="Arial"/>
        <w:color w:val="2D2643"/>
        <w:sz w:val="28"/>
        <w:szCs w:val="28"/>
        <w:lang w:val="de-DE"/>
      </w:rPr>
      <w:t xml:space="preserve"> Lombardi</w:t>
    </w:r>
    <w:r w:rsidR="00A519C0">
      <w:rPr>
        <w:rFonts w:ascii="Arial" w:hAnsi="Arial" w:cs="Arial"/>
        <w:b w:val="0"/>
        <w:bCs w:val="0"/>
        <w:noProof/>
        <w:color w:val="1B6065"/>
        <w:sz w:val="10"/>
        <w:szCs w:val="10"/>
        <w:lang w:val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C788A1" wp14:editId="7890CD57">
              <wp:simplePos x="0" y="0"/>
              <wp:positionH relativeFrom="column">
                <wp:posOffset>-438150</wp:posOffset>
              </wp:positionH>
              <wp:positionV relativeFrom="paragraph">
                <wp:posOffset>-375285</wp:posOffset>
              </wp:positionV>
              <wp:extent cx="7762875" cy="695325"/>
              <wp:effectExtent l="0" t="0" r="9525" b="952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695325"/>
                      </a:xfrm>
                      <a:prstGeom prst="rect">
                        <a:avLst/>
                      </a:prstGeom>
                      <a:solidFill>
                        <a:srgbClr val="F7F4F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fillcolor="#f7f4f9" id="Rectangle 1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TA3CmAIAAIcFAAAOAAAAZHJzL2Uyb0RvYy54bWysVE1v2zAMvQ/YfxB0X51kSdMGdYqgRYYB RVu0HXpWZCk2IImapMTJfv0oyXY/VuwwLAdFFMlH8pnkxeVBK7IXzjdgSjo+GVEiDIeqMduS/nha fzmjxAdmKqbAiJIehaeXy8+fLlq7EBOoQVXCEQQxftHaktYh2EVReF4LzfwJWGFQKcFpFlB026Jy rEV0rYrJaHRatOAq64AL7/H1OivpMuFLKXi4k9KLQFRJMbeQTpfOTTyL5QVbbB2zdcO7NNg/ZKFZ YzDoAHXNAiM71/wBpRvuwIMMJxx0AVI2XKQasJrx6F01jzWzItWC5Hg70OT/Hyy/3d870lT47caU GKbxGz0ga8xslSD4hgS11i/Q7tHeu07yeI3VHqTT8R/rIIdE6nEgVRwC4fg4n59OzuYzSjjqTs9n XyezCFq8eFvnwzcBmsRLSR2GT1yy/Y0P2bQ3icE8qKZaN0olwW03V8qRPcMPvJ6vp+vzDv2NmTLR 2EB0y4jxpYiV5VrSLRyViHbKPAiJpGD2k5RJakcxxGGcCxPGWVWzSuTwsxH++uixgaNHqjQBRmSJ 8QfsDqC3zCA9ds6ys4+uInXz4Dz6W2LZefBIkcGEwVk3BtxHAAqr6iJn+56kTE1kaQPVEVvGQZ4l b/m6we92w3y4Zw6HB8cMF0K4w0MqaEsK3Y2SGtyvj96jPfY0ailpcRhL6n/umBOUqO8Gu/18PJ3G 6U3CdDafoOBeazavNWanrwDbARsas0vXaB9Uf5UO9DPujVWMiipmOMYuKQ+uF65CXhK4ebhYrZIZ Tqxl4cY8Wh7BI6uxL58Oz8zZrnkDtv0t9IPLFu96ONtGTwOrXQDZpAZ/4bXjG6c9NU63meI6eS0n q5f9ufwNAAD//wMAUEsDBBQABgAIAAAAIQBRKFJT3gAAAAsBAAAPAAAAZHJzL2Rvd25yZXYueG1s TI/BbsIwEETvlfgHa5F6AzttjUqIgxAqxx4K+QATb5OIeB1ik4R+fc2pvc1qRrNvsu1kWzZg7xtH CpKlAIZUOtNQpaA4HRbvwHzQZHTrCBXc0cM2nz1lOjVupC8cjqFisYR8qhXUIXQp576s0Wq/dB1S 9L5db3WIZ19x0+sxltuWvwix4lY3FD/UusN9jeXleLMKzKkowvCJB+Hkh/nh4/5a3BulnufTbgMs 4BT+wvDAj+iQR6azu5HxrFWwWK3jlhCFXCfAHolEvkpgZwVSvAHPM/5/Q/4LAAD//wMAUEsBAi0A FAAGAAgAAAAhALaDOJL+AAAA4QEAABMAAAAAAAAAAAAAAAAAAAAAAFtDb250ZW50X1R5cGVzXS54 bWxQSwECLQAUAAYACAAAACEAOP0h/9YAAACUAQAACwAAAAAAAAAAAAAAAAAvAQAAX3JlbHMvLnJl bHNQSwECLQAUAAYACAAAACEAYkwNwpgCAACHBQAADgAAAAAAAAAAAAAAAAAuAgAAZHJzL2Uyb0Rv Yy54bWxQSwECLQAUAAYACAAAACEAUShSU94AAAALAQAADwAAAAAAAAAAAAAAAADyBAAAZHJzL2Rv d25yZXYueG1sUEsFBgAAAAAEAAQA8wAAAP0FAAAAAA== " o:spid="_x0000_s1026" stroked="f" strokeweight="1pt" style="position:absolute;margin-left:-34.5pt;margin-top:-29.55pt;width:611.25pt;height:54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w14:anchorId="7DD123F5"/>
          </w:pict>
        </mc:Fallback>
      </mc:AlternateContent>
    </w:r>
    <w:r>
      <w:rPr>
        <w:rFonts w:ascii="Palatino Linotype" w:hAnsi="Palatino Linotype" w:cs="Arial"/>
        <w:color w:val="2D2643"/>
        <w:sz w:val="28"/>
        <w:szCs w:val="28"/>
        <w:lang w:val="de-DE"/>
      </w:rPr>
      <w:t xml:space="preserve"> </w:t>
    </w:r>
    <w:r w:rsidR="00A519C0" w:rsidRPr="00A519C0">
      <w:rPr>
        <w:rFonts w:ascii="Palatino Linotype" w:hAnsi="Palatino Linotype" w:cs="Arial"/>
        <w:color w:val="2D2643"/>
        <w:sz w:val="28"/>
        <w:szCs w:val="28"/>
        <w:lang w:val="de-DE"/>
      </w:rPr>
      <w:t xml:space="preserve">| </w:t>
    </w:r>
    <w:proofErr w:type="spellStart"/>
    <w:r w:rsidR="00A519C0" w:rsidRPr="00A519C0">
      <w:rPr>
        <w:rFonts w:ascii="Palatino Linotype" w:hAnsi="Palatino Linotype" w:cstheme="minorHAnsi"/>
        <w:color w:val="2D2643"/>
        <w:sz w:val="28"/>
        <w:szCs w:val="28"/>
      </w:rPr>
      <w:t>Seite</w:t>
    </w:r>
    <w:proofErr w:type="spellEnd"/>
    <w:r w:rsidR="00A519C0" w:rsidRPr="00A519C0">
      <w:rPr>
        <w:rFonts w:ascii="Palatino Linotype" w:hAnsi="Palatino Linotype" w:cstheme="minorHAnsi"/>
        <w:color w:val="2D2643"/>
        <w:sz w:val="28"/>
        <w:szCs w:val="28"/>
      </w:rPr>
      <w:t xml:space="preserve"> </w:t>
    </w:r>
    <w:r w:rsidR="00A519C0" w:rsidRPr="00A519C0">
      <w:rPr>
        <w:rFonts w:ascii="Palatino Linotype" w:hAnsi="Palatino Linotype" w:cstheme="minorHAnsi"/>
        <w:color w:val="2D2643"/>
        <w:sz w:val="28"/>
        <w:szCs w:val="28"/>
      </w:rPr>
      <w:fldChar w:fldCharType="begin"/>
    </w:r>
    <w:r w:rsidR="00A519C0" w:rsidRPr="00A519C0">
      <w:rPr>
        <w:rFonts w:ascii="Palatino Linotype" w:hAnsi="Palatino Linotype" w:cstheme="minorHAnsi"/>
        <w:color w:val="2D2643"/>
        <w:sz w:val="28"/>
        <w:szCs w:val="28"/>
      </w:rPr>
      <w:instrText>PAGE</w:instrText>
    </w:r>
    <w:r w:rsidR="00A519C0" w:rsidRPr="00A519C0">
      <w:rPr>
        <w:rFonts w:ascii="Palatino Linotype" w:hAnsi="Palatino Linotype" w:cstheme="minorHAnsi"/>
        <w:color w:val="2D2643"/>
        <w:sz w:val="28"/>
        <w:szCs w:val="28"/>
      </w:rPr>
      <w:fldChar w:fldCharType="separate"/>
    </w:r>
    <w:r w:rsidR="00A519C0" w:rsidRPr="00A519C0">
      <w:rPr>
        <w:rFonts w:ascii="Palatino Linotype" w:hAnsi="Palatino Linotype" w:cstheme="minorHAnsi"/>
        <w:color w:val="2D2643"/>
        <w:sz w:val="28"/>
        <w:szCs w:val="28"/>
      </w:rPr>
      <w:t>1</w:t>
    </w:r>
    <w:r w:rsidR="00A519C0" w:rsidRPr="00A519C0">
      <w:rPr>
        <w:rFonts w:ascii="Palatino Linotype" w:hAnsi="Palatino Linotype" w:cstheme="minorHAnsi"/>
        <w:color w:val="2D2643"/>
        <w:sz w:val="28"/>
        <w:szCs w:val="28"/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0B4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0CF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CA4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6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E48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04B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49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8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AE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E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3A095C"/>
    <w:multiLevelType w:val="multilevel"/>
    <w:tmpl w:val="8626C65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0DFE691E"/>
    <w:multiLevelType w:val="multilevel"/>
    <w:tmpl w:val="E0560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3CCE7B12"/>
    <w:multiLevelType w:val="hybridMultilevel"/>
    <w:tmpl w:val="EEA23AE0"/>
    <w:lvl w:ilvl="0" w:tplc="F21E28C6">
      <w:start w:val="1"/>
      <w:numFmt w:val="bullet"/>
      <w:pStyle w:val="LeftBar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0171E"/>
    <w:multiLevelType w:val="hybridMultilevel"/>
    <w:tmpl w:val="28803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BD27FB"/>
    <w:multiLevelType w:val="hybridMultilevel"/>
    <w:tmpl w:val="BFFCC118"/>
    <w:lvl w:ilvl="0" w:tplc="6CB83250">
      <w:start w:val="1"/>
      <w:numFmt w:val="bullet"/>
      <w:pStyle w:val="JDAccomplishment"/>
      <w:lvlText w:val=""/>
      <w:lvlJc w:val="left"/>
      <w:pPr>
        <w:ind w:left="70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73C7791D"/>
    <w:multiLevelType w:val="hybridMultilevel"/>
    <w:tmpl w:val="561A912E"/>
    <w:lvl w:ilvl="0" w:tplc="0409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7AEB6277"/>
    <w:multiLevelType w:val="multilevel"/>
    <w:tmpl w:val="87E624CC"/>
    <w:lvl w:ilvl="0">
      <w:start w:val="1"/>
      <w:numFmt w:val="bullet"/>
      <w:pStyle w:val="Bold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E944FC0"/>
    <w:multiLevelType w:val="multilevel"/>
    <w:tmpl w:val="9664D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2"/>
  </w:num>
  <w:num w:numId="14">
    <w:abstractNumId w:val="15"/>
  </w:num>
  <w:num w:numId="15">
    <w:abstractNumId w:val="13"/>
  </w:num>
  <w:num w:numId="16">
    <w:abstractNumId w:val="14"/>
  </w:num>
  <w:num w:numId="17">
    <w:abstractNumId w:val="15"/>
  </w:num>
  <w:num w:numId="18">
    <w:abstractNumId w:val="18"/>
  </w:num>
  <w:num w:numId="19">
    <w:abstractNumId w:val="16"/>
  </w:num>
  <w:num w:numId="20">
    <w:abstractNumId w:val="17"/>
  </w:num>
  <w:num w:numId="21">
    <w:abstractNumId w:val="10"/>
  </w:num>
  <w:num w:numId="22">
    <w:abstractNumId w:val="15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3572F"/>
    <w:rsid w:val="00060B6F"/>
    <w:rsid w:val="00094EEA"/>
    <w:rsid w:val="000A04DB"/>
    <w:rsid w:val="000B64C8"/>
    <w:rsid w:val="000E3F50"/>
    <w:rsid w:val="001050AD"/>
    <w:rsid w:val="001553F6"/>
    <w:rsid w:val="00174147"/>
    <w:rsid w:val="001C29C0"/>
    <w:rsid w:val="001D1484"/>
    <w:rsid w:val="00206B7F"/>
    <w:rsid w:val="0021115E"/>
    <w:rsid w:val="002239AC"/>
    <w:rsid w:val="0025496D"/>
    <w:rsid w:val="00275D37"/>
    <w:rsid w:val="00285388"/>
    <w:rsid w:val="002921C3"/>
    <w:rsid w:val="002D6318"/>
    <w:rsid w:val="002E6E60"/>
    <w:rsid w:val="00320FB6"/>
    <w:rsid w:val="00331717"/>
    <w:rsid w:val="00331C39"/>
    <w:rsid w:val="003346F1"/>
    <w:rsid w:val="00337FE5"/>
    <w:rsid w:val="003818D3"/>
    <w:rsid w:val="003900F5"/>
    <w:rsid w:val="003E3287"/>
    <w:rsid w:val="003F0382"/>
    <w:rsid w:val="00406741"/>
    <w:rsid w:val="00407486"/>
    <w:rsid w:val="00407CAE"/>
    <w:rsid w:val="00434A53"/>
    <w:rsid w:val="004516FA"/>
    <w:rsid w:val="004979A9"/>
    <w:rsid w:val="004B7C0F"/>
    <w:rsid w:val="004C6192"/>
    <w:rsid w:val="004D3AB5"/>
    <w:rsid w:val="004D6277"/>
    <w:rsid w:val="00517C80"/>
    <w:rsid w:val="00525DF3"/>
    <w:rsid w:val="00535606"/>
    <w:rsid w:val="00547372"/>
    <w:rsid w:val="00550D6F"/>
    <w:rsid w:val="00556311"/>
    <w:rsid w:val="00585154"/>
    <w:rsid w:val="00587621"/>
    <w:rsid w:val="005A1E7A"/>
    <w:rsid w:val="005B4B52"/>
    <w:rsid w:val="0063461C"/>
    <w:rsid w:val="00641691"/>
    <w:rsid w:val="00650A5F"/>
    <w:rsid w:val="00672C21"/>
    <w:rsid w:val="00675840"/>
    <w:rsid w:val="00695F96"/>
    <w:rsid w:val="006B52A0"/>
    <w:rsid w:val="006B5903"/>
    <w:rsid w:val="006B69F6"/>
    <w:rsid w:val="006B7C9E"/>
    <w:rsid w:val="006E4F56"/>
    <w:rsid w:val="00704F4B"/>
    <w:rsid w:val="0073330E"/>
    <w:rsid w:val="00737DEC"/>
    <w:rsid w:val="0075144C"/>
    <w:rsid w:val="0078478D"/>
    <w:rsid w:val="007875F4"/>
    <w:rsid w:val="007A4A21"/>
    <w:rsid w:val="007D148C"/>
    <w:rsid w:val="00830119"/>
    <w:rsid w:val="008346F1"/>
    <w:rsid w:val="00856C2A"/>
    <w:rsid w:val="00876594"/>
    <w:rsid w:val="008903BC"/>
    <w:rsid w:val="008A11CD"/>
    <w:rsid w:val="008B5A42"/>
    <w:rsid w:val="008C63E3"/>
    <w:rsid w:val="008D7A6C"/>
    <w:rsid w:val="008F0AD1"/>
    <w:rsid w:val="008F592B"/>
    <w:rsid w:val="008F648F"/>
    <w:rsid w:val="00900827"/>
    <w:rsid w:val="00933336"/>
    <w:rsid w:val="00935976"/>
    <w:rsid w:val="00962BDF"/>
    <w:rsid w:val="00964B3C"/>
    <w:rsid w:val="009673B8"/>
    <w:rsid w:val="009849A9"/>
    <w:rsid w:val="009966A8"/>
    <w:rsid w:val="009A1CB3"/>
    <w:rsid w:val="009A692C"/>
    <w:rsid w:val="009A6E99"/>
    <w:rsid w:val="00A074C7"/>
    <w:rsid w:val="00A37D61"/>
    <w:rsid w:val="00A519C0"/>
    <w:rsid w:val="00A51F6B"/>
    <w:rsid w:val="00A57DF6"/>
    <w:rsid w:val="00A81906"/>
    <w:rsid w:val="00A834A3"/>
    <w:rsid w:val="00A84D32"/>
    <w:rsid w:val="00AC7DAC"/>
    <w:rsid w:val="00AE68DE"/>
    <w:rsid w:val="00AF7687"/>
    <w:rsid w:val="00B012B4"/>
    <w:rsid w:val="00B34BD9"/>
    <w:rsid w:val="00B36E8C"/>
    <w:rsid w:val="00B37DB9"/>
    <w:rsid w:val="00B54B31"/>
    <w:rsid w:val="00BF1D0A"/>
    <w:rsid w:val="00C122E2"/>
    <w:rsid w:val="00C13415"/>
    <w:rsid w:val="00C14DEB"/>
    <w:rsid w:val="00C3770E"/>
    <w:rsid w:val="00C718B1"/>
    <w:rsid w:val="00C7256A"/>
    <w:rsid w:val="00C74D07"/>
    <w:rsid w:val="00CB0F22"/>
    <w:rsid w:val="00CB7D6E"/>
    <w:rsid w:val="00CC5AA4"/>
    <w:rsid w:val="00D058F8"/>
    <w:rsid w:val="00D067D4"/>
    <w:rsid w:val="00D07689"/>
    <w:rsid w:val="00D14628"/>
    <w:rsid w:val="00D85ABA"/>
    <w:rsid w:val="00D91EE3"/>
    <w:rsid w:val="00DF2134"/>
    <w:rsid w:val="00E24FBF"/>
    <w:rsid w:val="00E270D5"/>
    <w:rsid w:val="00E70DAC"/>
    <w:rsid w:val="00E73938"/>
    <w:rsid w:val="00E754ED"/>
    <w:rsid w:val="00EA5BA9"/>
    <w:rsid w:val="00EB428A"/>
    <w:rsid w:val="00ED0114"/>
    <w:rsid w:val="00EF61EF"/>
    <w:rsid w:val="00F267BB"/>
    <w:rsid w:val="00F30F16"/>
    <w:rsid w:val="00F47EB0"/>
    <w:rsid w:val="00F736B2"/>
    <w:rsid w:val="00F84AE0"/>
    <w:rsid w:val="00FC6E5B"/>
    <w:rsid w:val="00FE485D"/>
    <w:rsid w:val="00FE692D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C0"/>
  </w:style>
  <w:style w:type="paragraph" w:styleId="Heading1">
    <w:name w:val="heading 1"/>
    <w:basedOn w:val="Normal"/>
    <w:next w:val="Normal"/>
    <w:link w:val="Heading1Char"/>
    <w:uiPriority w:val="9"/>
    <w:qFormat/>
    <w:rsid w:val="00CB7D6E"/>
    <w:pPr>
      <w:spacing w:after="240"/>
      <w:outlineLvl w:val="0"/>
    </w:pPr>
    <w:rPr>
      <w:rFonts w:ascii="Century" w:hAnsi="Century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CB7D6E"/>
    <w:rPr>
      <w:rFonts w:ascii="Century" w:hAnsi="Century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B7D6E"/>
    <w:rPr>
      <w:rFonts w:ascii="Century" w:hAnsi="Century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6E"/>
    <w:pPr>
      <w:spacing w:before="120"/>
    </w:pPr>
    <w:rPr>
      <w:rFonts w:ascii="Franklin Gothic Book" w:hAnsi="Franklin Gothic Book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D6E"/>
    <w:rPr>
      <w:rFonts w:ascii="Franklin Gothic Book" w:hAnsi="Franklin Gothic Book"/>
      <w:sz w:val="24"/>
      <w:szCs w:val="24"/>
    </w:rPr>
  </w:style>
  <w:style w:type="paragraph" w:customStyle="1" w:styleId="Summary">
    <w:name w:val="Summary"/>
    <w:basedOn w:val="Normal"/>
    <w:qFormat/>
    <w:rsid w:val="00CB7D6E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paragraph" w:customStyle="1" w:styleId="LeftBarBullet">
    <w:name w:val="Left Bar Bullet"/>
    <w:basedOn w:val="ListParagraph"/>
    <w:qFormat/>
    <w:rsid w:val="00B36E8C"/>
    <w:pPr>
      <w:numPr>
        <w:numId w:val="1"/>
      </w:num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7D6E"/>
    <w:rPr>
      <w:rFonts w:ascii="Century" w:hAnsi="Century"/>
      <w:sz w:val="30"/>
      <w:szCs w:val="30"/>
    </w:rPr>
  </w:style>
  <w:style w:type="paragraph" w:customStyle="1" w:styleId="FirstSectionHeading">
    <w:name w:val="First Section Heading"/>
    <w:basedOn w:val="Heading1"/>
    <w:qFormat/>
    <w:rsid w:val="00B012B4"/>
    <w:rPr>
      <w:b/>
      <w:bCs/>
      <w:color w:val="243242"/>
      <w:sz w:val="28"/>
      <w:szCs w:val="28"/>
    </w:rPr>
  </w:style>
  <w:style w:type="paragraph" w:customStyle="1" w:styleId="AdditionalSectionHeading">
    <w:name w:val="Additional Section Heading"/>
    <w:basedOn w:val="Normal"/>
    <w:qFormat/>
    <w:rsid w:val="00B012B4"/>
    <w:pPr>
      <w:spacing w:before="480" w:after="240"/>
    </w:pPr>
    <w:rPr>
      <w:rFonts w:ascii="Century" w:hAnsi="Century"/>
      <w:b/>
      <w:bCs/>
      <w:color w:val="243242"/>
      <w:sz w:val="28"/>
      <w:szCs w:val="28"/>
    </w:rPr>
  </w:style>
  <w:style w:type="paragraph" w:customStyle="1" w:styleId="ContactInfo">
    <w:name w:val="Contact Info"/>
    <w:basedOn w:val="Normal"/>
    <w:qFormat/>
    <w:rsid w:val="00CB7D6E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36E8C"/>
    <w:pPr>
      <w:tabs>
        <w:tab w:val="right" w:pos="7380"/>
      </w:tabs>
      <w:spacing w:before="360"/>
      <w:contextualSpacing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FirstCompanyBlock">
    <w:name w:val="First Company Block"/>
    <w:basedOn w:val="CompanyBlock"/>
    <w:qFormat/>
    <w:rsid w:val="00B36E8C"/>
    <w:pPr>
      <w:spacing w:before="0"/>
    </w:pPr>
  </w:style>
  <w:style w:type="paragraph" w:customStyle="1" w:styleId="JobDescription">
    <w:name w:val="Job Description"/>
    <w:basedOn w:val="Normal"/>
    <w:qFormat/>
    <w:rsid w:val="009849A9"/>
    <w:pPr>
      <w:tabs>
        <w:tab w:val="right" w:pos="7155"/>
      </w:tabs>
      <w:spacing w:before="180"/>
    </w:pPr>
    <w:rPr>
      <w:rFonts w:ascii="Franklin Gothic Book" w:hAnsi="Franklin Gothic Book"/>
      <w:sz w:val="20"/>
      <w:szCs w:val="20"/>
    </w:rPr>
  </w:style>
  <w:style w:type="paragraph" w:customStyle="1" w:styleId="JDAccomplishment">
    <w:name w:val="JD Accomplishment"/>
    <w:basedOn w:val="ListParagraph"/>
    <w:qFormat/>
    <w:rsid w:val="00B36E8C"/>
    <w:pPr>
      <w:numPr>
        <w:numId w:val="14"/>
      </w:numPr>
      <w:spacing w:before="180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36E8C"/>
    <w:pPr>
      <w:spacing w:before="120"/>
      <w:ind w:left="-15"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EduInfo">
    <w:name w:val="Edu Info"/>
    <w:basedOn w:val="Normal"/>
    <w:qFormat/>
    <w:rsid w:val="008C63E3"/>
    <w:pPr>
      <w:ind w:left="-15"/>
    </w:pPr>
    <w:rPr>
      <w:rFonts w:ascii="Franklin Gothic Book" w:hAnsi="Franklin Gothic Book"/>
      <w:sz w:val="20"/>
      <w:szCs w:val="20"/>
    </w:rPr>
  </w:style>
  <w:style w:type="paragraph" w:customStyle="1" w:styleId="AoEBullets">
    <w:name w:val="AoE Bullets"/>
    <w:basedOn w:val="ListParagraph"/>
    <w:qFormat/>
    <w:rsid w:val="00320FB6"/>
    <w:p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paragraph" w:customStyle="1" w:styleId="SectionHeading">
    <w:name w:val="Section Heading"/>
    <w:basedOn w:val="Normal"/>
    <w:qFormat/>
    <w:rsid w:val="001D1484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7486"/>
    <w:rPr>
      <w:color w:val="0563C1" w:themeColor="hyperlink"/>
      <w:u w:val="single"/>
    </w:rPr>
  </w:style>
  <w:style w:type="paragraph" w:customStyle="1" w:styleId="BoldList">
    <w:name w:val="Bold List"/>
    <w:basedOn w:val="JDAccomplishment"/>
    <w:qFormat/>
    <w:rsid w:val="003F0382"/>
    <w:pPr>
      <w:numPr>
        <w:numId w:val="20"/>
      </w:numPr>
      <w:spacing w:before="0" w:after="360"/>
      <w:ind w:left="450"/>
    </w:pPr>
    <w:rPr>
      <w:rFonts w:ascii="Helvetica" w:eastAsia="Calibri" w:hAnsi="Helvetica" w:cs="Helvetica"/>
      <w:b/>
      <w:bCs/>
      <w:color w:val="005F65"/>
    </w:rPr>
  </w:style>
  <w:style w:type="paragraph" w:customStyle="1" w:styleId="AoEBullet">
    <w:name w:val="AoE Bullet"/>
    <w:basedOn w:val="ListParagraph"/>
    <w:qFormat/>
    <w:rsid w:val="003F0382"/>
    <w:pPr>
      <w:numPr>
        <w:numId w:val="21"/>
      </w:numPr>
      <w:ind w:left="150" w:hanging="180"/>
    </w:pPr>
    <w:rPr>
      <w:rFonts w:ascii="Helvetica" w:eastAsia="Calibri" w:hAnsi="Helvetica" w:cs="Helvetica"/>
      <w:color w:val="50505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356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nhideWhenUsed/>
    <w:rsid w:val="00035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57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57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7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357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Terrell C. Lombardi's Resume</vt:lpstr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Terrell C. Lombardi's Resume</dc:title>
  <dc:creator>Terrell C. Lombardi</dc:creator>
  <cp:lastModifiedBy>Terrell Lombardi</cp:lastModifiedBy>
  <cp:revision>8</cp:revision>
  <cp:lastPrinted>2020-07-27T20:14:00Z</cp:lastPrinted>
  <dcterms:created xsi:type="dcterms:W3CDTF">2021-11-17T09:59:00Z</dcterms:created>
  <dcterms:modified xsi:type="dcterms:W3CDTF">2022-03-08T16:01:00Z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ExMo2-v1</vt:lpwstr>
  </property>
  <property fmtid="{D5CDD505-2E9C-101B-9397-08002B2CF9AE}" pid="3" name="tal_id">
    <vt:lpwstr>655422c5266178f2bca68a7d71d78950</vt:lpwstr>
  </property>
  <property fmtid="{D5CDD505-2E9C-101B-9397-08002B2CF9AE}" pid="4" name="app_source">
    <vt:lpwstr>rezbiz</vt:lpwstr>
  </property>
  <property fmtid="{D5CDD505-2E9C-101B-9397-08002B2CF9AE}" pid="5" name="app_id">
    <vt:lpwstr>954145</vt:lpwstr>
  </property>
</Properties>
</file>