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2D615" w14:textId="435CFFA8" w:rsidR="00105484" w:rsidRPr="00FC29B2" w:rsidRDefault="00FC29B2">
      <w:pPr>
        <w:rPr>
          <w:rFonts w:ascii="Times New Roman" w:hAnsi="Times New Roman" w:cs="Times New Roman"/>
        </w:rPr>
      </w:pPr>
      <w:r w:rsidRPr="00FC29B2">
        <w:rPr>
          <w:rFonts w:ascii="Times New Roman" w:hAnsi="Times New Roman" w:cs="Times New Roman"/>
        </w:rPr>
        <w:t>Terry Christopher Johnson Jr</w:t>
      </w:r>
    </w:p>
    <w:p w14:paraId="6ADEB989" w14:textId="0663D763" w:rsidR="00FC29B2" w:rsidRPr="00FC29B2" w:rsidRDefault="00FC29B2">
      <w:pPr>
        <w:rPr>
          <w:rFonts w:ascii="Times New Roman" w:hAnsi="Times New Roman" w:cs="Times New Roman"/>
        </w:rPr>
      </w:pPr>
      <w:r w:rsidRPr="00FC29B2">
        <w:rPr>
          <w:rFonts w:ascii="Times New Roman" w:hAnsi="Times New Roman" w:cs="Times New Roman"/>
        </w:rPr>
        <w:t>07/03/2025</w:t>
      </w:r>
    </w:p>
    <w:p w14:paraId="2D963498" w14:textId="1694C704" w:rsidR="00FC29B2" w:rsidRPr="00FC29B2" w:rsidRDefault="00FC29B2">
      <w:pPr>
        <w:rPr>
          <w:rFonts w:ascii="Times New Roman" w:hAnsi="Times New Roman" w:cs="Times New Roman"/>
        </w:rPr>
      </w:pPr>
      <w:r w:rsidRPr="00FC29B2">
        <w:rPr>
          <w:rFonts w:ascii="Times New Roman" w:hAnsi="Times New Roman" w:cs="Times New Roman"/>
        </w:rPr>
        <w:t>SNHU - CS 405</w:t>
      </w:r>
    </w:p>
    <w:p w14:paraId="71C0A5E0" w14:textId="07D4C187" w:rsidR="00FC29B2" w:rsidRPr="00FC29B2" w:rsidRDefault="00FC29B2">
      <w:pPr>
        <w:rPr>
          <w:rFonts w:ascii="Times New Roman" w:hAnsi="Times New Roman" w:cs="Times New Roman"/>
        </w:rPr>
      </w:pPr>
      <w:r w:rsidRPr="00FC29B2">
        <w:rPr>
          <w:rFonts w:ascii="Times New Roman" w:hAnsi="Times New Roman" w:cs="Times New Roman"/>
        </w:rPr>
        <w:t>Module One Activity: Numeric Overflow Coding</w:t>
      </w:r>
    </w:p>
    <w:p w14:paraId="499552FE" w14:textId="6E149949" w:rsidR="00FC29B2" w:rsidRPr="00FC29B2" w:rsidRDefault="00FC29B2" w:rsidP="00FC29B2">
      <w:pPr>
        <w:rPr>
          <w:rFonts w:ascii="Times New Roman" w:hAnsi="Times New Roman" w:cs="Times New Roman"/>
        </w:rPr>
      </w:pPr>
      <w:r w:rsidRPr="00FC29B2">
        <w:rPr>
          <w:rFonts w:ascii="Times New Roman" w:hAnsi="Times New Roman" w:cs="Times New Roman"/>
        </w:rPr>
        <w:t xml:space="preserve">This assignment critically examines a significant data integrity vulnerability inherent to a banking application, specifically focusing on numeric overflow and underflow within the fundamental </w:t>
      </w:r>
      <w:proofErr w:type="spellStart"/>
      <w:r w:rsidRPr="00FC29B2">
        <w:rPr>
          <w:rFonts w:ascii="Times New Roman" w:hAnsi="Times New Roman" w:cs="Times New Roman"/>
        </w:rPr>
        <w:t>add_</w:t>
      </w:r>
      <w:proofErr w:type="gramStart"/>
      <w:r w:rsidRPr="00FC29B2">
        <w:rPr>
          <w:rFonts w:ascii="Times New Roman" w:hAnsi="Times New Roman" w:cs="Times New Roman"/>
        </w:rPr>
        <w:t>numbers</w:t>
      </w:r>
      <w:proofErr w:type="spellEnd"/>
      <w:r w:rsidRPr="00FC29B2">
        <w:rPr>
          <w:rFonts w:ascii="Times New Roman" w:hAnsi="Times New Roman" w:cs="Times New Roman"/>
        </w:rPr>
        <w:t>(</w:t>
      </w:r>
      <w:proofErr w:type="gramEnd"/>
      <w:r w:rsidRPr="00FC29B2">
        <w:rPr>
          <w:rFonts w:ascii="Times New Roman" w:hAnsi="Times New Roman" w:cs="Times New Roman"/>
        </w:rPr>
        <w:t xml:space="preserve">) and </w:t>
      </w:r>
      <w:proofErr w:type="spellStart"/>
      <w:r w:rsidRPr="00FC29B2">
        <w:rPr>
          <w:rFonts w:ascii="Times New Roman" w:hAnsi="Times New Roman" w:cs="Times New Roman"/>
        </w:rPr>
        <w:t>subtract_</w:t>
      </w:r>
      <w:proofErr w:type="gramStart"/>
      <w:r w:rsidRPr="00FC29B2">
        <w:rPr>
          <w:rFonts w:ascii="Times New Roman" w:hAnsi="Times New Roman" w:cs="Times New Roman"/>
        </w:rPr>
        <w:t>numbers</w:t>
      </w:r>
      <w:proofErr w:type="spellEnd"/>
      <w:r w:rsidRPr="00FC29B2">
        <w:rPr>
          <w:rFonts w:ascii="Times New Roman" w:hAnsi="Times New Roman" w:cs="Times New Roman"/>
        </w:rPr>
        <w:t>(</w:t>
      </w:r>
      <w:proofErr w:type="gramEnd"/>
      <w:r w:rsidRPr="00FC29B2">
        <w:rPr>
          <w:rFonts w:ascii="Times New Roman" w:hAnsi="Times New Roman" w:cs="Times New Roman"/>
        </w:rPr>
        <w:t>) functions. The original implementation permitted integer values to exceed their maximum representable limits or fall below their minimum thresholds, leading to erroneous "</w:t>
      </w:r>
      <w:r w:rsidRPr="00FC29B2">
        <w:rPr>
          <w:rFonts w:ascii="Times New Roman" w:hAnsi="Times New Roman" w:cs="Times New Roman"/>
        </w:rPr>
        <w:t>wrapped around</w:t>
      </w:r>
      <w:r w:rsidRPr="00FC29B2">
        <w:rPr>
          <w:rFonts w:ascii="Times New Roman" w:hAnsi="Times New Roman" w:cs="Times New Roman"/>
        </w:rPr>
        <w:t>" results. Additionally, floating-point calculations were susceptible to yielding infinite values when limitations of representation were breached. The primary objective was to bolster the security and reliability of these mathematical operations by implementing defensive programming strategies designed to detect, prevent, and report such arithmetic errors.</w:t>
      </w:r>
    </w:p>
    <w:p w14:paraId="009DC068" w14:textId="77777777" w:rsidR="00FC29B2" w:rsidRPr="00FC29B2" w:rsidRDefault="00FC29B2" w:rsidP="00FC29B2">
      <w:pPr>
        <w:rPr>
          <w:rFonts w:ascii="Times New Roman" w:hAnsi="Times New Roman" w:cs="Times New Roman"/>
        </w:rPr>
      </w:pPr>
      <w:r w:rsidRPr="00FC29B2">
        <w:rPr>
          <w:rFonts w:ascii="Times New Roman" w:hAnsi="Times New Roman" w:cs="Times New Roman"/>
        </w:rPr>
        <w:t xml:space="preserve">To address these vulnerabilities, a comprehensive modification of the </w:t>
      </w:r>
      <w:proofErr w:type="spellStart"/>
      <w:r w:rsidRPr="00FC29B2">
        <w:rPr>
          <w:rFonts w:ascii="Times New Roman" w:hAnsi="Times New Roman" w:cs="Times New Roman"/>
        </w:rPr>
        <w:t>add_</w:t>
      </w:r>
      <w:proofErr w:type="gramStart"/>
      <w:r w:rsidRPr="00FC29B2">
        <w:rPr>
          <w:rFonts w:ascii="Times New Roman" w:hAnsi="Times New Roman" w:cs="Times New Roman"/>
        </w:rPr>
        <w:t>numbers</w:t>
      </w:r>
      <w:proofErr w:type="spellEnd"/>
      <w:r w:rsidRPr="00FC29B2">
        <w:rPr>
          <w:rFonts w:ascii="Times New Roman" w:hAnsi="Times New Roman" w:cs="Times New Roman"/>
        </w:rPr>
        <w:t>(</w:t>
      </w:r>
      <w:proofErr w:type="gramEnd"/>
      <w:r w:rsidRPr="00FC29B2">
        <w:rPr>
          <w:rFonts w:ascii="Times New Roman" w:hAnsi="Times New Roman" w:cs="Times New Roman"/>
        </w:rPr>
        <w:t xml:space="preserve">) and </w:t>
      </w:r>
      <w:proofErr w:type="spellStart"/>
      <w:r w:rsidRPr="00FC29B2">
        <w:rPr>
          <w:rFonts w:ascii="Times New Roman" w:hAnsi="Times New Roman" w:cs="Times New Roman"/>
        </w:rPr>
        <w:t>subtract_</w:t>
      </w:r>
      <w:proofErr w:type="gramStart"/>
      <w:r w:rsidRPr="00FC29B2">
        <w:rPr>
          <w:rFonts w:ascii="Times New Roman" w:hAnsi="Times New Roman" w:cs="Times New Roman"/>
        </w:rPr>
        <w:t>numbers</w:t>
      </w:r>
      <w:proofErr w:type="spellEnd"/>
      <w:r w:rsidRPr="00FC29B2">
        <w:rPr>
          <w:rFonts w:ascii="Times New Roman" w:hAnsi="Times New Roman" w:cs="Times New Roman"/>
        </w:rPr>
        <w:t>(</w:t>
      </w:r>
      <w:proofErr w:type="gramEnd"/>
      <w:r w:rsidRPr="00FC29B2">
        <w:rPr>
          <w:rFonts w:ascii="Times New Roman" w:hAnsi="Times New Roman" w:cs="Times New Roman"/>
        </w:rPr>
        <w:t>) template functions was undertaken. For integer data types, proactive validation measures were instituted prior to each addition or subtraction. These validations involved comparing the anticipated result against the boundaries defined by std::</w:t>
      </w:r>
      <w:proofErr w:type="spellStart"/>
      <w:r w:rsidRPr="00FC29B2">
        <w:rPr>
          <w:rFonts w:ascii="Times New Roman" w:hAnsi="Times New Roman" w:cs="Times New Roman"/>
        </w:rPr>
        <w:t>numeric_limits</w:t>
      </w:r>
      <w:proofErr w:type="spellEnd"/>
      <w:r w:rsidRPr="00FC29B2">
        <w:rPr>
          <w:rFonts w:ascii="Times New Roman" w:hAnsi="Times New Roman" w:cs="Times New Roman"/>
        </w:rPr>
        <w:t>&lt;T&gt;::max() and std::</w:t>
      </w:r>
      <w:proofErr w:type="spellStart"/>
      <w:r w:rsidRPr="00FC29B2">
        <w:rPr>
          <w:rFonts w:ascii="Times New Roman" w:hAnsi="Times New Roman" w:cs="Times New Roman"/>
        </w:rPr>
        <w:t>numeric_limits</w:t>
      </w:r>
      <w:proofErr w:type="spellEnd"/>
      <w:r w:rsidRPr="00FC29B2">
        <w:rPr>
          <w:rFonts w:ascii="Times New Roman" w:hAnsi="Times New Roman" w:cs="Times New Roman"/>
        </w:rPr>
        <w:t>&lt;T&gt;::min(), employing a robust approach such as evaluating the condition (result &gt; std::</w:t>
      </w:r>
      <w:proofErr w:type="spellStart"/>
      <w:r w:rsidRPr="00FC29B2">
        <w:rPr>
          <w:rFonts w:ascii="Times New Roman" w:hAnsi="Times New Roman" w:cs="Times New Roman"/>
        </w:rPr>
        <w:t>numeric_limits</w:t>
      </w:r>
      <w:proofErr w:type="spellEnd"/>
      <w:r w:rsidRPr="00FC29B2">
        <w:rPr>
          <w:rFonts w:ascii="Times New Roman" w:hAnsi="Times New Roman" w:cs="Times New Roman"/>
        </w:rPr>
        <w:t xml:space="preserve">&lt;T&gt;::max() - increment) to prevent wrap-around during the validation stage itself. For floating-point data types, the </w:t>
      </w:r>
      <w:proofErr w:type="gramStart"/>
      <w:r w:rsidRPr="00FC29B2">
        <w:rPr>
          <w:rFonts w:ascii="Times New Roman" w:hAnsi="Times New Roman" w:cs="Times New Roman"/>
        </w:rPr>
        <w:t>std::</w:t>
      </w:r>
      <w:proofErr w:type="spellStart"/>
      <w:r w:rsidRPr="00FC29B2">
        <w:rPr>
          <w:rFonts w:ascii="Times New Roman" w:hAnsi="Times New Roman" w:cs="Times New Roman"/>
        </w:rPr>
        <w:t>isinf</w:t>
      </w:r>
      <w:proofErr w:type="spellEnd"/>
      <w:r w:rsidRPr="00FC29B2">
        <w:rPr>
          <w:rFonts w:ascii="Times New Roman" w:hAnsi="Times New Roman" w:cs="Times New Roman"/>
        </w:rPr>
        <w:t>(</w:t>
      </w:r>
      <w:proofErr w:type="gramEnd"/>
      <w:r w:rsidRPr="00FC29B2">
        <w:rPr>
          <w:rFonts w:ascii="Times New Roman" w:hAnsi="Times New Roman" w:cs="Times New Roman"/>
        </w:rPr>
        <w:t>) function was utilized post-operation to ascertain whether the result had ascended to either positive or negative infinity, indicating that a computational limit was exceeded. In all instances of imminent overflow or underflow detection, the execution of the operation was immediately halted, thereby averting the completion of any erroneous calculations and ensuring that no incorrect values were generated or disseminated.</w:t>
      </w:r>
    </w:p>
    <w:p w14:paraId="3EEAF8FF" w14:textId="4B05B699" w:rsidR="00FC29B2" w:rsidRPr="00FC29B2" w:rsidRDefault="00FC29B2" w:rsidP="00FC29B2">
      <w:pPr>
        <w:rPr>
          <w:rFonts w:ascii="Times New Roman" w:hAnsi="Times New Roman" w:cs="Times New Roman"/>
        </w:rPr>
      </w:pPr>
      <w:r w:rsidRPr="00FC29B2">
        <w:rPr>
          <w:rFonts w:ascii="Times New Roman" w:hAnsi="Times New Roman" w:cs="Times New Roman"/>
        </w:rPr>
        <w:t xml:space="preserve">To provide clear communication regarding the success or failure of these operations, the return type of both arithmetic functions was redefined to </w:t>
      </w:r>
      <w:proofErr w:type="gramStart"/>
      <w:r w:rsidRPr="00FC29B2">
        <w:rPr>
          <w:rFonts w:ascii="Times New Roman" w:hAnsi="Times New Roman" w:cs="Times New Roman"/>
        </w:rPr>
        <w:t>std::</w:t>
      </w:r>
      <w:proofErr w:type="gramEnd"/>
      <w:r w:rsidRPr="00FC29B2">
        <w:rPr>
          <w:rFonts w:ascii="Times New Roman" w:hAnsi="Times New Roman" w:cs="Times New Roman"/>
        </w:rPr>
        <w:t xml:space="preserve">pair&lt;T, bool&gt;. In this structure, the first component (T) encompasses the computed result—or a safe initial value if an anomaly was detected—while the second component (bool) serves as a critical status indicator: true signifies successful computation, while false indicates the identification and preventive handling of an overflow or underflow scenario. Correspondingly, the </w:t>
      </w:r>
      <w:proofErr w:type="spellStart"/>
      <w:r w:rsidRPr="00FC29B2">
        <w:rPr>
          <w:rFonts w:ascii="Times New Roman" w:hAnsi="Times New Roman" w:cs="Times New Roman"/>
        </w:rPr>
        <w:t>test_</w:t>
      </w:r>
      <w:proofErr w:type="gramStart"/>
      <w:r w:rsidRPr="00FC29B2">
        <w:rPr>
          <w:rFonts w:ascii="Times New Roman" w:hAnsi="Times New Roman" w:cs="Times New Roman"/>
        </w:rPr>
        <w:t>overflow</w:t>
      </w:r>
      <w:proofErr w:type="spellEnd"/>
      <w:r w:rsidRPr="00FC29B2">
        <w:rPr>
          <w:rFonts w:ascii="Times New Roman" w:hAnsi="Times New Roman" w:cs="Times New Roman"/>
        </w:rPr>
        <w:t>(</w:t>
      </w:r>
      <w:proofErr w:type="gramEnd"/>
      <w:r w:rsidRPr="00FC29B2">
        <w:rPr>
          <w:rFonts w:ascii="Times New Roman" w:hAnsi="Times New Roman" w:cs="Times New Roman"/>
        </w:rPr>
        <w:t xml:space="preserve">) and </w:t>
      </w:r>
      <w:proofErr w:type="spellStart"/>
      <w:r w:rsidRPr="00FC29B2">
        <w:rPr>
          <w:rFonts w:ascii="Times New Roman" w:hAnsi="Times New Roman" w:cs="Times New Roman"/>
        </w:rPr>
        <w:t>test_</w:t>
      </w:r>
      <w:proofErr w:type="gramStart"/>
      <w:r w:rsidRPr="00FC29B2">
        <w:rPr>
          <w:rFonts w:ascii="Times New Roman" w:hAnsi="Times New Roman" w:cs="Times New Roman"/>
        </w:rPr>
        <w:t>underflow</w:t>
      </w:r>
      <w:proofErr w:type="spellEnd"/>
      <w:r w:rsidRPr="00FC29B2">
        <w:rPr>
          <w:rFonts w:ascii="Times New Roman" w:hAnsi="Times New Roman" w:cs="Times New Roman"/>
        </w:rPr>
        <w:t>(</w:t>
      </w:r>
      <w:proofErr w:type="gramEnd"/>
      <w:r w:rsidRPr="00FC29B2">
        <w:rPr>
          <w:rFonts w:ascii="Times New Roman" w:hAnsi="Times New Roman" w:cs="Times New Roman"/>
        </w:rPr>
        <w:t xml:space="preserve">) functions were refined to effectively interpret this </w:t>
      </w:r>
      <w:proofErr w:type="spellStart"/>
      <w:r w:rsidRPr="00FC29B2">
        <w:rPr>
          <w:rFonts w:ascii="Times New Roman" w:hAnsi="Times New Roman" w:cs="Times New Roman"/>
        </w:rPr>
        <w:t>boolean</w:t>
      </w:r>
      <w:proofErr w:type="spellEnd"/>
      <w:r w:rsidRPr="00FC29B2">
        <w:rPr>
          <w:rFonts w:ascii="Times New Roman" w:hAnsi="Times New Roman" w:cs="Times New Roman"/>
        </w:rPr>
        <w:t xml:space="preserve"> status, delivering explicit console output that either presents the correct numeric outcome with the designation "Overflow Status: false" for successful operations or indicates "Operation Failed (Overflow Status: true)" when a critical issue was identified. This methodology, which employs C++ standard library features such as </w:t>
      </w:r>
      <w:proofErr w:type="gramStart"/>
      <w:r w:rsidRPr="00FC29B2">
        <w:rPr>
          <w:rFonts w:ascii="Times New Roman" w:hAnsi="Times New Roman" w:cs="Times New Roman"/>
        </w:rPr>
        <w:t>std::</w:t>
      </w:r>
      <w:proofErr w:type="spellStart"/>
      <w:proofErr w:type="gramEnd"/>
      <w:r w:rsidRPr="00FC29B2">
        <w:rPr>
          <w:rFonts w:ascii="Times New Roman" w:hAnsi="Times New Roman" w:cs="Times New Roman"/>
        </w:rPr>
        <w:t>numeric_limits</w:t>
      </w:r>
      <w:proofErr w:type="spellEnd"/>
      <w:r w:rsidRPr="00FC29B2">
        <w:rPr>
          <w:rFonts w:ascii="Times New Roman" w:hAnsi="Times New Roman" w:cs="Times New Roman"/>
        </w:rPr>
        <w:t xml:space="preserve"> and if </w:t>
      </w:r>
      <w:proofErr w:type="spellStart"/>
      <w:r w:rsidRPr="00FC29B2">
        <w:rPr>
          <w:rFonts w:ascii="Times New Roman" w:hAnsi="Times New Roman" w:cs="Times New Roman"/>
        </w:rPr>
        <w:t>constexpr</w:t>
      </w:r>
      <w:proofErr w:type="spellEnd"/>
      <w:r w:rsidRPr="00FC29B2">
        <w:rPr>
          <w:rFonts w:ascii="Times New Roman" w:hAnsi="Times New Roman" w:cs="Times New Roman"/>
        </w:rPr>
        <w:t xml:space="preserve"> for type-specific compile-time logic, guarantees a robust and efficient solution across a spectrum of numerical data.</w:t>
      </w:r>
    </w:p>
    <w:p w14:paraId="2DEAE425" w14:textId="0EEF151C" w:rsidR="00FC29B2" w:rsidRPr="00FC29B2" w:rsidRDefault="00FC29B2" w:rsidP="00FC29B2">
      <w:pPr>
        <w:rPr>
          <w:rFonts w:ascii="Times New Roman" w:hAnsi="Times New Roman" w:cs="Times New Roman"/>
        </w:rPr>
      </w:pPr>
      <w:r w:rsidRPr="00FC29B2">
        <w:rPr>
          <w:rFonts w:ascii="Times New Roman" w:hAnsi="Times New Roman" w:cs="Times New Roman"/>
          <w:noProof/>
        </w:rPr>
        <w:lastRenderedPageBreak/>
        <w:drawing>
          <wp:inline distT="0" distB="0" distL="0" distR="0" wp14:anchorId="6072D02E" wp14:editId="4873F4C9">
            <wp:extent cx="5943600" cy="3181985"/>
            <wp:effectExtent l="0" t="0" r="0" b="0"/>
            <wp:docPr id="59667456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74568" name="Picture 5"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inline>
        </w:drawing>
      </w:r>
      <w:r w:rsidRPr="00FC29B2">
        <w:rPr>
          <w:rFonts w:ascii="Times New Roman" w:hAnsi="Times New Roman" w:cs="Times New Roman"/>
          <w:noProof/>
        </w:rPr>
        <w:drawing>
          <wp:inline distT="0" distB="0" distL="0" distR="0" wp14:anchorId="05099BDB" wp14:editId="27497756">
            <wp:extent cx="5943600" cy="3189605"/>
            <wp:effectExtent l="0" t="0" r="0" b="0"/>
            <wp:docPr id="914638736"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38736" name="Picture 6"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575F36B6" w14:textId="77777777" w:rsidR="00FC29B2" w:rsidRPr="00FC29B2" w:rsidRDefault="00FC29B2" w:rsidP="00FC29B2">
      <w:pPr>
        <w:rPr>
          <w:rFonts w:ascii="Times New Roman" w:hAnsi="Times New Roman" w:cs="Times New Roman"/>
        </w:rPr>
      </w:pPr>
      <w:r w:rsidRPr="00FC29B2">
        <w:rPr>
          <w:rFonts w:ascii="Times New Roman" w:hAnsi="Times New Roman" w:cs="Times New Roman"/>
        </w:rPr>
        <w:t>The implementation effectively addresses the identified vulnerabilities, highlighting the significance of secure coding practices in financial applications. By systematically detecting, preventing, and reporting numeric boundary violations, the modified code greatly enhances data integrity and contributes to a more secure and reliable banking system. This approach establishes predictable and repeatable behavior for essential arithmetic operations.</w:t>
      </w:r>
    </w:p>
    <w:p w14:paraId="46A0EF21" w14:textId="1B891426" w:rsidR="00FC29B2" w:rsidRPr="00FC29B2" w:rsidRDefault="00FC29B2">
      <w:pPr>
        <w:rPr>
          <w:rFonts w:ascii="Times New Roman" w:hAnsi="Times New Roman" w:cs="Times New Roman"/>
        </w:rPr>
      </w:pPr>
    </w:p>
    <w:sectPr w:rsidR="00FC29B2" w:rsidRPr="00FC2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B2"/>
    <w:rsid w:val="00105484"/>
    <w:rsid w:val="00A43B75"/>
    <w:rsid w:val="00A66DA4"/>
    <w:rsid w:val="00FC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188DBF"/>
  <w15:chartTrackingRefBased/>
  <w15:docId w15:val="{12477AD7-08C1-4F4D-8A39-B6A71FEF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9B2"/>
    <w:rPr>
      <w:rFonts w:eastAsiaTheme="majorEastAsia" w:cstheme="majorBidi"/>
      <w:color w:val="272727" w:themeColor="text1" w:themeTint="D8"/>
    </w:rPr>
  </w:style>
  <w:style w:type="paragraph" w:styleId="Title">
    <w:name w:val="Title"/>
    <w:basedOn w:val="Normal"/>
    <w:next w:val="Normal"/>
    <w:link w:val="TitleChar"/>
    <w:uiPriority w:val="10"/>
    <w:qFormat/>
    <w:rsid w:val="00FC2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9B2"/>
    <w:pPr>
      <w:spacing w:before="160"/>
      <w:jc w:val="center"/>
    </w:pPr>
    <w:rPr>
      <w:i/>
      <w:iCs/>
      <w:color w:val="404040" w:themeColor="text1" w:themeTint="BF"/>
    </w:rPr>
  </w:style>
  <w:style w:type="character" w:customStyle="1" w:styleId="QuoteChar">
    <w:name w:val="Quote Char"/>
    <w:basedOn w:val="DefaultParagraphFont"/>
    <w:link w:val="Quote"/>
    <w:uiPriority w:val="29"/>
    <w:rsid w:val="00FC29B2"/>
    <w:rPr>
      <w:i/>
      <w:iCs/>
      <w:color w:val="404040" w:themeColor="text1" w:themeTint="BF"/>
    </w:rPr>
  </w:style>
  <w:style w:type="paragraph" w:styleId="ListParagraph">
    <w:name w:val="List Paragraph"/>
    <w:basedOn w:val="Normal"/>
    <w:uiPriority w:val="34"/>
    <w:qFormat/>
    <w:rsid w:val="00FC29B2"/>
    <w:pPr>
      <w:ind w:left="720"/>
      <w:contextualSpacing/>
    </w:pPr>
  </w:style>
  <w:style w:type="character" w:styleId="IntenseEmphasis">
    <w:name w:val="Intense Emphasis"/>
    <w:basedOn w:val="DefaultParagraphFont"/>
    <w:uiPriority w:val="21"/>
    <w:qFormat/>
    <w:rsid w:val="00FC29B2"/>
    <w:rPr>
      <w:i/>
      <w:iCs/>
      <w:color w:val="0F4761" w:themeColor="accent1" w:themeShade="BF"/>
    </w:rPr>
  </w:style>
  <w:style w:type="paragraph" w:styleId="IntenseQuote">
    <w:name w:val="Intense Quote"/>
    <w:basedOn w:val="Normal"/>
    <w:next w:val="Normal"/>
    <w:link w:val="IntenseQuoteChar"/>
    <w:uiPriority w:val="30"/>
    <w:qFormat/>
    <w:rsid w:val="00FC2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9B2"/>
    <w:rPr>
      <w:i/>
      <w:iCs/>
      <w:color w:val="0F4761" w:themeColor="accent1" w:themeShade="BF"/>
    </w:rPr>
  </w:style>
  <w:style w:type="character" w:styleId="IntenseReference">
    <w:name w:val="Intense Reference"/>
    <w:basedOn w:val="DefaultParagraphFont"/>
    <w:uiPriority w:val="32"/>
    <w:qFormat/>
    <w:rsid w:val="00FC2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253737">
      <w:bodyDiv w:val="1"/>
      <w:marLeft w:val="0"/>
      <w:marRight w:val="0"/>
      <w:marTop w:val="0"/>
      <w:marBottom w:val="0"/>
      <w:divBdr>
        <w:top w:val="none" w:sz="0" w:space="0" w:color="auto"/>
        <w:left w:val="none" w:sz="0" w:space="0" w:color="auto"/>
        <w:bottom w:val="none" w:sz="0" w:space="0" w:color="auto"/>
        <w:right w:val="none" w:sz="0" w:space="0" w:color="auto"/>
      </w:divBdr>
    </w:div>
    <w:div w:id="789056889">
      <w:bodyDiv w:val="1"/>
      <w:marLeft w:val="0"/>
      <w:marRight w:val="0"/>
      <w:marTop w:val="0"/>
      <w:marBottom w:val="0"/>
      <w:divBdr>
        <w:top w:val="none" w:sz="0" w:space="0" w:color="auto"/>
        <w:left w:val="none" w:sz="0" w:space="0" w:color="auto"/>
        <w:bottom w:val="none" w:sz="0" w:space="0" w:color="auto"/>
        <w:right w:val="none" w:sz="0" w:space="0" w:color="auto"/>
      </w:divBdr>
    </w:div>
    <w:div w:id="1556088181">
      <w:bodyDiv w:val="1"/>
      <w:marLeft w:val="0"/>
      <w:marRight w:val="0"/>
      <w:marTop w:val="0"/>
      <w:marBottom w:val="0"/>
      <w:divBdr>
        <w:top w:val="none" w:sz="0" w:space="0" w:color="auto"/>
        <w:left w:val="none" w:sz="0" w:space="0" w:color="auto"/>
        <w:bottom w:val="none" w:sz="0" w:space="0" w:color="auto"/>
        <w:right w:val="none" w:sz="0" w:space="0" w:color="auto"/>
      </w:divBdr>
    </w:div>
    <w:div w:id="21301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447</Words>
  <Characters>3048</Characters>
  <Application>Microsoft Office Word</Application>
  <DocSecurity>0</DocSecurity>
  <Lines>44</Lines>
  <Paragraphs>9</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Terry</dc:creator>
  <cp:keywords/>
  <dc:description/>
  <cp:lastModifiedBy>Johnson, Terry</cp:lastModifiedBy>
  <cp:revision>1</cp:revision>
  <dcterms:created xsi:type="dcterms:W3CDTF">2025-07-04T01:55:00Z</dcterms:created>
  <dcterms:modified xsi:type="dcterms:W3CDTF">2025-07-04T02:01:00Z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c6ad069f-e8a5-4742-a8a8-7499285f5d0d</vt:lpwstr>
  </property>
</Properties>
</file>