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51161" w14:textId="7131C31E" w:rsidR="00105484" w:rsidRDefault="006B7EFA">
      <w:r>
        <w:t>Terry Johnson Jr</w:t>
      </w:r>
    </w:p>
    <w:p w14:paraId="1F63C267" w14:textId="5E68E0D9" w:rsidR="006B7EFA" w:rsidRDefault="006B7EFA">
      <w:r>
        <w:t>08/17/2025</w:t>
      </w:r>
    </w:p>
    <w:p w14:paraId="686F6E90" w14:textId="32EFEBFE" w:rsidR="006B7EFA" w:rsidRDefault="006B7EFA">
      <w:r>
        <w:t>SNHU- CS 405</w:t>
      </w:r>
    </w:p>
    <w:p w14:paraId="7AC3E1E6" w14:textId="4E4EC051" w:rsidR="006B7EFA" w:rsidRDefault="006B7EFA">
      <w:proofErr w:type="gramStart"/>
      <w:r>
        <w:t>Module 7 Journal</w:t>
      </w:r>
      <w:proofErr w:type="gramEnd"/>
      <w:r>
        <w:t xml:space="preserve">: </w:t>
      </w:r>
      <w:r w:rsidRPr="006B7EFA">
        <w:t>Consider the Motive for the Attack</w:t>
      </w:r>
    </w:p>
    <w:p w14:paraId="4CC332C2" w14:textId="76AC78CD"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 xml:space="preserve">Applying the concept of understanding </w:t>
      </w:r>
      <w:r w:rsidRPr="006B7EFA">
        <w:rPr>
          <w:rFonts w:ascii="Times New Roman" w:hAnsi="Times New Roman" w:cs="Times New Roman"/>
        </w:rPr>
        <w:t>motives</w:t>
      </w:r>
      <w:r w:rsidRPr="006B7EFA">
        <w:rPr>
          <w:rFonts w:ascii="Times New Roman" w:hAnsi="Times New Roman" w:cs="Times New Roman"/>
        </w:rPr>
        <w:t xml:space="preserve"> in cybersecurity is crucial for an IT/Network Technician lead. It allows you to move beyond simply reacting to attacks and </w:t>
      </w:r>
      <w:r w:rsidRPr="006B7EFA">
        <w:rPr>
          <w:rFonts w:ascii="Times New Roman" w:hAnsi="Times New Roman" w:cs="Times New Roman"/>
        </w:rPr>
        <w:t>instead</w:t>
      </w:r>
      <w:r w:rsidRPr="006B7EFA">
        <w:rPr>
          <w:rFonts w:ascii="Times New Roman" w:hAnsi="Times New Roman" w:cs="Times New Roman"/>
        </w:rPr>
        <w:t xml:space="preserve"> proactively build a more robust defense. Motive provides context, helping you predict potential threats and prioritize security measures.</w:t>
      </w:r>
    </w:p>
    <w:p w14:paraId="777F1CC2" w14:textId="77777777"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Applying Motive to My Practice</w:t>
      </w:r>
    </w:p>
    <w:p w14:paraId="627F27F9" w14:textId="77777777"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In my role as an IT/Network Technician lead, I'll apply the concept of understanding motive in several ways:</w:t>
      </w:r>
    </w:p>
    <w:p w14:paraId="432D7212" w14:textId="1CCCE3B5" w:rsidR="006B7EFA" w:rsidRPr="006B7EFA" w:rsidRDefault="006B7EFA" w:rsidP="006B7EFA">
      <w:pPr>
        <w:numPr>
          <w:ilvl w:val="0"/>
          <w:numId w:val="1"/>
        </w:numPr>
        <w:spacing w:line="480" w:lineRule="auto"/>
        <w:rPr>
          <w:rFonts w:ascii="Times New Roman" w:hAnsi="Times New Roman" w:cs="Times New Roman"/>
        </w:rPr>
      </w:pPr>
      <w:r w:rsidRPr="006B7EFA">
        <w:rPr>
          <w:rFonts w:ascii="Times New Roman" w:hAnsi="Times New Roman" w:cs="Times New Roman"/>
        </w:rPr>
        <w:t xml:space="preserve">Proactive Risk Assessment: I'll analyze potential threat actors and their motivations to identify the most likely attack vectors. For example, a disgruntled former employee might want to cause data </w:t>
      </w:r>
      <w:r w:rsidRPr="006B7EFA">
        <w:rPr>
          <w:rFonts w:ascii="Times New Roman" w:hAnsi="Times New Roman" w:cs="Times New Roman"/>
        </w:rPr>
        <w:t>destruction,</w:t>
      </w:r>
      <w:r w:rsidRPr="006B7EFA">
        <w:rPr>
          <w:rFonts w:ascii="Times New Roman" w:hAnsi="Times New Roman" w:cs="Times New Roman"/>
        </w:rPr>
        <w:t xml:space="preserve"> or a financial services competitor might be interested in data theft. By understanding these motives, I can focus on strengthening specific areas, like access control for ex-employees or network monitoring for intellectual property.</w:t>
      </w:r>
    </w:p>
    <w:p w14:paraId="417DE49F" w14:textId="77777777" w:rsidR="006B7EFA" w:rsidRPr="006B7EFA" w:rsidRDefault="006B7EFA" w:rsidP="006B7EFA">
      <w:pPr>
        <w:numPr>
          <w:ilvl w:val="0"/>
          <w:numId w:val="1"/>
        </w:numPr>
        <w:spacing w:line="480" w:lineRule="auto"/>
        <w:rPr>
          <w:rFonts w:ascii="Times New Roman" w:hAnsi="Times New Roman" w:cs="Times New Roman"/>
        </w:rPr>
      </w:pPr>
      <w:r w:rsidRPr="006B7EFA">
        <w:rPr>
          <w:rFonts w:ascii="Times New Roman" w:hAnsi="Times New Roman" w:cs="Times New Roman"/>
        </w:rPr>
        <w:t>Incident Response: When an incident occurs, I won't just focus on containing the damage. I'll also ask, "Why did this happen?" Understanding the attacker's motive—whether it was financial gain, notoriety, or a political statement—can help me trace the attack's origin, identify the scope of the compromise, and implement more effective long-term solutions.</w:t>
      </w:r>
    </w:p>
    <w:p w14:paraId="60CF93F2" w14:textId="6A956617" w:rsidR="006B7EFA" w:rsidRPr="006B7EFA" w:rsidRDefault="006B7EFA" w:rsidP="006B7EFA">
      <w:pPr>
        <w:numPr>
          <w:ilvl w:val="0"/>
          <w:numId w:val="1"/>
        </w:numPr>
        <w:spacing w:line="480" w:lineRule="auto"/>
        <w:rPr>
          <w:rFonts w:ascii="Times New Roman" w:hAnsi="Times New Roman" w:cs="Times New Roman"/>
        </w:rPr>
      </w:pPr>
      <w:r w:rsidRPr="006B7EFA">
        <w:rPr>
          <w:rFonts w:ascii="Times New Roman" w:hAnsi="Times New Roman" w:cs="Times New Roman"/>
        </w:rPr>
        <w:lastRenderedPageBreak/>
        <w:t>Prioritizing Security Controls: Not all vulnerabilities are created equal. By considering the motive of potential attackers, I can prioritize fixing those that align with their goals. If ransomware is the primary threat, I'll prioritize patching systems and strengthening backup protocols that would be targeted for extortion.</w:t>
      </w:r>
    </w:p>
    <w:p w14:paraId="166B9371" w14:textId="77777777"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Explaining Motive to a New Developer</w:t>
      </w:r>
    </w:p>
    <w:p w14:paraId="38041870" w14:textId="77777777"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I would explain this concept to a new developer on my team using an analogy and a simple, direct approach:</w:t>
      </w:r>
    </w:p>
    <w:p w14:paraId="102A57FB" w14:textId="77777777"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"Think of it like a detective story. When a detective investigates a crime, they don't just look at the evidence; they also ask, 'Why would someone do this?' The motive—greed, revenge, or something else—gives them a crucial clue. It helps them figure out who the suspect might be, what they were trying to do, and what they might do next.</w:t>
      </w:r>
    </w:p>
    <w:p w14:paraId="544A3B96" w14:textId="7B484D30"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In our world, it's the same. When we're building an application or managing a network, we need to think like a bad actor. Why would someone want to attack us? Is it for money (ransomware)? To steal customer data? Or just to cause chaos for fun</w:t>
      </w:r>
      <w:proofErr w:type="gramStart"/>
      <w:r w:rsidRPr="006B7EFA">
        <w:rPr>
          <w:rFonts w:ascii="Times New Roman" w:hAnsi="Times New Roman" w:cs="Times New Roman"/>
        </w:rPr>
        <w:t>? .</w:t>
      </w:r>
      <w:proofErr w:type="gramEnd"/>
      <w:r w:rsidRPr="006B7EFA">
        <w:rPr>
          <w:rFonts w:ascii="Times New Roman" w:hAnsi="Times New Roman" w:cs="Times New Roman"/>
        </w:rPr>
        <w:t xml:space="preserve"> Understanding their motive helps us anticipate their actions and build defenses in the right places. For instance, if they're after data, we'll focus on encryption and access controls. If they're trying to shut down our service, we'll focus on making it resilient against denial-of-service attacks. It's about being proactive and strategic, not just reactive."</w:t>
      </w:r>
    </w:p>
    <w:p w14:paraId="3EDCD158" w14:textId="77777777"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Example for Final Reflection</w:t>
      </w:r>
    </w:p>
    <w:p w14:paraId="3857ED5E" w14:textId="77777777"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A great example to use in the final reflection is the case of a ransomware attack. The motive is explicitly financial, which makes it a powerful and clear-cut example.</w:t>
      </w:r>
    </w:p>
    <w:p w14:paraId="203A052B" w14:textId="2F0DDF84"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lastRenderedPageBreak/>
        <w:t xml:space="preserve">In my final reflection, I would use this example to illustrate how understanding </w:t>
      </w:r>
      <w:r w:rsidRPr="006B7EFA">
        <w:rPr>
          <w:rFonts w:ascii="Times New Roman" w:hAnsi="Times New Roman" w:cs="Times New Roman"/>
        </w:rPr>
        <w:t xml:space="preserve">motives </w:t>
      </w:r>
      <w:r>
        <w:rPr>
          <w:rFonts w:ascii="Times New Roman" w:hAnsi="Times New Roman" w:cs="Times New Roman"/>
        </w:rPr>
        <w:t>informs</w:t>
      </w:r>
      <w:r w:rsidRPr="006B7EFA">
        <w:rPr>
          <w:rFonts w:ascii="Times New Roman" w:hAnsi="Times New Roman" w:cs="Times New Roman"/>
        </w:rPr>
        <w:t xml:space="preserve"> every step of our cybersecurity strategy. I'd explain that the motive for a ransomware attack—extortion for money—guides our defense strategy. This understanding leads us to:</w:t>
      </w:r>
    </w:p>
    <w:p w14:paraId="6CE50A2D" w14:textId="3551D36B" w:rsidR="006B7EFA" w:rsidRPr="006B7EFA" w:rsidRDefault="006B7EFA" w:rsidP="006B7EFA">
      <w:pPr>
        <w:numPr>
          <w:ilvl w:val="0"/>
          <w:numId w:val="2"/>
        </w:numPr>
        <w:spacing w:line="480" w:lineRule="auto"/>
        <w:rPr>
          <w:rFonts w:ascii="Times New Roman" w:hAnsi="Times New Roman" w:cs="Times New Roman"/>
        </w:rPr>
      </w:pPr>
      <w:r w:rsidRPr="006B7EFA">
        <w:rPr>
          <w:rFonts w:ascii="Times New Roman" w:hAnsi="Times New Roman" w:cs="Times New Roman"/>
        </w:rPr>
        <w:t>Prevention: Knowing the attackers want to encrypt data and demand payment, we focus on user training to spot phishing emails (a common entry point), implement robust patch management to close known vulnerabilities, and use advanced anti-malware software.</w:t>
      </w:r>
    </w:p>
    <w:p w14:paraId="29C44C19" w14:textId="77777777" w:rsidR="006B7EFA" w:rsidRPr="006B7EFA" w:rsidRDefault="006B7EFA" w:rsidP="006B7EFA">
      <w:pPr>
        <w:numPr>
          <w:ilvl w:val="0"/>
          <w:numId w:val="2"/>
        </w:numPr>
        <w:spacing w:line="480" w:lineRule="auto"/>
        <w:rPr>
          <w:rFonts w:ascii="Times New Roman" w:hAnsi="Times New Roman" w:cs="Times New Roman"/>
        </w:rPr>
      </w:pPr>
      <w:r w:rsidRPr="006B7EFA">
        <w:rPr>
          <w:rFonts w:ascii="Times New Roman" w:hAnsi="Times New Roman" w:cs="Times New Roman"/>
        </w:rPr>
        <w:t>Detection: We configure monitoring systems to look for unusual file encryption or suspicious network traffic that might indicate a ransomware attack in progress.</w:t>
      </w:r>
    </w:p>
    <w:p w14:paraId="6AA81659" w14:textId="77777777" w:rsidR="006B7EFA" w:rsidRPr="006B7EFA" w:rsidRDefault="006B7EFA" w:rsidP="006B7EFA">
      <w:pPr>
        <w:numPr>
          <w:ilvl w:val="0"/>
          <w:numId w:val="2"/>
        </w:numPr>
        <w:spacing w:line="480" w:lineRule="auto"/>
        <w:rPr>
          <w:rFonts w:ascii="Times New Roman" w:hAnsi="Times New Roman" w:cs="Times New Roman"/>
        </w:rPr>
      </w:pPr>
      <w:r w:rsidRPr="006B7EFA">
        <w:rPr>
          <w:rFonts w:ascii="Times New Roman" w:hAnsi="Times New Roman" w:cs="Times New Roman"/>
        </w:rPr>
        <w:t>Response: We have a well-rehearsed plan that includes isolating affected systems, restoring data from backups, and most importantly, refusing to pay the ransom because we've already anticipated the attack and prepared a recovery plan.</w:t>
      </w:r>
    </w:p>
    <w:p w14:paraId="4D6E482C" w14:textId="77777777" w:rsidR="006B7EFA" w:rsidRPr="006B7EFA" w:rsidRDefault="006B7EFA" w:rsidP="006B7EFA">
      <w:pPr>
        <w:spacing w:line="480" w:lineRule="auto"/>
        <w:rPr>
          <w:rFonts w:ascii="Times New Roman" w:hAnsi="Times New Roman" w:cs="Times New Roman"/>
        </w:rPr>
      </w:pPr>
      <w:r w:rsidRPr="006B7EFA">
        <w:rPr>
          <w:rFonts w:ascii="Times New Roman" w:hAnsi="Times New Roman" w:cs="Times New Roman"/>
        </w:rPr>
        <w:t>This example clearly shows how recognizing the motive allows us to build a comprehensive, layered defense that is far more effective than simply responding to a threat after it has already succeeded.</w:t>
      </w:r>
    </w:p>
    <w:p w14:paraId="7A10D4F4" w14:textId="77777777" w:rsidR="006B7EFA" w:rsidRDefault="006B7EFA"/>
    <w:sectPr w:rsidR="006B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74AA"/>
    <w:multiLevelType w:val="multilevel"/>
    <w:tmpl w:val="BA1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E1914"/>
    <w:multiLevelType w:val="multilevel"/>
    <w:tmpl w:val="8C9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0053">
    <w:abstractNumId w:val="1"/>
  </w:num>
  <w:num w:numId="2" w16cid:durableId="114939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FA"/>
    <w:rsid w:val="00105484"/>
    <w:rsid w:val="006B7EFA"/>
    <w:rsid w:val="00A66DA4"/>
    <w:rsid w:val="00A7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0BE8E"/>
  <w15:chartTrackingRefBased/>
  <w15:docId w15:val="{E09C5564-7613-41FA-97F3-C653E4E2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EFA"/>
    <w:rPr>
      <w:rFonts w:eastAsiaTheme="majorEastAsia" w:cstheme="majorBidi"/>
      <w:color w:val="272727" w:themeColor="text1" w:themeTint="D8"/>
    </w:rPr>
  </w:style>
  <w:style w:type="paragraph" w:styleId="Title">
    <w:name w:val="Title"/>
    <w:basedOn w:val="Normal"/>
    <w:next w:val="Normal"/>
    <w:link w:val="TitleChar"/>
    <w:uiPriority w:val="10"/>
    <w:qFormat/>
    <w:rsid w:val="006B7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EFA"/>
    <w:pPr>
      <w:spacing w:before="160"/>
      <w:jc w:val="center"/>
    </w:pPr>
    <w:rPr>
      <w:i/>
      <w:iCs/>
      <w:color w:val="404040" w:themeColor="text1" w:themeTint="BF"/>
    </w:rPr>
  </w:style>
  <w:style w:type="character" w:customStyle="1" w:styleId="QuoteChar">
    <w:name w:val="Quote Char"/>
    <w:basedOn w:val="DefaultParagraphFont"/>
    <w:link w:val="Quote"/>
    <w:uiPriority w:val="29"/>
    <w:rsid w:val="006B7EFA"/>
    <w:rPr>
      <w:i/>
      <w:iCs/>
      <w:color w:val="404040" w:themeColor="text1" w:themeTint="BF"/>
    </w:rPr>
  </w:style>
  <w:style w:type="paragraph" w:styleId="ListParagraph">
    <w:name w:val="List Paragraph"/>
    <w:basedOn w:val="Normal"/>
    <w:uiPriority w:val="34"/>
    <w:qFormat/>
    <w:rsid w:val="006B7EFA"/>
    <w:pPr>
      <w:ind w:left="720"/>
      <w:contextualSpacing/>
    </w:pPr>
  </w:style>
  <w:style w:type="character" w:styleId="IntenseEmphasis">
    <w:name w:val="Intense Emphasis"/>
    <w:basedOn w:val="DefaultParagraphFont"/>
    <w:uiPriority w:val="21"/>
    <w:qFormat/>
    <w:rsid w:val="006B7EFA"/>
    <w:rPr>
      <w:i/>
      <w:iCs/>
      <w:color w:val="0F4761" w:themeColor="accent1" w:themeShade="BF"/>
    </w:rPr>
  </w:style>
  <w:style w:type="paragraph" w:styleId="IntenseQuote">
    <w:name w:val="Intense Quote"/>
    <w:basedOn w:val="Normal"/>
    <w:next w:val="Normal"/>
    <w:link w:val="IntenseQuoteChar"/>
    <w:uiPriority w:val="30"/>
    <w:qFormat/>
    <w:rsid w:val="006B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EFA"/>
    <w:rPr>
      <w:i/>
      <w:iCs/>
      <w:color w:val="0F4761" w:themeColor="accent1" w:themeShade="BF"/>
    </w:rPr>
  </w:style>
  <w:style w:type="character" w:styleId="IntenseReference">
    <w:name w:val="Intense Reference"/>
    <w:basedOn w:val="DefaultParagraphFont"/>
    <w:uiPriority w:val="32"/>
    <w:qFormat/>
    <w:rsid w:val="006B7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3452</Characters>
  <Application>Microsoft Office Word</Application>
  <DocSecurity>0</DocSecurity>
  <Lines>57</Lines>
  <Paragraphs>24</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Terry</dc:creator>
  <cp:keywords/>
  <dc:description/>
  <cp:lastModifiedBy>Johnson, Terry</cp:lastModifiedBy>
  <cp:revision>1</cp:revision>
  <dcterms:created xsi:type="dcterms:W3CDTF">2025-08-18T01:44:00Z</dcterms:created>
  <dcterms:modified xsi:type="dcterms:W3CDTF">2025-08-18T01:46:00Z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4a6de30e-9058-4442-82f8-6cbfa2642f33</vt:lpwstr>
  </property>
</Properties>
</file>