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5FFC618C" w:rsidR="00381847" w:rsidRPr="00586FF8" w:rsidRDefault="00E769D9" w:rsidP="001646BD">
      <w:pPr>
        <w:rPr>
          <w:b/>
          <w:sz w:val="20"/>
          <w:szCs w:val="20"/>
        </w:rPr>
      </w:pPr>
      <w:r w:rsidRPr="00586FF8">
        <w:rPr>
          <w:b/>
          <w:sz w:val="20"/>
          <w:szCs w:val="20"/>
        </w:rPr>
        <w:t>Green Pace Developer: Security Policy Guide</w:t>
      </w:r>
    </w:p>
    <w:p w14:paraId="3153DCD8" w14:textId="77777777" w:rsidR="00381847" w:rsidRPr="00586FF8" w:rsidRDefault="00381847">
      <w:pPr>
        <w:spacing w:after="4600"/>
        <w:rPr>
          <w:sz w:val="20"/>
          <w:szCs w:val="20"/>
        </w:rPr>
      </w:pPr>
    </w:p>
    <w:p w14:paraId="794C0CED" w14:textId="77777777" w:rsidR="00381847" w:rsidRPr="00586FF8" w:rsidRDefault="00E769D9">
      <w:pPr>
        <w:pStyle w:val="Title"/>
        <w:rPr>
          <w:rFonts w:ascii="Calibri" w:eastAsia="Calibri" w:hAnsi="Calibri" w:cs="Calibri"/>
        </w:rPr>
      </w:pPr>
      <w:r w:rsidRPr="00586FF8">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Pr="00586FF8" w:rsidRDefault="00E769D9" w:rsidP="00E170F5">
      <w:pPr>
        <w:pStyle w:val="Heading1"/>
      </w:pPr>
      <w:r w:rsidRPr="00586FF8">
        <w:t>Green Pace Secure Development Policy</w:t>
      </w:r>
      <w:r w:rsidRPr="00586FF8">
        <w:br w:type="page"/>
      </w:r>
    </w:p>
    <w:p w14:paraId="058B542B" w14:textId="77777777" w:rsidR="00381847" w:rsidRPr="00586FF8" w:rsidRDefault="00E769D9" w:rsidP="005C0C1A">
      <w:pPr>
        <w:pStyle w:val="Heading2"/>
        <w:rPr>
          <w:b w:val="0"/>
          <w:sz w:val="32"/>
          <w:szCs w:val="32"/>
        </w:rPr>
      </w:pPr>
      <w:r w:rsidRPr="00586FF8">
        <w:rPr>
          <w:b w:val="0"/>
          <w:sz w:val="32"/>
          <w:szCs w:val="32"/>
        </w:rPr>
        <w:lastRenderedPageBreak/>
        <w:t>Contents</w:t>
      </w:r>
    </w:p>
    <w:sdt>
      <w:sdtPr>
        <w:id w:val="3491018"/>
        <w:docPartObj>
          <w:docPartGallery w:val="Table of Contents"/>
          <w:docPartUnique/>
        </w:docPartObj>
      </w:sdtPr>
      <w:sdtContent>
        <w:p w14:paraId="4D28A9B2" w14:textId="77777777" w:rsidR="00BC2B54" w:rsidRPr="00586FF8" w:rsidRDefault="00E769D9">
          <w:pPr>
            <w:pStyle w:val="TOC1"/>
            <w:tabs>
              <w:tab w:val="right" w:pos="10790"/>
            </w:tabs>
            <w:rPr>
              <w:rFonts w:asciiTheme="minorHAnsi" w:eastAsiaTheme="minorEastAsia" w:hAnsiTheme="minorHAnsi" w:cstheme="minorBidi"/>
              <w:noProof/>
              <w:sz w:val="22"/>
              <w:szCs w:val="22"/>
            </w:rPr>
          </w:pPr>
          <w:r w:rsidRPr="00586FF8">
            <w:fldChar w:fldCharType="begin"/>
          </w:r>
          <w:r w:rsidRPr="00586FF8">
            <w:instrText xml:space="preserve"> TOC \h \u \z </w:instrText>
          </w:r>
          <w:r w:rsidRPr="00586FF8">
            <w:fldChar w:fldCharType="separate"/>
          </w:r>
          <w:hyperlink w:anchor="_Toc52464053" w:history="1">
            <w:r w:rsidR="00BC2B54" w:rsidRPr="00586FF8">
              <w:rPr>
                <w:rStyle w:val="Hyperlink"/>
                <w:noProof/>
              </w:rPr>
              <w:t>Overview</w:t>
            </w:r>
            <w:r w:rsidR="00BC2B54" w:rsidRPr="00586FF8">
              <w:rPr>
                <w:noProof/>
                <w:webHidden/>
              </w:rPr>
              <w:tab/>
            </w:r>
            <w:r w:rsidR="00BC2B54" w:rsidRPr="00586FF8">
              <w:rPr>
                <w:noProof/>
                <w:webHidden/>
              </w:rPr>
              <w:fldChar w:fldCharType="begin"/>
            </w:r>
            <w:r w:rsidR="00BC2B54" w:rsidRPr="00586FF8">
              <w:rPr>
                <w:noProof/>
                <w:webHidden/>
              </w:rPr>
              <w:instrText xml:space="preserve"> PAGEREF _Toc52464053 \h </w:instrText>
            </w:r>
            <w:r w:rsidR="00BC2B54" w:rsidRPr="00586FF8">
              <w:rPr>
                <w:noProof/>
                <w:webHidden/>
              </w:rPr>
            </w:r>
            <w:r w:rsidR="00BC2B54" w:rsidRPr="00586FF8">
              <w:rPr>
                <w:noProof/>
                <w:webHidden/>
              </w:rPr>
              <w:fldChar w:fldCharType="separate"/>
            </w:r>
            <w:r w:rsidR="00BC2B54" w:rsidRPr="00586FF8">
              <w:rPr>
                <w:noProof/>
                <w:webHidden/>
              </w:rPr>
              <w:t>2</w:t>
            </w:r>
            <w:r w:rsidR="00BC2B54" w:rsidRPr="00586FF8">
              <w:rPr>
                <w:noProof/>
                <w:webHidden/>
              </w:rPr>
              <w:fldChar w:fldCharType="end"/>
            </w:r>
          </w:hyperlink>
        </w:p>
        <w:p w14:paraId="2C02F4B9"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586FF8">
              <w:rPr>
                <w:rStyle w:val="Hyperlink"/>
                <w:noProof/>
              </w:rPr>
              <w:t>Purpose</w:t>
            </w:r>
            <w:r w:rsidRPr="00586FF8">
              <w:rPr>
                <w:noProof/>
                <w:webHidden/>
              </w:rPr>
              <w:tab/>
            </w:r>
            <w:r w:rsidRPr="00586FF8">
              <w:rPr>
                <w:noProof/>
                <w:webHidden/>
              </w:rPr>
              <w:fldChar w:fldCharType="begin"/>
            </w:r>
            <w:r w:rsidRPr="00586FF8">
              <w:rPr>
                <w:noProof/>
                <w:webHidden/>
              </w:rPr>
              <w:instrText xml:space="preserve"> PAGEREF _Toc52464054 \h </w:instrText>
            </w:r>
            <w:r w:rsidRPr="00586FF8">
              <w:rPr>
                <w:noProof/>
                <w:webHidden/>
              </w:rPr>
            </w:r>
            <w:r w:rsidRPr="00586FF8">
              <w:rPr>
                <w:noProof/>
                <w:webHidden/>
              </w:rPr>
              <w:fldChar w:fldCharType="separate"/>
            </w:r>
            <w:r w:rsidRPr="00586FF8">
              <w:rPr>
                <w:noProof/>
                <w:webHidden/>
              </w:rPr>
              <w:t>2</w:t>
            </w:r>
            <w:r w:rsidRPr="00586FF8">
              <w:rPr>
                <w:noProof/>
                <w:webHidden/>
              </w:rPr>
              <w:fldChar w:fldCharType="end"/>
            </w:r>
          </w:hyperlink>
        </w:p>
        <w:p w14:paraId="087315A2"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586FF8">
              <w:rPr>
                <w:rStyle w:val="Hyperlink"/>
                <w:noProof/>
              </w:rPr>
              <w:t>Scope</w:t>
            </w:r>
            <w:r w:rsidRPr="00586FF8">
              <w:rPr>
                <w:noProof/>
                <w:webHidden/>
              </w:rPr>
              <w:tab/>
            </w:r>
            <w:r w:rsidRPr="00586FF8">
              <w:rPr>
                <w:noProof/>
                <w:webHidden/>
              </w:rPr>
              <w:fldChar w:fldCharType="begin"/>
            </w:r>
            <w:r w:rsidRPr="00586FF8">
              <w:rPr>
                <w:noProof/>
                <w:webHidden/>
              </w:rPr>
              <w:instrText xml:space="preserve"> PAGEREF _Toc52464055 \h </w:instrText>
            </w:r>
            <w:r w:rsidRPr="00586FF8">
              <w:rPr>
                <w:noProof/>
                <w:webHidden/>
              </w:rPr>
            </w:r>
            <w:r w:rsidRPr="00586FF8">
              <w:rPr>
                <w:noProof/>
                <w:webHidden/>
              </w:rPr>
              <w:fldChar w:fldCharType="separate"/>
            </w:r>
            <w:r w:rsidRPr="00586FF8">
              <w:rPr>
                <w:noProof/>
                <w:webHidden/>
              </w:rPr>
              <w:t>2</w:t>
            </w:r>
            <w:r w:rsidRPr="00586FF8">
              <w:rPr>
                <w:noProof/>
                <w:webHidden/>
              </w:rPr>
              <w:fldChar w:fldCharType="end"/>
            </w:r>
          </w:hyperlink>
        </w:p>
        <w:p w14:paraId="421192B6"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586FF8">
              <w:rPr>
                <w:rStyle w:val="Hyperlink"/>
                <w:noProof/>
              </w:rPr>
              <w:t>Module Three Milestone</w:t>
            </w:r>
            <w:r w:rsidRPr="00586FF8">
              <w:rPr>
                <w:noProof/>
                <w:webHidden/>
              </w:rPr>
              <w:tab/>
            </w:r>
            <w:r w:rsidRPr="00586FF8">
              <w:rPr>
                <w:noProof/>
                <w:webHidden/>
              </w:rPr>
              <w:fldChar w:fldCharType="begin"/>
            </w:r>
            <w:r w:rsidRPr="00586FF8">
              <w:rPr>
                <w:noProof/>
                <w:webHidden/>
              </w:rPr>
              <w:instrText xml:space="preserve"> PAGEREF _Toc52464056 \h </w:instrText>
            </w:r>
            <w:r w:rsidRPr="00586FF8">
              <w:rPr>
                <w:noProof/>
                <w:webHidden/>
              </w:rPr>
            </w:r>
            <w:r w:rsidRPr="00586FF8">
              <w:rPr>
                <w:noProof/>
                <w:webHidden/>
              </w:rPr>
              <w:fldChar w:fldCharType="separate"/>
            </w:r>
            <w:r w:rsidRPr="00586FF8">
              <w:rPr>
                <w:noProof/>
                <w:webHidden/>
              </w:rPr>
              <w:t>2</w:t>
            </w:r>
            <w:r w:rsidRPr="00586FF8">
              <w:rPr>
                <w:noProof/>
                <w:webHidden/>
              </w:rPr>
              <w:fldChar w:fldCharType="end"/>
            </w:r>
          </w:hyperlink>
        </w:p>
        <w:p w14:paraId="37362610" w14:textId="77777777" w:rsidR="00BC2B54" w:rsidRPr="00586FF8"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586FF8">
              <w:rPr>
                <w:rStyle w:val="Hyperlink"/>
                <w:noProof/>
              </w:rPr>
              <w:t>Ten Core Security Principles</w:t>
            </w:r>
            <w:r w:rsidRPr="00586FF8">
              <w:rPr>
                <w:noProof/>
                <w:webHidden/>
              </w:rPr>
              <w:tab/>
            </w:r>
            <w:r w:rsidRPr="00586FF8">
              <w:rPr>
                <w:noProof/>
                <w:webHidden/>
              </w:rPr>
              <w:fldChar w:fldCharType="begin"/>
            </w:r>
            <w:r w:rsidRPr="00586FF8">
              <w:rPr>
                <w:noProof/>
                <w:webHidden/>
              </w:rPr>
              <w:instrText xml:space="preserve"> PAGEREF _Toc52464057 \h </w:instrText>
            </w:r>
            <w:r w:rsidRPr="00586FF8">
              <w:rPr>
                <w:noProof/>
                <w:webHidden/>
              </w:rPr>
            </w:r>
            <w:r w:rsidRPr="00586FF8">
              <w:rPr>
                <w:noProof/>
                <w:webHidden/>
              </w:rPr>
              <w:fldChar w:fldCharType="separate"/>
            </w:r>
            <w:r w:rsidRPr="00586FF8">
              <w:rPr>
                <w:noProof/>
                <w:webHidden/>
              </w:rPr>
              <w:t>2</w:t>
            </w:r>
            <w:r w:rsidRPr="00586FF8">
              <w:rPr>
                <w:noProof/>
                <w:webHidden/>
              </w:rPr>
              <w:fldChar w:fldCharType="end"/>
            </w:r>
          </w:hyperlink>
        </w:p>
        <w:p w14:paraId="335EF467" w14:textId="77777777" w:rsidR="00BC2B54" w:rsidRPr="00586FF8"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586FF8">
              <w:rPr>
                <w:rStyle w:val="Hyperlink"/>
                <w:noProof/>
              </w:rPr>
              <w:t>C/C++ Ten Coding Standards</w:t>
            </w:r>
            <w:r w:rsidRPr="00586FF8">
              <w:rPr>
                <w:noProof/>
                <w:webHidden/>
              </w:rPr>
              <w:tab/>
            </w:r>
            <w:r w:rsidRPr="00586FF8">
              <w:rPr>
                <w:noProof/>
                <w:webHidden/>
              </w:rPr>
              <w:fldChar w:fldCharType="begin"/>
            </w:r>
            <w:r w:rsidRPr="00586FF8">
              <w:rPr>
                <w:noProof/>
                <w:webHidden/>
              </w:rPr>
              <w:instrText xml:space="preserve"> PAGEREF _Toc52464058 \h </w:instrText>
            </w:r>
            <w:r w:rsidRPr="00586FF8">
              <w:rPr>
                <w:noProof/>
                <w:webHidden/>
              </w:rPr>
            </w:r>
            <w:r w:rsidRPr="00586FF8">
              <w:rPr>
                <w:noProof/>
                <w:webHidden/>
              </w:rPr>
              <w:fldChar w:fldCharType="separate"/>
            </w:r>
            <w:r w:rsidRPr="00586FF8">
              <w:rPr>
                <w:noProof/>
                <w:webHidden/>
              </w:rPr>
              <w:t>3</w:t>
            </w:r>
            <w:r w:rsidRPr="00586FF8">
              <w:rPr>
                <w:noProof/>
                <w:webHidden/>
              </w:rPr>
              <w:fldChar w:fldCharType="end"/>
            </w:r>
          </w:hyperlink>
        </w:p>
        <w:p w14:paraId="5CD2DCEC" w14:textId="77777777" w:rsidR="00BC2B54" w:rsidRPr="00586FF8" w:rsidRDefault="00BC2B54">
          <w:pPr>
            <w:pStyle w:val="TOC3"/>
            <w:rPr>
              <w:rFonts w:asciiTheme="minorHAnsi" w:eastAsiaTheme="minorEastAsia" w:hAnsiTheme="minorHAnsi" w:cstheme="minorBidi"/>
              <w:noProof/>
              <w:sz w:val="22"/>
              <w:szCs w:val="22"/>
            </w:rPr>
          </w:pPr>
          <w:hyperlink w:anchor="_Toc52464059" w:history="1">
            <w:r w:rsidRPr="00586FF8">
              <w:rPr>
                <w:rStyle w:val="Hyperlink"/>
                <w:noProof/>
              </w:rPr>
              <w:t>Coding Standard 1</w:t>
            </w:r>
            <w:r w:rsidRPr="00586FF8">
              <w:rPr>
                <w:noProof/>
                <w:webHidden/>
              </w:rPr>
              <w:tab/>
            </w:r>
            <w:r w:rsidRPr="00586FF8">
              <w:rPr>
                <w:noProof/>
                <w:webHidden/>
              </w:rPr>
              <w:fldChar w:fldCharType="begin"/>
            </w:r>
            <w:r w:rsidRPr="00586FF8">
              <w:rPr>
                <w:noProof/>
                <w:webHidden/>
              </w:rPr>
              <w:instrText xml:space="preserve"> PAGEREF _Toc52464059 \h </w:instrText>
            </w:r>
            <w:r w:rsidRPr="00586FF8">
              <w:rPr>
                <w:noProof/>
                <w:webHidden/>
              </w:rPr>
            </w:r>
            <w:r w:rsidRPr="00586FF8">
              <w:rPr>
                <w:noProof/>
                <w:webHidden/>
              </w:rPr>
              <w:fldChar w:fldCharType="separate"/>
            </w:r>
            <w:r w:rsidRPr="00586FF8">
              <w:rPr>
                <w:noProof/>
                <w:webHidden/>
              </w:rPr>
              <w:t>4</w:t>
            </w:r>
            <w:r w:rsidRPr="00586FF8">
              <w:rPr>
                <w:noProof/>
                <w:webHidden/>
              </w:rPr>
              <w:fldChar w:fldCharType="end"/>
            </w:r>
          </w:hyperlink>
        </w:p>
        <w:p w14:paraId="20722AD8" w14:textId="77777777" w:rsidR="00BC2B54" w:rsidRPr="00586FF8" w:rsidRDefault="00BC2B54">
          <w:pPr>
            <w:pStyle w:val="TOC3"/>
            <w:rPr>
              <w:rFonts w:asciiTheme="minorHAnsi" w:eastAsiaTheme="minorEastAsia" w:hAnsiTheme="minorHAnsi" w:cstheme="minorBidi"/>
              <w:noProof/>
              <w:sz w:val="22"/>
              <w:szCs w:val="22"/>
            </w:rPr>
          </w:pPr>
          <w:hyperlink w:anchor="_Toc52464060" w:history="1">
            <w:r w:rsidRPr="00586FF8">
              <w:rPr>
                <w:rStyle w:val="Hyperlink"/>
                <w:noProof/>
              </w:rPr>
              <w:t>Coding Standard 2</w:t>
            </w:r>
            <w:r w:rsidRPr="00586FF8">
              <w:rPr>
                <w:noProof/>
                <w:webHidden/>
              </w:rPr>
              <w:tab/>
            </w:r>
            <w:r w:rsidRPr="00586FF8">
              <w:rPr>
                <w:noProof/>
                <w:webHidden/>
              </w:rPr>
              <w:fldChar w:fldCharType="begin"/>
            </w:r>
            <w:r w:rsidRPr="00586FF8">
              <w:rPr>
                <w:noProof/>
                <w:webHidden/>
              </w:rPr>
              <w:instrText xml:space="preserve"> PAGEREF _Toc52464060 \h </w:instrText>
            </w:r>
            <w:r w:rsidRPr="00586FF8">
              <w:rPr>
                <w:noProof/>
                <w:webHidden/>
              </w:rPr>
            </w:r>
            <w:r w:rsidRPr="00586FF8">
              <w:rPr>
                <w:noProof/>
                <w:webHidden/>
              </w:rPr>
              <w:fldChar w:fldCharType="separate"/>
            </w:r>
            <w:r w:rsidRPr="00586FF8">
              <w:rPr>
                <w:noProof/>
                <w:webHidden/>
              </w:rPr>
              <w:t>5</w:t>
            </w:r>
            <w:r w:rsidRPr="00586FF8">
              <w:rPr>
                <w:noProof/>
                <w:webHidden/>
              </w:rPr>
              <w:fldChar w:fldCharType="end"/>
            </w:r>
          </w:hyperlink>
        </w:p>
        <w:p w14:paraId="56E26387" w14:textId="77777777" w:rsidR="00BC2B54" w:rsidRPr="00586FF8" w:rsidRDefault="00BC2B54">
          <w:pPr>
            <w:pStyle w:val="TOC3"/>
            <w:rPr>
              <w:rFonts w:asciiTheme="minorHAnsi" w:eastAsiaTheme="minorEastAsia" w:hAnsiTheme="minorHAnsi" w:cstheme="minorBidi"/>
              <w:noProof/>
              <w:sz w:val="22"/>
              <w:szCs w:val="22"/>
            </w:rPr>
          </w:pPr>
          <w:hyperlink w:anchor="_Toc52464061" w:history="1">
            <w:r w:rsidRPr="00586FF8">
              <w:rPr>
                <w:rStyle w:val="Hyperlink"/>
                <w:noProof/>
              </w:rPr>
              <w:t>Coding Standard 3</w:t>
            </w:r>
            <w:r w:rsidRPr="00586FF8">
              <w:rPr>
                <w:noProof/>
                <w:webHidden/>
              </w:rPr>
              <w:tab/>
            </w:r>
            <w:r w:rsidRPr="00586FF8">
              <w:rPr>
                <w:noProof/>
                <w:webHidden/>
              </w:rPr>
              <w:fldChar w:fldCharType="begin"/>
            </w:r>
            <w:r w:rsidRPr="00586FF8">
              <w:rPr>
                <w:noProof/>
                <w:webHidden/>
              </w:rPr>
              <w:instrText xml:space="preserve"> PAGEREF _Toc52464061 \h </w:instrText>
            </w:r>
            <w:r w:rsidRPr="00586FF8">
              <w:rPr>
                <w:noProof/>
                <w:webHidden/>
              </w:rPr>
            </w:r>
            <w:r w:rsidRPr="00586FF8">
              <w:rPr>
                <w:noProof/>
                <w:webHidden/>
              </w:rPr>
              <w:fldChar w:fldCharType="separate"/>
            </w:r>
            <w:r w:rsidRPr="00586FF8">
              <w:rPr>
                <w:noProof/>
                <w:webHidden/>
              </w:rPr>
              <w:t>6</w:t>
            </w:r>
            <w:r w:rsidRPr="00586FF8">
              <w:rPr>
                <w:noProof/>
                <w:webHidden/>
              </w:rPr>
              <w:fldChar w:fldCharType="end"/>
            </w:r>
          </w:hyperlink>
        </w:p>
        <w:p w14:paraId="461121B0" w14:textId="77777777" w:rsidR="00BC2B54" w:rsidRPr="00586FF8" w:rsidRDefault="00BC2B54">
          <w:pPr>
            <w:pStyle w:val="TOC3"/>
            <w:rPr>
              <w:rFonts w:asciiTheme="minorHAnsi" w:eastAsiaTheme="minorEastAsia" w:hAnsiTheme="minorHAnsi" w:cstheme="minorBidi"/>
              <w:noProof/>
              <w:sz w:val="22"/>
              <w:szCs w:val="22"/>
            </w:rPr>
          </w:pPr>
          <w:hyperlink w:anchor="_Toc52464062" w:history="1">
            <w:r w:rsidRPr="00586FF8">
              <w:rPr>
                <w:rStyle w:val="Hyperlink"/>
                <w:noProof/>
              </w:rPr>
              <w:t>Coding Standard 4</w:t>
            </w:r>
            <w:r w:rsidRPr="00586FF8">
              <w:rPr>
                <w:noProof/>
                <w:webHidden/>
              </w:rPr>
              <w:tab/>
            </w:r>
            <w:r w:rsidRPr="00586FF8">
              <w:rPr>
                <w:noProof/>
                <w:webHidden/>
              </w:rPr>
              <w:fldChar w:fldCharType="begin"/>
            </w:r>
            <w:r w:rsidRPr="00586FF8">
              <w:rPr>
                <w:noProof/>
                <w:webHidden/>
              </w:rPr>
              <w:instrText xml:space="preserve"> PAGEREF _Toc52464062 \h </w:instrText>
            </w:r>
            <w:r w:rsidRPr="00586FF8">
              <w:rPr>
                <w:noProof/>
                <w:webHidden/>
              </w:rPr>
            </w:r>
            <w:r w:rsidRPr="00586FF8">
              <w:rPr>
                <w:noProof/>
                <w:webHidden/>
              </w:rPr>
              <w:fldChar w:fldCharType="separate"/>
            </w:r>
            <w:r w:rsidRPr="00586FF8">
              <w:rPr>
                <w:noProof/>
                <w:webHidden/>
              </w:rPr>
              <w:t>7</w:t>
            </w:r>
            <w:r w:rsidRPr="00586FF8">
              <w:rPr>
                <w:noProof/>
                <w:webHidden/>
              </w:rPr>
              <w:fldChar w:fldCharType="end"/>
            </w:r>
          </w:hyperlink>
        </w:p>
        <w:p w14:paraId="1A462924" w14:textId="77777777" w:rsidR="00BC2B54" w:rsidRPr="00586FF8" w:rsidRDefault="00BC2B54">
          <w:pPr>
            <w:pStyle w:val="TOC3"/>
            <w:rPr>
              <w:rFonts w:asciiTheme="minorHAnsi" w:eastAsiaTheme="minorEastAsia" w:hAnsiTheme="minorHAnsi" w:cstheme="minorBidi"/>
              <w:noProof/>
              <w:sz w:val="22"/>
              <w:szCs w:val="22"/>
            </w:rPr>
          </w:pPr>
          <w:hyperlink w:anchor="_Toc52464063" w:history="1">
            <w:r w:rsidRPr="00586FF8">
              <w:rPr>
                <w:rStyle w:val="Hyperlink"/>
                <w:noProof/>
              </w:rPr>
              <w:t>Coding Standard 5</w:t>
            </w:r>
            <w:r w:rsidRPr="00586FF8">
              <w:rPr>
                <w:noProof/>
                <w:webHidden/>
              </w:rPr>
              <w:tab/>
            </w:r>
            <w:r w:rsidRPr="00586FF8">
              <w:rPr>
                <w:noProof/>
                <w:webHidden/>
              </w:rPr>
              <w:fldChar w:fldCharType="begin"/>
            </w:r>
            <w:r w:rsidRPr="00586FF8">
              <w:rPr>
                <w:noProof/>
                <w:webHidden/>
              </w:rPr>
              <w:instrText xml:space="preserve"> PAGEREF _Toc52464063 \h </w:instrText>
            </w:r>
            <w:r w:rsidRPr="00586FF8">
              <w:rPr>
                <w:noProof/>
                <w:webHidden/>
              </w:rPr>
            </w:r>
            <w:r w:rsidRPr="00586FF8">
              <w:rPr>
                <w:noProof/>
                <w:webHidden/>
              </w:rPr>
              <w:fldChar w:fldCharType="separate"/>
            </w:r>
            <w:r w:rsidRPr="00586FF8">
              <w:rPr>
                <w:noProof/>
                <w:webHidden/>
              </w:rPr>
              <w:t>8</w:t>
            </w:r>
            <w:r w:rsidRPr="00586FF8">
              <w:rPr>
                <w:noProof/>
                <w:webHidden/>
              </w:rPr>
              <w:fldChar w:fldCharType="end"/>
            </w:r>
          </w:hyperlink>
        </w:p>
        <w:p w14:paraId="10A51981" w14:textId="77777777" w:rsidR="00BC2B54" w:rsidRPr="00586FF8" w:rsidRDefault="00BC2B54">
          <w:pPr>
            <w:pStyle w:val="TOC3"/>
            <w:rPr>
              <w:rFonts w:asciiTheme="minorHAnsi" w:eastAsiaTheme="minorEastAsia" w:hAnsiTheme="minorHAnsi" w:cstheme="minorBidi"/>
              <w:noProof/>
              <w:sz w:val="22"/>
              <w:szCs w:val="22"/>
            </w:rPr>
          </w:pPr>
          <w:hyperlink w:anchor="_Toc52464064" w:history="1">
            <w:r w:rsidRPr="00586FF8">
              <w:rPr>
                <w:rStyle w:val="Hyperlink"/>
                <w:noProof/>
              </w:rPr>
              <w:t>Coding Standard 6</w:t>
            </w:r>
            <w:r w:rsidRPr="00586FF8">
              <w:rPr>
                <w:noProof/>
                <w:webHidden/>
              </w:rPr>
              <w:tab/>
            </w:r>
            <w:r w:rsidRPr="00586FF8">
              <w:rPr>
                <w:noProof/>
                <w:webHidden/>
              </w:rPr>
              <w:fldChar w:fldCharType="begin"/>
            </w:r>
            <w:r w:rsidRPr="00586FF8">
              <w:rPr>
                <w:noProof/>
                <w:webHidden/>
              </w:rPr>
              <w:instrText xml:space="preserve"> PAGEREF _Toc52464064 \h </w:instrText>
            </w:r>
            <w:r w:rsidRPr="00586FF8">
              <w:rPr>
                <w:noProof/>
                <w:webHidden/>
              </w:rPr>
            </w:r>
            <w:r w:rsidRPr="00586FF8">
              <w:rPr>
                <w:noProof/>
                <w:webHidden/>
              </w:rPr>
              <w:fldChar w:fldCharType="separate"/>
            </w:r>
            <w:r w:rsidRPr="00586FF8">
              <w:rPr>
                <w:noProof/>
                <w:webHidden/>
              </w:rPr>
              <w:t>9</w:t>
            </w:r>
            <w:r w:rsidRPr="00586FF8">
              <w:rPr>
                <w:noProof/>
                <w:webHidden/>
              </w:rPr>
              <w:fldChar w:fldCharType="end"/>
            </w:r>
          </w:hyperlink>
        </w:p>
        <w:p w14:paraId="28D03205" w14:textId="77777777" w:rsidR="00BC2B54" w:rsidRPr="00586FF8" w:rsidRDefault="00BC2B54">
          <w:pPr>
            <w:pStyle w:val="TOC3"/>
            <w:rPr>
              <w:rFonts w:asciiTheme="minorHAnsi" w:eastAsiaTheme="minorEastAsia" w:hAnsiTheme="minorHAnsi" w:cstheme="minorBidi"/>
              <w:noProof/>
              <w:sz w:val="22"/>
              <w:szCs w:val="22"/>
            </w:rPr>
          </w:pPr>
          <w:hyperlink w:anchor="_Toc52464065" w:history="1">
            <w:r w:rsidRPr="00586FF8">
              <w:rPr>
                <w:rStyle w:val="Hyperlink"/>
                <w:noProof/>
              </w:rPr>
              <w:t>Coding Standard 7</w:t>
            </w:r>
            <w:r w:rsidRPr="00586FF8">
              <w:rPr>
                <w:noProof/>
                <w:webHidden/>
              </w:rPr>
              <w:tab/>
            </w:r>
            <w:r w:rsidRPr="00586FF8">
              <w:rPr>
                <w:noProof/>
                <w:webHidden/>
              </w:rPr>
              <w:fldChar w:fldCharType="begin"/>
            </w:r>
            <w:r w:rsidRPr="00586FF8">
              <w:rPr>
                <w:noProof/>
                <w:webHidden/>
              </w:rPr>
              <w:instrText xml:space="preserve"> PAGEREF _Toc52464065 \h </w:instrText>
            </w:r>
            <w:r w:rsidRPr="00586FF8">
              <w:rPr>
                <w:noProof/>
                <w:webHidden/>
              </w:rPr>
            </w:r>
            <w:r w:rsidRPr="00586FF8">
              <w:rPr>
                <w:noProof/>
                <w:webHidden/>
              </w:rPr>
              <w:fldChar w:fldCharType="separate"/>
            </w:r>
            <w:r w:rsidRPr="00586FF8">
              <w:rPr>
                <w:noProof/>
                <w:webHidden/>
              </w:rPr>
              <w:t>10</w:t>
            </w:r>
            <w:r w:rsidRPr="00586FF8">
              <w:rPr>
                <w:noProof/>
                <w:webHidden/>
              </w:rPr>
              <w:fldChar w:fldCharType="end"/>
            </w:r>
          </w:hyperlink>
        </w:p>
        <w:p w14:paraId="561BC095" w14:textId="77777777" w:rsidR="00BC2B54" w:rsidRPr="00586FF8" w:rsidRDefault="00BC2B54">
          <w:pPr>
            <w:pStyle w:val="TOC3"/>
            <w:rPr>
              <w:rFonts w:asciiTheme="minorHAnsi" w:eastAsiaTheme="minorEastAsia" w:hAnsiTheme="minorHAnsi" w:cstheme="minorBidi"/>
              <w:noProof/>
              <w:sz w:val="22"/>
              <w:szCs w:val="22"/>
            </w:rPr>
          </w:pPr>
          <w:hyperlink w:anchor="_Toc52464066" w:history="1">
            <w:r w:rsidRPr="00586FF8">
              <w:rPr>
                <w:rStyle w:val="Hyperlink"/>
                <w:noProof/>
              </w:rPr>
              <w:t>Coding Standard 8</w:t>
            </w:r>
            <w:r w:rsidRPr="00586FF8">
              <w:rPr>
                <w:noProof/>
                <w:webHidden/>
              </w:rPr>
              <w:tab/>
            </w:r>
            <w:r w:rsidRPr="00586FF8">
              <w:rPr>
                <w:noProof/>
                <w:webHidden/>
              </w:rPr>
              <w:fldChar w:fldCharType="begin"/>
            </w:r>
            <w:r w:rsidRPr="00586FF8">
              <w:rPr>
                <w:noProof/>
                <w:webHidden/>
              </w:rPr>
              <w:instrText xml:space="preserve"> PAGEREF _Toc52464066 \h </w:instrText>
            </w:r>
            <w:r w:rsidRPr="00586FF8">
              <w:rPr>
                <w:noProof/>
                <w:webHidden/>
              </w:rPr>
            </w:r>
            <w:r w:rsidRPr="00586FF8">
              <w:rPr>
                <w:noProof/>
                <w:webHidden/>
              </w:rPr>
              <w:fldChar w:fldCharType="separate"/>
            </w:r>
            <w:r w:rsidRPr="00586FF8">
              <w:rPr>
                <w:noProof/>
                <w:webHidden/>
              </w:rPr>
              <w:t>11</w:t>
            </w:r>
            <w:r w:rsidRPr="00586FF8">
              <w:rPr>
                <w:noProof/>
                <w:webHidden/>
              </w:rPr>
              <w:fldChar w:fldCharType="end"/>
            </w:r>
          </w:hyperlink>
        </w:p>
        <w:p w14:paraId="01B7FB02" w14:textId="77777777" w:rsidR="00BC2B54" w:rsidRPr="00586FF8" w:rsidRDefault="00BC2B54">
          <w:pPr>
            <w:pStyle w:val="TOC3"/>
            <w:rPr>
              <w:rFonts w:asciiTheme="minorHAnsi" w:eastAsiaTheme="minorEastAsia" w:hAnsiTheme="minorHAnsi" w:cstheme="minorBidi"/>
              <w:noProof/>
              <w:sz w:val="22"/>
              <w:szCs w:val="22"/>
            </w:rPr>
          </w:pPr>
          <w:hyperlink w:anchor="_Toc52464067" w:history="1">
            <w:r w:rsidRPr="00586FF8">
              <w:rPr>
                <w:rStyle w:val="Hyperlink"/>
                <w:noProof/>
              </w:rPr>
              <w:t>Coding Standard 9</w:t>
            </w:r>
            <w:r w:rsidRPr="00586FF8">
              <w:rPr>
                <w:noProof/>
                <w:webHidden/>
              </w:rPr>
              <w:tab/>
            </w:r>
            <w:r w:rsidRPr="00586FF8">
              <w:rPr>
                <w:noProof/>
                <w:webHidden/>
              </w:rPr>
              <w:fldChar w:fldCharType="begin"/>
            </w:r>
            <w:r w:rsidRPr="00586FF8">
              <w:rPr>
                <w:noProof/>
                <w:webHidden/>
              </w:rPr>
              <w:instrText xml:space="preserve"> PAGEREF _Toc52464067 \h </w:instrText>
            </w:r>
            <w:r w:rsidRPr="00586FF8">
              <w:rPr>
                <w:noProof/>
                <w:webHidden/>
              </w:rPr>
            </w:r>
            <w:r w:rsidRPr="00586FF8">
              <w:rPr>
                <w:noProof/>
                <w:webHidden/>
              </w:rPr>
              <w:fldChar w:fldCharType="separate"/>
            </w:r>
            <w:r w:rsidRPr="00586FF8">
              <w:rPr>
                <w:noProof/>
                <w:webHidden/>
              </w:rPr>
              <w:t>13</w:t>
            </w:r>
            <w:r w:rsidRPr="00586FF8">
              <w:rPr>
                <w:noProof/>
                <w:webHidden/>
              </w:rPr>
              <w:fldChar w:fldCharType="end"/>
            </w:r>
          </w:hyperlink>
        </w:p>
        <w:p w14:paraId="0A253E44" w14:textId="77777777" w:rsidR="00BC2B54" w:rsidRPr="00586FF8" w:rsidRDefault="00BC2B54">
          <w:pPr>
            <w:pStyle w:val="TOC3"/>
            <w:rPr>
              <w:rFonts w:asciiTheme="minorHAnsi" w:eastAsiaTheme="minorEastAsia" w:hAnsiTheme="minorHAnsi" w:cstheme="minorBidi"/>
              <w:noProof/>
              <w:sz w:val="22"/>
              <w:szCs w:val="22"/>
            </w:rPr>
          </w:pPr>
          <w:hyperlink w:anchor="_Toc52464068" w:history="1">
            <w:r w:rsidRPr="00586FF8">
              <w:rPr>
                <w:rStyle w:val="Hyperlink"/>
                <w:noProof/>
              </w:rPr>
              <w:t>Coding Standard 10</w:t>
            </w:r>
            <w:r w:rsidRPr="00586FF8">
              <w:rPr>
                <w:noProof/>
                <w:webHidden/>
              </w:rPr>
              <w:tab/>
            </w:r>
            <w:r w:rsidRPr="00586FF8">
              <w:rPr>
                <w:noProof/>
                <w:webHidden/>
              </w:rPr>
              <w:fldChar w:fldCharType="begin"/>
            </w:r>
            <w:r w:rsidRPr="00586FF8">
              <w:rPr>
                <w:noProof/>
                <w:webHidden/>
              </w:rPr>
              <w:instrText xml:space="preserve"> PAGEREF _Toc52464068 \h </w:instrText>
            </w:r>
            <w:r w:rsidRPr="00586FF8">
              <w:rPr>
                <w:noProof/>
                <w:webHidden/>
              </w:rPr>
            </w:r>
            <w:r w:rsidRPr="00586FF8">
              <w:rPr>
                <w:noProof/>
                <w:webHidden/>
              </w:rPr>
              <w:fldChar w:fldCharType="separate"/>
            </w:r>
            <w:r w:rsidRPr="00586FF8">
              <w:rPr>
                <w:noProof/>
                <w:webHidden/>
              </w:rPr>
              <w:t>14</w:t>
            </w:r>
            <w:r w:rsidRPr="00586FF8">
              <w:rPr>
                <w:noProof/>
                <w:webHidden/>
              </w:rPr>
              <w:fldChar w:fldCharType="end"/>
            </w:r>
          </w:hyperlink>
        </w:p>
        <w:p w14:paraId="51D27592" w14:textId="77777777" w:rsidR="00BC2B54" w:rsidRPr="00586FF8"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586FF8">
              <w:rPr>
                <w:rStyle w:val="Hyperlink"/>
                <w:noProof/>
              </w:rPr>
              <w:t>Defense-in-Depth Illustration</w:t>
            </w:r>
            <w:r w:rsidRPr="00586FF8">
              <w:rPr>
                <w:noProof/>
                <w:webHidden/>
              </w:rPr>
              <w:tab/>
            </w:r>
            <w:r w:rsidRPr="00586FF8">
              <w:rPr>
                <w:noProof/>
                <w:webHidden/>
              </w:rPr>
              <w:fldChar w:fldCharType="begin"/>
            </w:r>
            <w:r w:rsidRPr="00586FF8">
              <w:rPr>
                <w:noProof/>
                <w:webHidden/>
              </w:rPr>
              <w:instrText xml:space="preserve"> PAGEREF _Toc52464069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11F53BB9"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586FF8">
              <w:rPr>
                <w:rStyle w:val="Hyperlink"/>
                <w:noProof/>
              </w:rPr>
              <w:t>Project One</w:t>
            </w:r>
            <w:r w:rsidRPr="00586FF8">
              <w:rPr>
                <w:noProof/>
                <w:webHidden/>
              </w:rPr>
              <w:tab/>
            </w:r>
            <w:r w:rsidRPr="00586FF8">
              <w:rPr>
                <w:noProof/>
                <w:webHidden/>
              </w:rPr>
              <w:fldChar w:fldCharType="begin"/>
            </w:r>
            <w:r w:rsidRPr="00586FF8">
              <w:rPr>
                <w:noProof/>
                <w:webHidden/>
              </w:rPr>
              <w:instrText xml:space="preserve"> PAGEREF _Toc52464070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0800DCA9"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586FF8">
              <w:rPr>
                <w:rStyle w:val="Hyperlink"/>
                <w:noProof/>
              </w:rPr>
              <w:t>1.</w:t>
            </w:r>
            <w:r w:rsidRPr="00586FF8">
              <w:rPr>
                <w:rFonts w:asciiTheme="minorHAnsi" w:eastAsiaTheme="minorEastAsia" w:hAnsiTheme="minorHAnsi" w:cstheme="minorBidi"/>
                <w:noProof/>
                <w:sz w:val="22"/>
                <w:szCs w:val="22"/>
              </w:rPr>
              <w:tab/>
            </w:r>
            <w:r w:rsidRPr="00586FF8">
              <w:rPr>
                <w:rStyle w:val="Hyperlink"/>
                <w:noProof/>
              </w:rPr>
              <w:t>Revise the C/C++ Standards</w:t>
            </w:r>
            <w:r w:rsidRPr="00586FF8">
              <w:rPr>
                <w:noProof/>
                <w:webHidden/>
              </w:rPr>
              <w:tab/>
            </w:r>
            <w:r w:rsidRPr="00586FF8">
              <w:rPr>
                <w:noProof/>
                <w:webHidden/>
              </w:rPr>
              <w:fldChar w:fldCharType="begin"/>
            </w:r>
            <w:r w:rsidRPr="00586FF8">
              <w:rPr>
                <w:noProof/>
                <w:webHidden/>
              </w:rPr>
              <w:instrText xml:space="preserve"> PAGEREF _Toc52464071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241DF891"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586FF8">
              <w:rPr>
                <w:rStyle w:val="Hyperlink"/>
                <w:noProof/>
              </w:rPr>
              <w:t>2.</w:t>
            </w:r>
            <w:r w:rsidRPr="00586FF8">
              <w:rPr>
                <w:rFonts w:asciiTheme="minorHAnsi" w:eastAsiaTheme="minorEastAsia" w:hAnsiTheme="minorHAnsi" w:cstheme="minorBidi"/>
                <w:noProof/>
                <w:sz w:val="22"/>
                <w:szCs w:val="22"/>
              </w:rPr>
              <w:tab/>
            </w:r>
            <w:r w:rsidRPr="00586FF8">
              <w:rPr>
                <w:rStyle w:val="Hyperlink"/>
                <w:noProof/>
              </w:rPr>
              <w:t>Risk Assessment</w:t>
            </w:r>
            <w:r w:rsidRPr="00586FF8">
              <w:rPr>
                <w:noProof/>
                <w:webHidden/>
              </w:rPr>
              <w:tab/>
            </w:r>
            <w:r w:rsidRPr="00586FF8">
              <w:rPr>
                <w:noProof/>
                <w:webHidden/>
              </w:rPr>
              <w:fldChar w:fldCharType="begin"/>
            </w:r>
            <w:r w:rsidRPr="00586FF8">
              <w:rPr>
                <w:noProof/>
                <w:webHidden/>
              </w:rPr>
              <w:instrText xml:space="preserve"> PAGEREF _Toc52464072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2CD59CDB"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586FF8">
              <w:rPr>
                <w:rStyle w:val="Hyperlink"/>
                <w:noProof/>
              </w:rPr>
              <w:t>3.</w:t>
            </w:r>
            <w:r w:rsidRPr="00586FF8">
              <w:rPr>
                <w:rFonts w:asciiTheme="minorHAnsi" w:eastAsiaTheme="minorEastAsia" w:hAnsiTheme="minorHAnsi" w:cstheme="minorBidi"/>
                <w:noProof/>
                <w:sz w:val="22"/>
                <w:szCs w:val="22"/>
              </w:rPr>
              <w:tab/>
            </w:r>
            <w:r w:rsidRPr="00586FF8">
              <w:rPr>
                <w:rStyle w:val="Hyperlink"/>
                <w:noProof/>
              </w:rPr>
              <w:t>Automated Detection</w:t>
            </w:r>
            <w:r w:rsidRPr="00586FF8">
              <w:rPr>
                <w:noProof/>
                <w:webHidden/>
              </w:rPr>
              <w:tab/>
            </w:r>
            <w:r w:rsidRPr="00586FF8">
              <w:rPr>
                <w:noProof/>
                <w:webHidden/>
              </w:rPr>
              <w:fldChar w:fldCharType="begin"/>
            </w:r>
            <w:r w:rsidRPr="00586FF8">
              <w:rPr>
                <w:noProof/>
                <w:webHidden/>
              </w:rPr>
              <w:instrText xml:space="preserve"> PAGEREF _Toc52464073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19EF50A8"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586FF8">
              <w:rPr>
                <w:rStyle w:val="Hyperlink"/>
                <w:noProof/>
              </w:rPr>
              <w:t>4.</w:t>
            </w:r>
            <w:r w:rsidRPr="00586FF8">
              <w:rPr>
                <w:rFonts w:asciiTheme="minorHAnsi" w:eastAsiaTheme="minorEastAsia" w:hAnsiTheme="minorHAnsi" w:cstheme="minorBidi"/>
                <w:noProof/>
                <w:sz w:val="22"/>
                <w:szCs w:val="22"/>
              </w:rPr>
              <w:tab/>
            </w:r>
            <w:r w:rsidRPr="00586FF8">
              <w:rPr>
                <w:rStyle w:val="Hyperlink"/>
                <w:noProof/>
              </w:rPr>
              <w:t>Automation</w:t>
            </w:r>
            <w:r w:rsidRPr="00586FF8">
              <w:rPr>
                <w:noProof/>
                <w:webHidden/>
              </w:rPr>
              <w:tab/>
            </w:r>
            <w:r w:rsidRPr="00586FF8">
              <w:rPr>
                <w:noProof/>
                <w:webHidden/>
              </w:rPr>
              <w:fldChar w:fldCharType="begin"/>
            </w:r>
            <w:r w:rsidRPr="00586FF8">
              <w:rPr>
                <w:noProof/>
                <w:webHidden/>
              </w:rPr>
              <w:instrText xml:space="preserve"> PAGEREF _Toc52464074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0CF6015F"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586FF8">
              <w:rPr>
                <w:rStyle w:val="Hyperlink"/>
                <w:noProof/>
              </w:rPr>
              <w:t>5.</w:t>
            </w:r>
            <w:r w:rsidRPr="00586FF8">
              <w:rPr>
                <w:rFonts w:asciiTheme="minorHAnsi" w:eastAsiaTheme="minorEastAsia" w:hAnsiTheme="minorHAnsi" w:cstheme="minorBidi"/>
                <w:noProof/>
                <w:sz w:val="22"/>
                <w:szCs w:val="22"/>
              </w:rPr>
              <w:tab/>
            </w:r>
            <w:r w:rsidRPr="00586FF8">
              <w:rPr>
                <w:rStyle w:val="Hyperlink"/>
                <w:noProof/>
              </w:rPr>
              <w:t>Summary of Risk Assessments</w:t>
            </w:r>
            <w:r w:rsidRPr="00586FF8">
              <w:rPr>
                <w:noProof/>
                <w:webHidden/>
              </w:rPr>
              <w:tab/>
            </w:r>
            <w:r w:rsidRPr="00586FF8">
              <w:rPr>
                <w:noProof/>
                <w:webHidden/>
              </w:rPr>
              <w:fldChar w:fldCharType="begin"/>
            </w:r>
            <w:r w:rsidRPr="00586FF8">
              <w:rPr>
                <w:noProof/>
                <w:webHidden/>
              </w:rPr>
              <w:instrText xml:space="preserve"> PAGEREF _Toc52464075 \h </w:instrText>
            </w:r>
            <w:r w:rsidRPr="00586FF8">
              <w:rPr>
                <w:noProof/>
                <w:webHidden/>
              </w:rPr>
            </w:r>
            <w:r w:rsidRPr="00586FF8">
              <w:rPr>
                <w:noProof/>
                <w:webHidden/>
              </w:rPr>
              <w:fldChar w:fldCharType="separate"/>
            </w:r>
            <w:r w:rsidRPr="00586FF8">
              <w:rPr>
                <w:noProof/>
                <w:webHidden/>
              </w:rPr>
              <w:t>16</w:t>
            </w:r>
            <w:r w:rsidRPr="00586FF8">
              <w:rPr>
                <w:noProof/>
                <w:webHidden/>
              </w:rPr>
              <w:fldChar w:fldCharType="end"/>
            </w:r>
          </w:hyperlink>
        </w:p>
        <w:p w14:paraId="549F3FCD"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586FF8">
              <w:rPr>
                <w:rStyle w:val="Hyperlink"/>
                <w:noProof/>
              </w:rPr>
              <w:t>6.</w:t>
            </w:r>
            <w:r w:rsidRPr="00586FF8">
              <w:rPr>
                <w:rFonts w:asciiTheme="minorHAnsi" w:eastAsiaTheme="minorEastAsia" w:hAnsiTheme="minorHAnsi" w:cstheme="minorBidi"/>
                <w:noProof/>
                <w:sz w:val="22"/>
                <w:szCs w:val="22"/>
              </w:rPr>
              <w:tab/>
            </w:r>
            <w:r w:rsidRPr="00586FF8">
              <w:rPr>
                <w:rStyle w:val="Hyperlink"/>
                <w:noProof/>
              </w:rPr>
              <w:t>Create Policies for Encryption and Triple A</w:t>
            </w:r>
            <w:r w:rsidRPr="00586FF8">
              <w:rPr>
                <w:noProof/>
                <w:webHidden/>
              </w:rPr>
              <w:tab/>
            </w:r>
            <w:r w:rsidRPr="00586FF8">
              <w:rPr>
                <w:noProof/>
                <w:webHidden/>
              </w:rPr>
              <w:fldChar w:fldCharType="begin"/>
            </w:r>
            <w:r w:rsidRPr="00586FF8">
              <w:rPr>
                <w:noProof/>
                <w:webHidden/>
              </w:rPr>
              <w:instrText xml:space="preserve"> PAGEREF _Toc52464076 \h </w:instrText>
            </w:r>
            <w:r w:rsidRPr="00586FF8">
              <w:rPr>
                <w:noProof/>
                <w:webHidden/>
              </w:rPr>
            </w:r>
            <w:r w:rsidRPr="00586FF8">
              <w:rPr>
                <w:noProof/>
                <w:webHidden/>
              </w:rPr>
              <w:fldChar w:fldCharType="separate"/>
            </w:r>
            <w:r w:rsidRPr="00586FF8">
              <w:rPr>
                <w:noProof/>
                <w:webHidden/>
              </w:rPr>
              <w:t>16</w:t>
            </w:r>
            <w:r w:rsidRPr="00586FF8">
              <w:rPr>
                <w:noProof/>
                <w:webHidden/>
              </w:rPr>
              <w:fldChar w:fldCharType="end"/>
            </w:r>
          </w:hyperlink>
        </w:p>
        <w:p w14:paraId="7C5F6E57"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586FF8">
              <w:rPr>
                <w:rStyle w:val="Hyperlink"/>
                <w:noProof/>
              </w:rPr>
              <w:t>7.</w:t>
            </w:r>
            <w:r w:rsidRPr="00586FF8">
              <w:rPr>
                <w:rFonts w:asciiTheme="minorHAnsi" w:eastAsiaTheme="minorEastAsia" w:hAnsiTheme="minorHAnsi" w:cstheme="minorBidi"/>
                <w:noProof/>
                <w:sz w:val="22"/>
                <w:szCs w:val="22"/>
              </w:rPr>
              <w:tab/>
            </w:r>
            <w:r w:rsidRPr="00586FF8">
              <w:rPr>
                <w:rStyle w:val="Hyperlink"/>
                <w:noProof/>
              </w:rPr>
              <w:t>Map the Principles</w:t>
            </w:r>
            <w:r w:rsidRPr="00586FF8">
              <w:rPr>
                <w:noProof/>
                <w:webHidden/>
              </w:rPr>
              <w:tab/>
            </w:r>
            <w:r w:rsidRPr="00586FF8">
              <w:rPr>
                <w:noProof/>
                <w:webHidden/>
              </w:rPr>
              <w:fldChar w:fldCharType="begin"/>
            </w:r>
            <w:r w:rsidRPr="00586FF8">
              <w:rPr>
                <w:noProof/>
                <w:webHidden/>
              </w:rPr>
              <w:instrText xml:space="preserve"> PAGEREF _Toc52464077 \h </w:instrText>
            </w:r>
            <w:r w:rsidRPr="00586FF8">
              <w:rPr>
                <w:noProof/>
                <w:webHidden/>
              </w:rPr>
            </w:r>
            <w:r w:rsidRPr="00586FF8">
              <w:rPr>
                <w:noProof/>
                <w:webHidden/>
              </w:rPr>
              <w:fldChar w:fldCharType="separate"/>
            </w:r>
            <w:r w:rsidRPr="00586FF8">
              <w:rPr>
                <w:noProof/>
                <w:webHidden/>
              </w:rPr>
              <w:t>17</w:t>
            </w:r>
            <w:r w:rsidRPr="00586FF8">
              <w:rPr>
                <w:noProof/>
                <w:webHidden/>
              </w:rPr>
              <w:fldChar w:fldCharType="end"/>
            </w:r>
          </w:hyperlink>
        </w:p>
        <w:p w14:paraId="7418FBC2"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586FF8">
              <w:rPr>
                <w:rStyle w:val="Hyperlink"/>
                <w:noProof/>
              </w:rPr>
              <w:t>Audit Controls and Management</w:t>
            </w:r>
            <w:r w:rsidRPr="00586FF8">
              <w:rPr>
                <w:noProof/>
                <w:webHidden/>
              </w:rPr>
              <w:tab/>
            </w:r>
            <w:r w:rsidRPr="00586FF8">
              <w:rPr>
                <w:noProof/>
                <w:webHidden/>
              </w:rPr>
              <w:fldChar w:fldCharType="begin"/>
            </w:r>
            <w:r w:rsidRPr="00586FF8">
              <w:rPr>
                <w:noProof/>
                <w:webHidden/>
              </w:rPr>
              <w:instrText xml:space="preserve"> PAGEREF _Toc52464078 \h </w:instrText>
            </w:r>
            <w:r w:rsidRPr="00586FF8">
              <w:rPr>
                <w:noProof/>
                <w:webHidden/>
              </w:rPr>
            </w:r>
            <w:r w:rsidRPr="00586FF8">
              <w:rPr>
                <w:noProof/>
                <w:webHidden/>
              </w:rPr>
              <w:fldChar w:fldCharType="separate"/>
            </w:r>
            <w:r w:rsidRPr="00586FF8">
              <w:rPr>
                <w:noProof/>
                <w:webHidden/>
              </w:rPr>
              <w:t>18</w:t>
            </w:r>
            <w:r w:rsidRPr="00586FF8">
              <w:rPr>
                <w:noProof/>
                <w:webHidden/>
              </w:rPr>
              <w:fldChar w:fldCharType="end"/>
            </w:r>
          </w:hyperlink>
        </w:p>
        <w:p w14:paraId="7D7F40ED"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586FF8">
              <w:rPr>
                <w:rStyle w:val="Hyperlink"/>
                <w:noProof/>
              </w:rPr>
              <w:t>Enforcement</w:t>
            </w:r>
            <w:r w:rsidRPr="00586FF8">
              <w:rPr>
                <w:noProof/>
                <w:webHidden/>
              </w:rPr>
              <w:tab/>
            </w:r>
            <w:r w:rsidRPr="00586FF8">
              <w:rPr>
                <w:noProof/>
                <w:webHidden/>
              </w:rPr>
              <w:fldChar w:fldCharType="begin"/>
            </w:r>
            <w:r w:rsidRPr="00586FF8">
              <w:rPr>
                <w:noProof/>
                <w:webHidden/>
              </w:rPr>
              <w:instrText xml:space="preserve"> PAGEREF _Toc52464079 \h </w:instrText>
            </w:r>
            <w:r w:rsidRPr="00586FF8">
              <w:rPr>
                <w:noProof/>
                <w:webHidden/>
              </w:rPr>
            </w:r>
            <w:r w:rsidRPr="00586FF8">
              <w:rPr>
                <w:noProof/>
                <w:webHidden/>
              </w:rPr>
              <w:fldChar w:fldCharType="separate"/>
            </w:r>
            <w:r w:rsidRPr="00586FF8">
              <w:rPr>
                <w:noProof/>
                <w:webHidden/>
              </w:rPr>
              <w:t>18</w:t>
            </w:r>
            <w:r w:rsidRPr="00586FF8">
              <w:rPr>
                <w:noProof/>
                <w:webHidden/>
              </w:rPr>
              <w:fldChar w:fldCharType="end"/>
            </w:r>
          </w:hyperlink>
        </w:p>
        <w:p w14:paraId="15EAC341"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586FF8">
              <w:rPr>
                <w:rStyle w:val="Hyperlink"/>
                <w:noProof/>
              </w:rPr>
              <w:t>Exceptions Process</w:t>
            </w:r>
            <w:r w:rsidRPr="00586FF8">
              <w:rPr>
                <w:noProof/>
                <w:webHidden/>
              </w:rPr>
              <w:tab/>
            </w:r>
            <w:r w:rsidRPr="00586FF8">
              <w:rPr>
                <w:noProof/>
                <w:webHidden/>
              </w:rPr>
              <w:fldChar w:fldCharType="begin"/>
            </w:r>
            <w:r w:rsidRPr="00586FF8">
              <w:rPr>
                <w:noProof/>
                <w:webHidden/>
              </w:rPr>
              <w:instrText xml:space="preserve"> PAGEREF _Toc52464080 \h </w:instrText>
            </w:r>
            <w:r w:rsidRPr="00586FF8">
              <w:rPr>
                <w:noProof/>
                <w:webHidden/>
              </w:rPr>
            </w:r>
            <w:r w:rsidRPr="00586FF8">
              <w:rPr>
                <w:noProof/>
                <w:webHidden/>
              </w:rPr>
              <w:fldChar w:fldCharType="separate"/>
            </w:r>
            <w:r w:rsidRPr="00586FF8">
              <w:rPr>
                <w:noProof/>
                <w:webHidden/>
              </w:rPr>
              <w:t>18</w:t>
            </w:r>
            <w:r w:rsidRPr="00586FF8">
              <w:rPr>
                <w:noProof/>
                <w:webHidden/>
              </w:rPr>
              <w:fldChar w:fldCharType="end"/>
            </w:r>
          </w:hyperlink>
        </w:p>
        <w:p w14:paraId="6A515187"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586FF8">
              <w:rPr>
                <w:rStyle w:val="Hyperlink"/>
                <w:noProof/>
              </w:rPr>
              <w:t>Distribution</w:t>
            </w:r>
            <w:r w:rsidRPr="00586FF8">
              <w:rPr>
                <w:noProof/>
                <w:webHidden/>
              </w:rPr>
              <w:tab/>
            </w:r>
            <w:r w:rsidRPr="00586FF8">
              <w:rPr>
                <w:noProof/>
                <w:webHidden/>
              </w:rPr>
              <w:fldChar w:fldCharType="begin"/>
            </w:r>
            <w:r w:rsidRPr="00586FF8">
              <w:rPr>
                <w:noProof/>
                <w:webHidden/>
              </w:rPr>
              <w:instrText xml:space="preserve"> PAGEREF _Toc52464081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4CB19BBB"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586FF8">
              <w:rPr>
                <w:rStyle w:val="Hyperlink"/>
                <w:noProof/>
              </w:rPr>
              <w:t>Policy Change Control</w:t>
            </w:r>
            <w:r w:rsidRPr="00586FF8">
              <w:rPr>
                <w:noProof/>
                <w:webHidden/>
              </w:rPr>
              <w:tab/>
            </w:r>
            <w:r w:rsidRPr="00586FF8">
              <w:rPr>
                <w:noProof/>
                <w:webHidden/>
              </w:rPr>
              <w:fldChar w:fldCharType="begin"/>
            </w:r>
            <w:r w:rsidRPr="00586FF8">
              <w:rPr>
                <w:noProof/>
                <w:webHidden/>
              </w:rPr>
              <w:instrText xml:space="preserve"> PAGEREF _Toc52464082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54B04028"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586FF8">
              <w:rPr>
                <w:rStyle w:val="Hyperlink"/>
                <w:noProof/>
              </w:rPr>
              <w:t>Policy Version History</w:t>
            </w:r>
            <w:r w:rsidRPr="00586FF8">
              <w:rPr>
                <w:noProof/>
                <w:webHidden/>
              </w:rPr>
              <w:tab/>
            </w:r>
            <w:r w:rsidRPr="00586FF8">
              <w:rPr>
                <w:noProof/>
                <w:webHidden/>
              </w:rPr>
              <w:fldChar w:fldCharType="begin"/>
            </w:r>
            <w:r w:rsidRPr="00586FF8">
              <w:rPr>
                <w:noProof/>
                <w:webHidden/>
              </w:rPr>
              <w:instrText xml:space="preserve"> PAGEREF _Toc52464083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089A159A"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586FF8">
              <w:rPr>
                <w:rStyle w:val="Hyperlink"/>
                <w:noProof/>
              </w:rPr>
              <w:t>Appendix A Lookups</w:t>
            </w:r>
            <w:r w:rsidRPr="00586FF8">
              <w:rPr>
                <w:noProof/>
                <w:webHidden/>
              </w:rPr>
              <w:tab/>
            </w:r>
            <w:r w:rsidRPr="00586FF8">
              <w:rPr>
                <w:noProof/>
                <w:webHidden/>
              </w:rPr>
              <w:fldChar w:fldCharType="begin"/>
            </w:r>
            <w:r w:rsidRPr="00586FF8">
              <w:rPr>
                <w:noProof/>
                <w:webHidden/>
              </w:rPr>
              <w:instrText xml:space="preserve"> PAGEREF _Toc52464084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1A3B6AF9" w14:textId="77777777" w:rsidR="00BC2B54" w:rsidRPr="00586FF8"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586FF8">
              <w:rPr>
                <w:rStyle w:val="Hyperlink"/>
                <w:noProof/>
              </w:rPr>
              <w:t>Approved C/C++ Language Acronyms</w:t>
            </w:r>
            <w:r w:rsidRPr="00586FF8">
              <w:rPr>
                <w:noProof/>
                <w:webHidden/>
              </w:rPr>
              <w:tab/>
            </w:r>
            <w:r w:rsidRPr="00586FF8">
              <w:rPr>
                <w:noProof/>
                <w:webHidden/>
              </w:rPr>
              <w:fldChar w:fldCharType="begin"/>
            </w:r>
            <w:r w:rsidRPr="00586FF8">
              <w:rPr>
                <w:noProof/>
                <w:webHidden/>
              </w:rPr>
              <w:instrText xml:space="preserve"> PAGEREF _Toc52464085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74838482" w14:textId="77777777" w:rsidR="00381847" w:rsidRPr="00586FF8" w:rsidRDefault="00E769D9">
          <w:pPr>
            <w:tabs>
              <w:tab w:val="right" w:pos="13997"/>
            </w:tabs>
            <w:ind w:left="360"/>
            <w:rPr>
              <w:color w:val="000000"/>
            </w:rPr>
          </w:pPr>
          <w:r w:rsidRPr="00586FF8">
            <w:fldChar w:fldCharType="end"/>
          </w:r>
        </w:p>
      </w:sdtContent>
    </w:sdt>
    <w:p w14:paraId="747F55F3" w14:textId="77777777" w:rsidR="00B475A1" w:rsidRPr="00586FF8" w:rsidRDefault="00B475A1">
      <w:pPr>
        <w:rPr>
          <w:b/>
          <w:color w:val="000000"/>
          <w:sz w:val="28"/>
          <w:szCs w:val="28"/>
        </w:rPr>
      </w:pPr>
      <w:r w:rsidRPr="00586FF8">
        <w:rPr>
          <w:color w:val="000000"/>
        </w:rPr>
        <w:br w:type="page"/>
      </w:r>
    </w:p>
    <w:p w14:paraId="54114CAD" w14:textId="77777777" w:rsidR="00381847" w:rsidRPr="00586FF8" w:rsidRDefault="00E769D9" w:rsidP="0059536C">
      <w:pPr>
        <w:pStyle w:val="Heading2"/>
      </w:pPr>
      <w:bookmarkStart w:id="0" w:name="_Toc52464053"/>
      <w:r w:rsidRPr="00586FF8">
        <w:lastRenderedPageBreak/>
        <w:t>Overview</w:t>
      </w:r>
      <w:bookmarkEnd w:id="0"/>
    </w:p>
    <w:p w14:paraId="36B77D5D" w14:textId="0B0EFDD7" w:rsidR="00381847" w:rsidRPr="00586FF8" w:rsidRDefault="00E769D9">
      <w:r w:rsidRPr="00586FF8">
        <w:t xml:space="preserve">Software </w:t>
      </w:r>
      <w:sdt>
        <w:sdtPr>
          <w:tag w:val="tii-similarity-SU5URVJORVRfZ2l0aHViLmNvbQ=="/>
          <w:id w:val="531235534"/>
          <w:placeholder>
            <w:docPart w:val="DefaultPlaceholder_-1854013440"/>
          </w:placeholder>
          <w15:appearance w15:val="hidden"/>
        </w:sdtPr>
        <w:sdtContent>
          <w:r w:rsidRPr="00586FF8">
            <w:t>development at Green Pace requires consistent implementation of</w:t>
          </w:r>
        </w:sdtContent>
      </w:sdt>
      <w:r w:rsidRPr="00586FF8">
        <w:t xml:space="preserve"> secure principles </w:t>
      </w:r>
      <w:r w:rsidR="00BC2278" w:rsidRPr="00586FF8">
        <w:t>in</w:t>
      </w:r>
      <w:r w:rsidRPr="00586FF8">
        <w:t xml:space="preserve"> all developed applications. Consistent approaches and </w:t>
      </w:r>
      <w:sdt>
        <w:sdtPr>
          <w:tag w:val="tii-similarity-SU5URVJORVRfZ2l0aHViLmNvbQ=="/>
          <w:id w:val="1256793949"/>
          <w:placeholder>
            <w:docPart w:val="DefaultPlaceholder_-1854013440"/>
          </w:placeholder>
          <w15:appearance w15:val="hidden"/>
        </w:sdtPr>
        <w:sdtContent>
          <w:r w:rsidRPr="00586FF8">
            <w:t>methodologies must be maintained through all policies that are uniformly defined,</w:t>
          </w:r>
        </w:sdtContent>
      </w:sdt>
      <w:r w:rsidRPr="00586FF8">
        <w:t xml:space="preserve"> </w:t>
      </w:r>
      <w:sdt>
        <w:sdtPr>
          <w:tag w:val="tii-similarity-SU5URVJORVRfZ2l0aHViLmNvbQ=="/>
          <w:id w:val="-1302768720"/>
          <w:placeholder>
            <w:docPart w:val="DefaultPlaceholder_-1854013440"/>
          </w:placeholder>
          <w15:appearance w15:val="hidden"/>
        </w:sdtPr>
        <w:sdtContent>
          <w:r w:rsidRPr="00586FF8">
            <w:t>implemented, governed, and maintained over time</w:t>
          </w:r>
        </w:sdtContent>
      </w:sdt>
      <w:r w:rsidRPr="00586FF8">
        <w:t>.</w:t>
      </w:r>
    </w:p>
    <w:p w14:paraId="38511D92" w14:textId="77777777" w:rsidR="00381847" w:rsidRPr="00586FF8" w:rsidRDefault="00381847"/>
    <w:p w14:paraId="1AE83A24" w14:textId="77777777" w:rsidR="00381847" w:rsidRPr="00586FF8" w:rsidRDefault="00E769D9" w:rsidP="0059536C">
      <w:pPr>
        <w:pStyle w:val="Heading2"/>
      </w:pPr>
      <w:bookmarkStart w:id="1" w:name="_Toc52464054"/>
      <w:r w:rsidRPr="00586FF8">
        <w:t>Purpose</w:t>
      </w:r>
      <w:bookmarkEnd w:id="1"/>
    </w:p>
    <w:p w14:paraId="5A0B3139" w14:textId="60A2583A" w:rsidR="00381847" w:rsidRPr="00586FF8" w:rsidRDefault="00E769D9">
      <w:pPr>
        <w:rPr>
          <w:u w:val="single"/>
        </w:rPr>
      </w:pPr>
      <w:r w:rsidRPr="00586FF8">
        <w:t xml:space="preserve">This </w:t>
      </w:r>
      <w:sdt>
        <w:sdtPr>
          <w:tag w:val="tii-similarity-SU5URVJORVRfZ2l0aHViLmNvbQ=="/>
          <w:id w:val="-1680883826"/>
          <w:placeholder>
            <w:docPart w:val="DefaultPlaceholder_-1854013440"/>
          </w:placeholder>
          <w15:appearance w15:val="hidden"/>
        </w:sdtPr>
        <w:sdtContent>
          <w:r w:rsidRPr="00586FF8">
            <w:t>policy defines the core</w:t>
          </w:r>
        </w:sdtContent>
      </w:sdt>
      <w:r w:rsidRPr="00586FF8">
        <w:t xml:space="preserve"> </w:t>
      </w:r>
      <w:sdt>
        <w:sdtPr>
          <w:tag w:val="tii-similarity-SU5URVJORVRfZ2l0aHViLmNvbQ=="/>
          <w:id w:val="-879162074"/>
          <w:placeholder>
            <w:docPart w:val="DefaultPlaceholder_-1854013440"/>
          </w:placeholder>
          <w15:appearance w15:val="hidden"/>
        </w:sdtPr>
        <w:sdtContent>
          <w:r w:rsidRPr="00586FF8">
            <w:t>security principles; C/C++ coding standards; authorization, authentication, and auditing</w:t>
          </w:r>
        </w:sdtContent>
      </w:sdt>
      <w:r w:rsidRPr="00586FF8">
        <w:t xml:space="preserve"> </w:t>
      </w:r>
      <w:sdt>
        <w:sdtPr>
          <w:tag w:val="tii-similarity-SU5URVJORVRfZ2l0aHViLmNvbQ=="/>
          <w:id w:val="-772464981"/>
          <w:placeholder>
            <w:docPart w:val="DefaultPlaceholder_-1854013440"/>
          </w:placeholder>
          <w15:appearance w15:val="hidden"/>
        </w:sdtPr>
        <w:sdtContent>
          <w:r w:rsidRPr="00586FF8">
            <w:t>standards; and data encryption standards. This article explains the differences</w:t>
          </w:r>
        </w:sdtContent>
      </w:sdt>
      <w:r w:rsidRPr="00586FF8">
        <w:t xml:space="preserve"> </w:t>
      </w:r>
      <w:sdt>
        <w:sdtPr>
          <w:tag w:val="tii-similarity-SU5URVJORVRfZ2l0aHViLmNvbQ=="/>
          <w:id w:val="1512263191"/>
          <w:placeholder>
            <w:docPart w:val="DefaultPlaceholder_-1854013440"/>
          </w:placeholder>
          <w15:appearance w15:val="hidden"/>
        </w:sdtPr>
        <w:sdtContent>
          <w:r w:rsidRPr="00586FF8">
            <w:t>between policy, standards, principles, and practices (guidelines and procedure):</w:t>
          </w:r>
        </w:sdtContent>
      </w:sdt>
      <w:r w:rsidRPr="00586FF8">
        <w:t xml:space="preserve"> </w:t>
      </w:r>
      <w:hyperlink r:id="rId13" w:tooltip="https://www.linkedin.com/pulse/understanding-hierarchy-principles-policies-standards-wally-beddoe/">
        <w:sdt>
          <w:sdtPr>
            <w:tag w:val="tii-similarity-SU5URVJORVRfZ2l0aHViLmNvbQ=="/>
            <w:id w:val="-1640098900"/>
            <w:placeholder>
              <w:docPart w:val="DefaultPlaceholder_-1854013440"/>
            </w:placeholder>
            <w15:appearance w15:val="hidden"/>
          </w:sdtPr>
          <w:sdtEndPr>
            <w:rPr>
              <w:color w:val="0000FF"/>
              <w:u w:val="single"/>
            </w:rPr>
          </w:sdtEndPr>
          <w:sdtContent>
            <w:r w:rsidR="00381847" w:rsidRPr="00586FF8">
              <w:rPr>
                <w:color w:val="0000FF"/>
                <w:u w:val="single"/>
              </w:rPr>
              <w:t>Understanding the Hierarchy of Principles, Policies, Standards, Procedures, and</w:t>
            </w:r>
          </w:sdtContent>
        </w:sdt>
        <w:r w:rsidR="00381847" w:rsidRPr="00586FF8">
          <w:rPr>
            <w:color w:val="0000FF"/>
            <w:u w:val="single"/>
          </w:rPr>
          <w:t xml:space="preserve"> Guidelines</w:t>
        </w:r>
      </w:hyperlink>
      <w:r w:rsidRPr="00586FF8">
        <w:t>.</w:t>
      </w:r>
    </w:p>
    <w:p w14:paraId="7A6C2FBF" w14:textId="77777777" w:rsidR="00381847" w:rsidRPr="00586FF8" w:rsidRDefault="00381847"/>
    <w:p w14:paraId="23709CA3" w14:textId="77777777" w:rsidR="00381847" w:rsidRPr="00586FF8" w:rsidRDefault="00E769D9" w:rsidP="0059536C">
      <w:pPr>
        <w:pStyle w:val="Heading2"/>
      </w:pPr>
      <w:bookmarkStart w:id="2" w:name="_Toc52464055"/>
      <w:r w:rsidRPr="00586FF8">
        <w:t>Scope</w:t>
      </w:r>
      <w:bookmarkEnd w:id="2"/>
    </w:p>
    <w:p w14:paraId="3235E292" w14:textId="4BC56AF0" w:rsidR="00381847" w:rsidRPr="00586FF8" w:rsidRDefault="00E769D9">
      <w:r w:rsidRPr="00586FF8">
        <w:t xml:space="preserve">This </w:t>
      </w:r>
      <w:sdt>
        <w:sdtPr>
          <w:tag w:val="tii-similarity-SU5URVJORVRfZ2l0aHViLmNvbQ=="/>
          <w:id w:val="-548988443"/>
          <w:placeholder>
            <w:docPart w:val="DefaultPlaceholder_-1854013440"/>
          </w:placeholder>
          <w15:appearance w15:val="hidden"/>
        </w:sdtPr>
        <w:sdtContent>
          <w:r w:rsidRPr="00586FF8">
            <w:t>document applies to all staff that create, deploy, or support</w:t>
          </w:r>
        </w:sdtContent>
      </w:sdt>
      <w:r w:rsidRPr="00586FF8">
        <w:t xml:space="preserve"> custom software at Green Pace</w:t>
      </w:r>
      <w:r w:rsidR="00B92A44" w:rsidRPr="00586FF8">
        <w:t>.</w:t>
      </w:r>
    </w:p>
    <w:p w14:paraId="5841CE35" w14:textId="77777777" w:rsidR="00381847" w:rsidRPr="00586FF8" w:rsidRDefault="00381847"/>
    <w:p w14:paraId="6F90B8EB" w14:textId="77777777" w:rsidR="00381847" w:rsidRPr="00586FF8" w:rsidRDefault="00E769D9" w:rsidP="0059536C">
      <w:pPr>
        <w:pStyle w:val="Heading2"/>
      </w:pPr>
      <w:bookmarkStart w:id="3" w:name="_Toc52464056"/>
      <w:r w:rsidRPr="00586FF8">
        <w:t>Module Three Milestone</w:t>
      </w:r>
      <w:bookmarkEnd w:id="3"/>
      <w:r w:rsidRPr="00586FF8">
        <w:t xml:space="preserve"> </w:t>
      </w:r>
    </w:p>
    <w:p w14:paraId="1E12FE44" w14:textId="77777777" w:rsidR="00381847" w:rsidRPr="00586FF8" w:rsidRDefault="00E769D9" w:rsidP="0059536C">
      <w:pPr>
        <w:pStyle w:val="Heading3"/>
      </w:pPr>
      <w:bookmarkStart w:id="4" w:name="_Toc52464057"/>
      <w:r w:rsidRPr="00586FF8">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586FF8"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586FF8" w:rsidRDefault="00E769D9">
            <w:pPr>
              <w:pBdr>
                <w:top w:val="nil"/>
                <w:left w:val="nil"/>
                <w:bottom w:val="nil"/>
                <w:right w:val="nil"/>
                <w:between w:val="nil"/>
              </w:pBdr>
              <w:jc w:val="center"/>
              <w:rPr>
                <w:b/>
              </w:rPr>
            </w:pPr>
            <w:r w:rsidRPr="00586FF8">
              <w:rPr>
                <w:b/>
              </w:rPr>
              <w:t>Principles</w:t>
            </w:r>
          </w:p>
        </w:tc>
        <w:tc>
          <w:tcPr>
            <w:tcW w:w="8238" w:type="dxa"/>
            <w:shd w:val="clear" w:color="auto" w:fill="auto"/>
            <w:tcMar>
              <w:top w:w="100" w:type="dxa"/>
              <w:left w:w="100" w:type="dxa"/>
              <w:bottom w:w="100" w:type="dxa"/>
              <w:right w:w="100" w:type="dxa"/>
            </w:tcMar>
          </w:tcPr>
          <w:p w14:paraId="016EC18E" w14:textId="5E3BBE33" w:rsidR="00381847" w:rsidRPr="00586FF8" w:rsidRDefault="00000000">
            <w:pPr>
              <w:jc w:val="center"/>
            </w:pPr>
            <w:sdt>
              <w:sdtPr>
                <w:tag w:val="tii-similarity-SU5URVJORVRfZ2l0aHViLmNvbQ=="/>
                <w:id w:val="1777906620"/>
                <w:placeholder>
                  <w:docPart w:val="DefaultPlaceholder_-1854013440"/>
                </w:placeholder>
                <w15:appearance w15:val="hidden"/>
              </w:sdtPr>
              <w:sdtContent>
                <w:r w:rsidR="00E769D9" w:rsidRPr="00586FF8">
                  <w:t>Write a short paragraph explaining each of the 10 principles of</w:t>
                </w:r>
              </w:sdtContent>
            </w:sdt>
            <w:r w:rsidR="00E769D9" w:rsidRPr="00586FF8">
              <w:t xml:space="preserve"> security.</w:t>
            </w:r>
          </w:p>
        </w:tc>
      </w:tr>
      <w:tr w:rsidR="00381847" w:rsidRPr="00586FF8" w14:paraId="45B5D61B" w14:textId="77777777" w:rsidTr="00001F14">
        <w:tc>
          <w:tcPr>
            <w:tcW w:w="2542" w:type="dxa"/>
            <w:shd w:val="clear" w:color="auto" w:fill="auto"/>
            <w:tcMar>
              <w:top w:w="100" w:type="dxa"/>
              <w:left w:w="100" w:type="dxa"/>
              <w:bottom w:w="100" w:type="dxa"/>
              <w:right w:w="100" w:type="dxa"/>
            </w:tcMar>
          </w:tcPr>
          <w:sdt>
            <w:sdtPr>
              <w:rPr>
                <w:color w:val="000000"/>
              </w:rPr>
              <w:tag w:val="tii-similarity-SU5URVJORVRfZ2l0aHViLmNvbQ=="/>
              <w:id w:val="-444696338"/>
              <w:placeholder>
                <w:docPart w:val="DefaultPlaceholder_-1854013440"/>
              </w:placeholder>
              <w15:appearance w15:val="hidden"/>
            </w:sdtPr>
            <w:sdtContent>
              <w:p w14:paraId="61E5D479" w14:textId="19371F7C" w:rsidR="00381847" w:rsidRPr="00586FF8" w:rsidRDefault="00E769D9">
                <w:pPr>
                  <w:numPr>
                    <w:ilvl w:val="0"/>
                    <w:numId w:val="3"/>
                  </w:numPr>
                  <w:pBdr>
                    <w:top w:val="nil"/>
                    <w:left w:val="nil"/>
                    <w:bottom w:val="nil"/>
                    <w:right w:val="nil"/>
                    <w:between w:val="nil"/>
                  </w:pBdr>
                  <w:ind w:left="342"/>
                  <w:rPr>
                    <w:b/>
                    <w:color w:val="000000"/>
                    <w:sz w:val="24"/>
                    <w:szCs w:val="24"/>
                  </w:rPr>
                </w:pPr>
                <w:r w:rsidRPr="00586FF8">
                  <w:rPr>
                    <w:color w:val="000000"/>
                    <w:sz w:val="24"/>
                    <w:szCs w:val="24"/>
                  </w:rPr>
                  <w:t>Validate Input Data</w:t>
                </w:r>
              </w:p>
            </w:sdtContent>
          </w:sdt>
        </w:tc>
        <w:tc>
          <w:tcPr>
            <w:tcW w:w="8238" w:type="dxa"/>
            <w:shd w:val="clear" w:color="auto" w:fill="auto"/>
            <w:tcMar>
              <w:top w:w="100" w:type="dxa"/>
              <w:left w:w="100" w:type="dxa"/>
              <w:bottom w:w="100" w:type="dxa"/>
              <w:right w:w="100" w:type="dxa"/>
            </w:tcMar>
          </w:tcPr>
          <w:p w14:paraId="49150035" w14:textId="3ED51C52" w:rsidR="00381847" w:rsidRPr="00586FF8" w:rsidRDefault="00772563">
            <w:pPr>
              <w:pBdr>
                <w:top w:val="nil"/>
                <w:left w:val="nil"/>
                <w:bottom w:val="nil"/>
                <w:right w:val="nil"/>
                <w:between w:val="nil"/>
              </w:pBdr>
            </w:pPr>
            <w:r w:rsidRPr="00586FF8">
              <w:t>This principle emphasizes the critical need to rigorously check and sanitize all data received from external sources before it is processed or used within an application. Failing to validate input can lead to various vulnerabilities, including buffer overflows, injection attacks, and unexpected program behavior, by allowing malicious data to corrupt program logic or data structures.</w:t>
            </w:r>
          </w:p>
        </w:tc>
      </w:tr>
      <w:tr w:rsidR="00381847" w:rsidRPr="00586FF8"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1C032C6" w:rsidR="00381847" w:rsidRPr="00586FF8" w:rsidRDefault="00772563">
            <w:pPr>
              <w:pBdr>
                <w:top w:val="nil"/>
                <w:left w:val="nil"/>
                <w:bottom w:val="nil"/>
                <w:right w:val="nil"/>
                <w:between w:val="nil"/>
              </w:pBdr>
            </w:pPr>
            <w:r w:rsidRPr="00586FF8">
              <w:t>This principle stresses the importance of treating compiler warnings as errors during the development process. Compiler warnings often highlight potential issues, subtle bugs, or insecure coding practices that, if ignored, could lead to vulnerabilities, undefined behavior, or runtime errors in the deployed software. Addressing them proactively enhances code quality and security.</w:t>
            </w:r>
          </w:p>
        </w:tc>
      </w:tr>
      <w:tr w:rsidR="00381847" w:rsidRPr="00586FF8"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BB86029" w:rsidR="00381847" w:rsidRPr="00586FF8" w:rsidRDefault="00772563">
            <w:pPr>
              <w:pBdr>
                <w:top w:val="nil"/>
                <w:left w:val="nil"/>
                <w:bottom w:val="nil"/>
                <w:right w:val="nil"/>
                <w:between w:val="nil"/>
              </w:pBdr>
            </w:pPr>
            <w:r w:rsidRPr="00586FF8">
              <w:t>Security must be an integral part of the software development lifecycle from the earliest stages of architecture and design. This principle means that security policies and considerations should guide the design decisions, ensuring that security is built-in rather than bolted on. This proactive approach helps to establish a robust security foundation and reduces the cost and complexity of addressing vulnerabilities later.</w:t>
            </w:r>
          </w:p>
        </w:tc>
      </w:tr>
      <w:tr w:rsidR="00381847" w:rsidRPr="00586FF8"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533CFEE" w:rsidR="00381847" w:rsidRPr="00586FF8" w:rsidRDefault="00772563">
            <w:pPr>
              <w:pBdr>
                <w:top w:val="nil"/>
                <w:left w:val="nil"/>
                <w:bottom w:val="nil"/>
                <w:right w:val="nil"/>
                <w:between w:val="nil"/>
              </w:pBdr>
            </w:pPr>
            <w:r w:rsidRPr="00586FF8">
              <w:t>This principal advocates for simplicity in design and implementation. Complex systems are harder to understand, test, and secure, often introducing more opportunities for vulnerabilities. By keeping code and design as simple as possible, the attack surface is reduced, and it becomes easier to identify, fix, and prevent security flaws.</w:t>
            </w:r>
          </w:p>
        </w:tc>
      </w:tr>
      <w:tr w:rsidR="00381847" w:rsidRPr="00586FF8"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CFA96B5" w:rsidR="00381847" w:rsidRPr="00586FF8" w:rsidRDefault="00772563" w:rsidP="00772563">
            <w:pPr>
              <w:pBdr>
                <w:top w:val="nil"/>
                <w:left w:val="nil"/>
                <w:bottom w:val="nil"/>
                <w:right w:val="nil"/>
                <w:between w:val="nil"/>
              </w:pBdr>
              <w:tabs>
                <w:tab w:val="left" w:pos="1830"/>
              </w:tabs>
            </w:pPr>
            <w:r w:rsidRPr="00586FF8">
              <w:t>This principle, also known as "default to security" or "fail-safe defaults," dictates that access to resources or functionalities should be denied by default unless explicitly granted. This approach minimizes unauthorized access by ensuring that only approved operations are allowed, rather than attempting to enumerate and deny all possible unauthorized actions.</w:t>
            </w:r>
          </w:p>
        </w:tc>
      </w:tr>
      <w:tr w:rsidR="00381847" w:rsidRPr="00586FF8"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153CBD97" w:rsidR="00381847" w:rsidRPr="00586FF8" w:rsidRDefault="006C4122" w:rsidP="00772563">
            <w:pPr>
              <w:pBdr>
                <w:top w:val="nil"/>
                <w:left w:val="nil"/>
                <w:bottom w:val="nil"/>
                <w:right w:val="nil"/>
                <w:between w:val="nil"/>
              </w:pBdr>
              <w:tabs>
                <w:tab w:val="left" w:pos="1905"/>
              </w:tabs>
            </w:pPr>
            <w:r w:rsidRPr="00586FF8">
              <w:t xml:space="preserve">This principle asserts that every program, process, or user should be allocated only the essential permissions required to fulfill its intended function, and no more. By restricting privileges, the potential damage from a </w:t>
            </w:r>
            <w:sdt>
              <w:sdtPr>
                <w:tag w:val="tii-similarity-U1VCTUlUVEVEX1dPUktfb2lkOjE6MjY0NzEwOTI5Nw=="/>
                <w:id w:val="-1400669555"/>
                <w:placeholder>
                  <w:docPart w:val="DefaultPlaceholder_-1854013440"/>
                </w:placeholder>
                <w15:appearance w15:val="hidden"/>
              </w:sdtPr>
              <w:sdtContent>
                <w:r w:rsidRPr="00586FF8">
                  <w:t>compromised</w:t>
                </w:r>
              </w:sdtContent>
            </w:sdt>
            <w:r w:rsidRPr="00586FF8">
              <w:t xml:space="preserve"> component is minimized, which helps to contain the attack surface and mitigate the impact of a successful breach.</w:t>
            </w:r>
          </w:p>
        </w:tc>
      </w:tr>
      <w:tr w:rsidR="00381847" w:rsidRPr="00586FF8"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3A46937" w:rsidR="00381847" w:rsidRPr="00586FF8" w:rsidRDefault="00772563">
            <w:pPr>
              <w:pBdr>
                <w:top w:val="nil"/>
                <w:left w:val="nil"/>
                <w:bottom w:val="nil"/>
                <w:right w:val="nil"/>
                <w:between w:val="nil"/>
              </w:pBdr>
            </w:pPr>
            <w:r w:rsidRPr="00586FF8">
              <w:t>Data exchanged between different systems or components (e.g., databases, APIs, other services) must be thoroughly sanitized and encoded to prevent malicious content from being misinterpreted or executed by the receiving system. This principle is crucial for preventing cross-system vulnerabilities like injection attacks and ensuring data integrity across an entire ecosystem.</w:t>
            </w:r>
          </w:p>
        </w:tc>
      </w:tr>
      <w:tr w:rsidR="00381847" w:rsidRPr="00586FF8"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FD17A91" w:rsidR="00381847" w:rsidRPr="00586FF8" w:rsidRDefault="00772563">
            <w:pPr>
              <w:pBdr>
                <w:top w:val="nil"/>
                <w:left w:val="nil"/>
                <w:bottom w:val="nil"/>
                <w:right w:val="nil"/>
                <w:between w:val="nil"/>
              </w:pBdr>
            </w:pPr>
            <w:r w:rsidRPr="00586FF8">
              <w:t>This principle involves implementing multiple layers of security controls throughout a system, rather than relying on a single point of defense. If one layer of defense is breached, another layer stands ready to protect the system. This layered approach provides redundancy and significantly increases the effort an attacker must expend to compromise the system</w:t>
            </w:r>
          </w:p>
        </w:tc>
      </w:tr>
      <w:tr w:rsidR="00381847" w:rsidRPr="00586FF8"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9B71219" w:rsidR="00381847" w:rsidRPr="00586FF8" w:rsidRDefault="00772563">
            <w:pPr>
              <w:pBdr>
                <w:top w:val="nil"/>
                <w:left w:val="nil"/>
                <w:bottom w:val="nil"/>
                <w:right w:val="nil"/>
                <w:between w:val="nil"/>
              </w:pBdr>
            </w:pPr>
            <w:r w:rsidRPr="00586FF8">
              <w:t xml:space="preserve">This principle emphasizes the importance of integrating comprehensive quality assurance (QA) and testing methodologies into the development process. This includes security testing (like penetration testing, vulnerability scanning, and fuzzing) to identify and mitigate security flaws early. Effective QA ensures that security standards are </w:t>
            </w:r>
            <w:proofErr w:type="gramStart"/>
            <w:r w:rsidRPr="00586FF8">
              <w:t>met</w:t>
            </w:r>
            <w:proofErr w:type="gramEnd"/>
            <w:r w:rsidRPr="00586FF8">
              <w:t xml:space="preserve"> and vulnerabilities are identified before deployment.</w:t>
            </w:r>
          </w:p>
        </w:tc>
      </w:tr>
      <w:tr w:rsidR="00381847" w:rsidRPr="00586FF8"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F5235C6" w:rsidR="00381847" w:rsidRPr="00586FF8" w:rsidRDefault="00772563">
            <w:pPr>
              <w:pBdr>
                <w:top w:val="nil"/>
                <w:left w:val="nil"/>
                <w:bottom w:val="nil"/>
                <w:right w:val="nil"/>
                <w:between w:val="nil"/>
              </w:pBdr>
            </w:pPr>
            <w:r w:rsidRPr="00586FF8">
              <w:t>This principle highlights the necessity of establishing and consistently following a set of secure coding guidelines and best practices specific to the programming language(s) and environment in use. Adopting such a standard helps developers avoid common pitfalls that lead to vulnerabilities, promotes consistent secure coding practices across the team, and enhances the overall security posture of the software.</w:t>
            </w:r>
          </w:p>
        </w:tc>
      </w:tr>
    </w:tbl>
    <w:p w14:paraId="27FBDA56" w14:textId="77777777" w:rsidR="00381847" w:rsidRPr="00586FF8" w:rsidRDefault="00381847">
      <w:bookmarkStart w:id="5" w:name="_heading=h.kfauw168p7ru" w:colFirst="0" w:colLast="0"/>
      <w:bookmarkEnd w:id="5"/>
    </w:p>
    <w:p w14:paraId="03F3DEAD" w14:textId="77777777" w:rsidR="00381847" w:rsidRPr="00586FF8" w:rsidRDefault="00E769D9" w:rsidP="0059536C">
      <w:pPr>
        <w:pStyle w:val="Heading3"/>
      </w:pPr>
      <w:bookmarkStart w:id="6" w:name="_Toc52464058"/>
      <w:r w:rsidRPr="00586FF8">
        <w:t>C/C++ Ten Coding Standards</w:t>
      </w:r>
      <w:bookmarkEnd w:id="6"/>
    </w:p>
    <w:p w14:paraId="3DB246A0" w14:textId="2E3CC5F8" w:rsidR="00381847" w:rsidRPr="00586FF8" w:rsidRDefault="00E769D9">
      <w:pPr>
        <w:rPr>
          <w:b/>
          <w:sz w:val="27"/>
          <w:szCs w:val="27"/>
        </w:rPr>
      </w:pPr>
      <w:r w:rsidRPr="00586FF8">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772563" w:rsidRPr="00586FF8">
        <w:t>non-compliant</w:t>
      </w:r>
      <w:r w:rsidRPr="00586FF8">
        <w:t xml:space="preserve"> </w:t>
      </w:r>
      <w:r w:rsidR="00772563" w:rsidRPr="00586FF8">
        <w:t>001</w:t>
      </w:r>
      <w:r w:rsidRPr="00586FF8">
        <w:t>sections as needed to each coding standard.</w:t>
      </w:r>
      <w:r w:rsidRPr="00586FF8">
        <w:br w:type="page"/>
      </w:r>
    </w:p>
    <w:p w14:paraId="7B4C2F4E" w14:textId="77777777" w:rsidR="00381847" w:rsidRPr="00586FF8" w:rsidRDefault="00E769D9" w:rsidP="0059536C">
      <w:pPr>
        <w:pStyle w:val="Heading4"/>
      </w:pPr>
      <w:bookmarkStart w:id="7" w:name="_Toc52464059"/>
      <w:r w:rsidRPr="00586FF8">
        <w:lastRenderedPageBreak/>
        <w:t>Coding Standard 1</w:t>
      </w:r>
      <w:bookmarkEnd w:id="7"/>
    </w:p>
    <w:p w14:paraId="34BFB29B" w14:textId="77777777" w:rsidR="00381847" w:rsidRPr="00586FF8"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586FF8" w:rsidRDefault="00E769D9">
            <w:pPr>
              <w:jc w:val="center"/>
              <w:rPr>
                <w:b/>
                <w:sz w:val="24"/>
                <w:szCs w:val="24"/>
              </w:rPr>
            </w:pPr>
            <w:r w:rsidRPr="00586FF8">
              <w:rPr>
                <w:b/>
                <w:sz w:val="24"/>
                <w:szCs w:val="24"/>
              </w:rPr>
              <w:t>Name of Standard</w:t>
            </w:r>
          </w:p>
        </w:tc>
      </w:tr>
      <w:tr w:rsidR="00381847" w:rsidRPr="00586FF8"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586FF8" w:rsidRDefault="00E769D9">
            <w:pPr>
              <w:jc w:val="center"/>
              <w:rPr>
                <w:b/>
              </w:rPr>
            </w:pPr>
            <w:r w:rsidRPr="00586FF8">
              <w:rPr>
                <w:b/>
              </w:rPr>
              <w:t>Data Type</w:t>
            </w:r>
          </w:p>
        </w:tc>
        <w:tc>
          <w:tcPr>
            <w:tcW w:w="1341" w:type="dxa"/>
            <w:tcMar>
              <w:top w:w="100" w:type="dxa"/>
              <w:left w:w="100" w:type="dxa"/>
              <w:bottom w:w="100" w:type="dxa"/>
              <w:right w:w="100" w:type="dxa"/>
            </w:tcMar>
          </w:tcPr>
          <w:p w14:paraId="5033E0B8" w14:textId="45F53E6E" w:rsidR="00381847" w:rsidRPr="00586FF8" w:rsidRDefault="00E769D9">
            <w:pPr>
              <w:jc w:val="center"/>
            </w:pPr>
            <w:r w:rsidRPr="00586FF8">
              <w:t>[STD-</w:t>
            </w:r>
            <w:r w:rsidR="00772563" w:rsidRPr="00586FF8">
              <w:t>001</w:t>
            </w:r>
            <w:r w:rsidRPr="00586FF8">
              <w:t>-</w:t>
            </w:r>
            <w:r w:rsidR="00772563" w:rsidRPr="00586FF8">
              <w:t>CPP</w:t>
            </w:r>
            <w:r w:rsidRPr="00586FF8">
              <w:t>]</w:t>
            </w:r>
          </w:p>
        </w:tc>
        <w:tc>
          <w:tcPr>
            <w:tcW w:w="7632" w:type="dxa"/>
            <w:tcMar>
              <w:top w:w="100" w:type="dxa"/>
              <w:left w:w="100" w:type="dxa"/>
              <w:bottom w:w="100" w:type="dxa"/>
              <w:right w:w="100" w:type="dxa"/>
            </w:tcMar>
          </w:tcPr>
          <w:p w14:paraId="7140E542" w14:textId="0619CC74" w:rsidR="00381847" w:rsidRPr="00586FF8" w:rsidRDefault="00772563">
            <w:r w:rsidRPr="00586FF8">
              <w:t>Integer Overflow Prevention</w:t>
            </w:r>
          </w:p>
        </w:tc>
      </w:tr>
    </w:tbl>
    <w:p w14:paraId="049B2191"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586FF8" w:rsidRDefault="00F72634" w:rsidP="0015146B">
            <w:r w:rsidRPr="00586FF8">
              <w:rPr>
                <w:b/>
                <w:sz w:val="24"/>
                <w:szCs w:val="24"/>
              </w:rPr>
              <w:t>Noncompliant Code</w:t>
            </w:r>
          </w:p>
        </w:tc>
      </w:tr>
      <w:tr w:rsidR="00F72634" w:rsidRPr="00586FF8"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84ED32D" w:rsidR="00F72634" w:rsidRPr="00586FF8" w:rsidRDefault="00772563" w:rsidP="0015146B">
            <w:r w:rsidRPr="00586FF8">
              <w:t xml:space="preserve">This code snippet performs an addition that can result in an integer overflow if a and b are large, potentially leading to a small positive or negative value being assigned to </w:t>
            </w:r>
            <w:r w:rsidR="00BC2278" w:rsidRPr="00586FF8">
              <w:t xml:space="preserve">the </w:t>
            </w:r>
            <w:r w:rsidRPr="00586FF8">
              <w:t>result.</w:t>
            </w:r>
          </w:p>
        </w:tc>
      </w:tr>
      <w:tr w:rsidR="00F72634" w:rsidRPr="00586FF8" w14:paraId="5B8614A1" w14:textId="77777777" w:rsidTr="00001F14">
        <w:trPr>
          <w:trHeight w:val="460"/>
        </w:trPr>
        <w:tc>
          <w:tcPr>
            <w:tcW w:w="10800" w:type="dxa"/>
            <w:tcMar>
              <w:top w:w="100" w:type="dxa"/>
              <w:left w:w="100" w:type="dxa"/>
              <w:bottom w:w="100" w:type="dxa"/>
              <w:right w:w="100" w:type="dxa"/>
            </w:tcMar>
          </w:tcPr>
          <w:p w14:paraId="20723F92" w14:textId="4A28C704"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int a = </w:t>
            </w:r>
            <w:proofErr w:type="gramStart"/>
            <w:r w:rsidRPr="00586FF8">
              <w:rPr>
                <w:rFonts w:ascii="Courier New" w:hAnsi="Courier New" w:cs="Courier New"/>
                <w:sz w:val="24"/>
                <w:szCs w:val="24"/>
              </w:rPr>
              <w:t>2000000000;</w:t>
            </w:r>
            <w:proofErr w:type="gramEnd"/>
          </w:p>
          <w:p w14:paraId="6E659786" w14:textId="7E655F4D"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int b = </w:t>
            </w:r>
            <w:proofErr w:type="gramStart"/>
            <w:r w:rsidRPr="00586FF8">
              <w:rPr>
                <w:rFonts w:ascii="Courier New" w:hAnsi="Courier New" w:cs="Courier New"/>
                <w:sz w:val="24"/>
                <w:szCs w:val="24"/>
              </w:rPr>
              <w:t>2000000000;</w:t>
            </w:r>
            <w:proofErr w:type="gramEnd"/>
          </w:p>
          <w:p w14:paraId="3ECD0D5A" w14:textId="08652AEA" w:rsidR="00F72634" w:rsidRPr="00586FF8" w:rsidRDefault="00772563" w:rsidP="0015146B">
            <w:r w:rsidRPr="00586FF8">
              <w:rPr>
                <w:rFonts w:ascii="Courier New" w:hAnsi="Courier New" w:cs="Courier New"/>
                <w:sz w:val="24"/>
                <w:szCs w:val="24"/>
              </w:rPr>
              <w:t xml:space="preserve">    int result = a + b;</w:t>
            </w:r>
          </w:p>
        </w:tc>
      </w:tr>
    </w:tbl>
    <w:p w14:paraId="41D243A6"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586FF8" w:rsidRDefault="00F72634" w:rsidP="0015146B">
            <w:r w:rsidRPr="00586FF8">
              <w:rPr>
                <w:b/>
                <w:sz w:val="24"/>
                <w:szCs w:val="24"/>
              </w:rPr>
              <w:t>Compliant Code</w:t>
            </w:r>
          </w:p>
        </w:tc>
      </w:tr>
      <w:tr w:rsidR="00F72634" w:rsidRPr="00586FF8"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CEFC591" w:rsidR="00F72634" w:rsidRPr="00586FF8" w:rsidRDefault="00772563" w:rsidP="0015146B">
            <w:r w:rsidRPr="00586FF8">
              <w:t>This compliant code checks for potential overflow before performing the addition. If an overflow is detected, it handles the error appropriately (e.g., by throwing an exception or returning an error code), preventing unintended behavior.</w:t>
            </w:r>
          </w:p>
        </w:tc>
      </w:tr>
      <w:tr w:rsidR="00F72634" w:rsidRPr="00586FF8" w14:paraId="4EAB134E" w14:textId="77777777" w:rsidTr="00001F14">
        <w:trPr>
          <w:trHeight w:val="460"/>
        </w:trPr>
        <w:tc>
          <w:tcPr>
            <w:tcW w:w="10800" w:type="dxa"/>
            <w:tcMar>
              <w:top w:w="100" w:type="dxa"/>
              <w:left w:w="100" w:type="dxa"/>
              <w:bottom w:w="100" w:type="dxa"/>
              <w:right w:w="100" w:type="dxa"/>
            </w:tcMar>
          </w:tcPr>
          <w:p w14:paraId="5EF94EA1" w14:textId="39CBE891"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int a = </w:t>
            </w:r>
            <w:proofErr w:type="gramStart"/>
            <w:r w:rsidRPr="00586FF8">
              <w:rPr>
                <w:rFonts w:ascii="Courier New" w:hAnsi="Courier New" w:cs="Courier New"/>
                <w:sz w:val="24"/>
                <w:szCs w:val="24"/>
              </w:rPr>
              <w:t>2000000000;</w:t>
            </w:r>
            <w:proofErr w:type="gramEnd"/>
          </w:p>
          <w:p w14:paraId="49261F19" w14:textId="1B2596F5"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Int b = </w:t>
            </w:r>
            <w:proofErr w:type="gramStart"/>
            <w:r w:rsidRPr="00586FF8">
              <w:rPr>
                <w:rFonts w:ascii="Courier New" w:hAnsi="Courier New" w:cs="Courier New"/>
                <w:sz w:val="24"/>
                <w:szCs w:val="24"/>
              </w:rPr>
              <w:t>2000000000;</w:t>
            </w:r>
            <w:proofErr w:type="gramEnd"/>
          </w:p>
          <w:p w14:paraId="1C733494" w14:textId="2CDAF171"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long </w:t>
            </w:r>
            <w:proofErr w:type="spellStart"/>
            <w:r w:rsidRPr="00586FF8">
              <w:rPr>
                <w:rFonts w:ascii="Courier New" w:hAnsi="Courier New" w:cs="Courier New"/>
                <w:sz w:val="24"/>
                <w:szCs w:val="24"/>
              </w:rPr>
              <w:t>long</w:t>
            </w:r>
            <w:proofErr w:type="spellEnd"/>
            <w:r w:rsidRPr="00586FF8">
              <w:rPr>
                <w:rFonts w:ascii="Courier New" w:hAnsi="Courier New" w:cs="Courier New"/>
                <w:sz w:val="24"/>
                <w:szCs w:val="24"/>
              </w:rPr>
              <w:t xml:space="preserve"> result = (long </w:t>
            </w:r>
            <w:proofErr w:type="gramStart"/>
            <w:r w:rsidRPr="00586FF8">
              <w:rPr>
                <w:rFonts w:ascii="Courier New" w:hAnsi="Courier New" w:cs="Courier New"/>
                <w:sz w:val="24"/>
                <w:szCs w:val="24"/>
              </w:rPr>
              <w:t>long)a</w:t>
            </w:r>
            <w:proofErr w:type="gramEnd"/>
            <w:r w:rsidRPr="00586FF8">
              <w:rPr>
                <w:rFonts w:ascii="Courier New" w:hAnsi="Courier New" w:cs="Courier New"/>
                <w:sz w:val="24"/>
                <w:szCs w:val="24"/>
              </w:rPr>
              <w:t xml:space="preserve"> + </w:t>
            </w:r>
            <w:proofErr w:type="gramStart"/>
            <w:r w:rsidRPr="00586FF8">
              <w:rPr>
                <w:rFonts w:ascii="Courier New" w:hAnsi="Courier New" w:cs="Courier New"/>
                <w:sz w:val="24"/>
                <w:szCs w:val="24"/>
              </w:rPr>
              <w:t>b;</w:t>
            </w:r>
            <w:proofErr w:type="gramEnd"/>
          </w:p>
          <w:p w14:paraId="58BCB69E" w14:textId="5FC839D6"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`if (result &gt;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numeric_</w:t>
            </w:r>
            <w:proofErr w:type="gramStart"/>
            <w:r w:rsidRPr="00586FF8">
              <w:rPr>
                <w:rFonts w:ascii="Courier New" w:hAnsi="Courier New" w:cs="Courier New"/>
                <w:sz w:val="24"/>
                <w:szCs w:val="24"/>
              </w:rPr>
              <w:t>limits</w:t>
            </w:r>
            <w:proofErr w:type="spellEnd"/>
            <w:r w:rsidRPr="00586FF8">
              <w:rPr>
                <w:rFonts w:ascii="Courier New" w:hAnsi="Courier New" w:cs="Courier New"/>
                <w:sz w:val="24"/>
                <w:szCs w:val="24"/>
              </w:rPr>
              <w:t>::max(</w:t>
            </w:r>
            <w:proofErr w:type="gramEnd"/>
            <w:r w:rsidRPr="00586FF8">
              <w:rPr>
                <w:rFonts w:ascii="Courier New" w:hAnsi="Courier New" w:cs="Courier New"/>
                <w:sz w:val="24"/>
                <w:szCs w:val="24"/>
              </w:rPr>
              <w:t xml:space="preserve">) </w:t>
            </w:r>
          </w:p>
          <w:p w14:paraId="2FB3BB61" w14:textId="5C042F7B"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 Handle overflow error </w:t>
            </w:r>
          </w:p>
          <w:p w14:paraId="6DD7EF19" w14:textId="304FC21C"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throw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overflow_</w:t>
            </w:r>
            <w:proofErr w:type="gramStart"/>
            <w:r w:rsidRPr="00586FF8">
              <w:rPr>
                <w:rFonts w:ascii="Courier New" w:hAnsi="Courier New" w:cs="Courier New"/>
                <w:sz w:val="24"/>
                <w:szCs w:val="24"/>
              </w:rPr>
              <w:t>error</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"Integer overflow detected"</w:t>
            </w:r>
            <w:proofErr w:type="gramStart"/>
            <w:r w:rsidRPr="00586FF8">
              <w:rPr>
                <w:rFonts w:ascii="Courier New" w:hAnsi="Courier New" w:cs="Courier New"/>
                <w:sz w:val="24"/>
                <w:szCs w:val="24"/>
              </w:rPr>
              <w:t>);</w:t>
            </w:r>
            <w:proofErr w:type="gramEnd"/>
          </w:p>
          <w:p w14:paraId="6576C3DB" w14:textId="1210EF53"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w:t>
            </w:r>
          </w:p>
          <w:p w14:paraId="783CC6FF" w14:textId="5B212AB5" w:rsidR="00F72634" w:rsidRPr="00586FF8" w:rsidRDefault="00772563" w:rsidP="0015146B">
            <w:r w:rsidRPr="00586FF8">
              <w:rPr>
                <w:rFonts w:ascii="Courier New" w:hAnsi="Courier New" w:cs="Courier New"/>
                <w:sz w:val="24"/>
                <w:szCs w:val="24"/>
              </w:rPr>
              <w:t xml:space="preserve">    int </w:t>
            </w:r>
            <w:proofErr w:type="spellStart"/>
            <w:r w:rsidRPr="00586FF8">
              <w:rPr>
                <w:rFonts w:ascii="Courier New" w:hAnsi="Courier New" w:cs="Courier New"/>
                <w:sz w:val="24"/>
                <w:szCs w:val="24"/>
              </w:rPr>
              <w:t>final_result</w:t>
            </w:r>
            <w:proofErr w:type="spellEnd"/>
            <w:r w:rsidRPr="00586FF8">
              <w:rPr>
                <w:rFonts w:ascii="Courier New" w:hAnsi="Courier New" w:cs="Courier New"/>
                <w:sz w:val="24"/>
                <w:szCs w:val="24"/>
              </w:rPr>
              <w:t xml:space="preserve"> = </w:t>
            </w:r>
            <w:proofErr w:type="spellStart"/>
            <w:r w:rsidRPr="00586FF8">
              <w:rPr>
                <w:rFonts w:ascii="Courier New" w:hAnsi="Courier New" w:cs="Courier New"/>
                <w:sz w:val="24"/>
                <w:szCs w:val="24"/>
              </w:rPr>
              <w:t>static_cast</w:t>
            </w:r>
            <w:proofErr w:type="spellEnd"/>
            <w:r w:rsidRPr="00586FF8">
              <w:rPr>
                <w:rFonts w:ascii="Courier New" w:hAnsi="Courier New" w:cs="Courier New"/>
                <w:sz w:val="24"/>
                <w:szCs w:val="24"/>
              </w:rPr>
              <w:t>&lt;int&gt;(result);</w:t>
            </w:r>
          </w:p>
        </w:tc>
      </w:tr>
    </w:tbl>
    <w:p w14:paraId="14107C1E" w14:textId="77777777" w:rsidR="00B475A1" w:rsidRPr="00586FF8" w:rsidRDefault="00B475A1" w:rsidP="00B475A1">
      <w:pPr>
        <w:rPr>
          <w:b/>
        </w:rPr>
      </w:pPr>
    </w:p>
    <w:p w14:paraId="57764A23" w14:textId="77777777" w:rsidR="00B475A1" w:rsidRPr="00586FF8" w:rsidRDefault="00B475A1" w:rsidP="00B475A1">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3208386" w:rsidR="00B475A1" w:rsidRPr="00586FF8" w:rsidRDefault="00B475A1" w:rsidP="00F51FA8">
            <w:pPr>
              <w:pBdr>
                <w:top w:val="nil"/>
                <w:left w:val="nil"/>
                <w:bottom w:val="nil"/>
                <w:right w:val="nil"/>
                <w:between w:val="nil"/>
              </w:pBdr>
            </w:pPr>
            <w:r w:rsidRPr="00586FF8">
              <w:rPr>
                <w:b/>
              </w:rPr>
              <w:t>Principles(s):</w:t>
            </w:r>
            <w:r w:rsidRPr="00586FF8">
              <w:t xml:space="preserve"> </w:t>
            </w:r>
            <w:r w:rsidR="005B4B09" w:rsidRPr="005B4B09">
              <w:t>1. Validate Input Data, 2. Heed Compiler Warnings</w:t>
            </w:r>
          </w:p>
        </w:tc>
      </w:tr>
    </w:tbl>
    <w:p w14:paraId="5B24A375" w14:textId="77777777" w:rsidR="00B475A1" w:rsidRPr="00586FF8" w:rsidRDefault="00B475A1" w:rsidP="00B475A1">
      <w:pPr>
        <w:rPr>
          <w:b/>
        </w:rPr>
      </w:pPr>
    </w:p>
    <w:p w14:paraId="279FAFC0"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42F4F006" w14:textId="77777777" w:rsidTr="00001F14">
        <w:trPr>
          <w:trHeight w:val="460"/>
          <w:tblHeader/>
        </w:trPr>
        <w:tc>
          <w:tcPr>
            <w:tcW w:w="1806" w:type="dxa"/>
            <w:shd w:val="clear" w:color="auto" w:fill="D9D9D9"/>
            <w:vAlign w:val="center"/>
          </w:tcPr>
          <w:p w14:paraId="34260FF9"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333F9847"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29C1A6F3"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052E72E0"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61F9B07F" w14:textId="77777777" w:rsidR="00B475A1" w:rsidRPr="00586FF8" w:rsidRDefault="00B475A1" w:rsidP="00F51FA8">
            <w:pPr>
              <w:jc w:val="center"/>
              <w:rPr>
                <w:b/>
                <w:sz w:val="24"/>
                <w:szCs w:val="24"/>
              </w:rPr>
            </w:pPr>
            <w:r w:rsidRPr="00586FF8">
              <w:rPr>
                <w:b/>
                <w:sz w:val="24"/>
                <w:szCs w:val="24"/>
              </w:rPr>
              <w:t>Level</w:t>
            </w:r>
          </w:p>
        </w:tc>
      </w:tr>
      <w:tr w:rsidR="00B475A1" w:rsidRPr="00586FF8" w14:paraId="2900117D" w14:textId="77777777" w:rsidTr="00001F14">
        <w:trPr>
          <w:trHeight w:val="460"/>
        </w:trPr>
        <w:tc>
          <w:tcPr>
            <w:tcW w:w="1806" w:type="dxa"/>
            <w:shd w:val="clear" w:color="auto" w:fill="auto"/>
          </w:tcPr>
          <w:p w14:paraId="49A8E1A2" w14:textId="280DC04D" w:rsidR="00B475A1" w:rsidRPr="00586FF8" w:rsidRDefault="005B4B09" w:rsidP="00F51FA8">
            <w:pPr>
              <w:jc w:val="center"/>
            </w:pPr>
            <w:r>
              <w:t>Medium</w:t>
            </w:r>
          </w:p>
        </w:tc>
        <w:tc>
          <w:tcPr>
            <w:tcW w:w="1341" w:type="dxa"/>
            <w:shd w:val="clear" w:color="auto" w:fill="auto"/>
          </w:tcPr>
          <w:p w14:paraId="6EE4DA51" w14:textId="38A11828" w:rsidR="00B475A1" w:rsidRPr="00586FF8" w:rsidRDefault="005B4B09" w:rsidP="00F51FA8">
            <w:pPr>
              <w:jc w:val="center"/>
            </w:pPr>
            <w:r>
              <w:t>Unlikely</w:t>
            </w:r>
          </w:p>
        </w:tc>
        <w:tc>
          <w:tcPr>
            <w:tcW w:w="4021" w:type="dxa"/>
            <w:shd w:val="clear" w:color="auto" w:fill="auto"/>
          </w:tcPr>
          <w:p w14:paraId="5C9846CA" w14:textId="145E5546" w:rsidR="00B475A1" w:rsidRPr="00586FF8" w:rsidRDefault="005B4B09" w:rsidP="00F51FA8">
            <w:pPr>
              <w:jc w:val="center"/>
            </w:pPr>
            <w:r>
              <w:t>Medium</w:t>
            </w:r>
          </w:p>
        </w:tc>
        <w:tc>
          <w:tcPr>
            <w:tcW w:w="1807" w:type="dxa"/>
            <w:shd w:val="clear" w:color="auto" w:fill="auto"/>
          </w:tcPr>
          <w:p w14:paraId="58E0ACD7" w14:textId="41D70195" w:rsidR="00B475A1" w:rsidRPr="00586FF8" w:rsidRDefault="005B4B09" w:rsidP="00F51FA8">
            <w:pPr>
              <w:jc w:val="center"/>
            </w:pPr>
            <w:r>
              <w:t>Medium</w:t>
            </w:r>
          </w:p>
        </w:tc>
        <w:tc>
          <w:tcPr>
            <w:tcW w:w="1805" w:type="dxa"/>
            <w:shd w:val="clear" w:color="auto" w:fill="auto"/>
          </w:tcPr>
          <w:p w14:paraId="3E539ECE" w14:textId="5A9070A5" w:rsidR="00B475A1" w:rsidRPr="00586FF8" w:rsidRDefault="005B4B09" w:rsidP="00F51FA8">
            <w:pPr>
              <w:jc w:val="center"/>
            </w:pPr>
            <w:r>
              <w:t>2</w:t>
            </w:r>
          </w:p>
        </w:tc>
      </w:tr>
    </w:tbl>
    <w:p w14:paraId="02ABBB49" w14:textId="77777777" w:rsidR="00B475A1" w:rsidRPr="00586FF8" w:rsidRDefault="00B475A1" w:rsidP="00B475A1">
      <w:pPr>
        <w:rPr>
          <w:b/>
        </w:rPr>
      </w:pPr>
    </w:p>
    <w:p w14:paraId="113C8EF4"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25AA4054" w14:textId="77777777" w:rsidTr="00001F14">
        <w:trPr>
          <w:trHeight w:val="460"/>
          <w:tblHeader/>
        </w:trPr>
        <w:tc>
          <w:tcPr>
            <w:tcW w:w="1807" w:type="dxa"/>
            <w:shd w:val="clear" w:color="auto" w:fill="D9D9D9"/>
            <w:vAlign w:val="center"/>
          </w:tcPr>
          <w:p w14:paraId="5B44D94B"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7B50FAFE"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6CB9DFED"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31D07877"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34797317" w14:textId="77777777" w:rsidTr="00001F14">
        <w:trPr>
          <w:trHeight w:val="460"/>
        </w:trPr>
        <w:tc>
          <w:tcPr>
            <w:tcW w:w="1807" w:type="dxa"/>
            <w:shd w:val="clear" w:color="auto" w:fill="auto"/>
          </w:tcPr>
          <w:p w14:paraId="0F729ADB" w14:textId="11B28331" w:rsidR="00B475A1" w:rsidRPr="00586FF8" w:rsidRDefault="005B4B09" w:rsidP="00F51FA8">
            <w:pPr>
              <w:jc w:val="center"/>
            </w:pPr>
            <w:r>
              <w:t>SonarQube</w:t>
            </w:r>
          </w:p>
        </w:tc>
        <w:tc>
          <w:tcPr>
            <w:tcW w:w="1341" w:type="dxa"/>
            <w:shd w:val="clear" w:color="auto" w:fill="auto"/>
          </w:tcPr>
          <w:p w14:paraId="3AAB69D9" w14:textId="3FEC4B34" w:rsidR="00B475A1" w:rsidRPr="00586FF8" w:rsidRDefault="005B4B09" w:rsidP="00F51FA8">
            <w:pPr>
              <w:jc w:val="center"/>
            </w:pPr>
            <w:r>
              <w:t>V8.9+</w:t>
            </w:r>
          </w:p>
        </w:tc>
        <w:tc>
          <w:tcPr>
            <w:tcW w:w="4021" w:type="dxa"/>
            <w:shd w:val="clear" w:color="auto" w:fill="auto"/>
          </w:tcPr>
          <w:p w14:paraId="5D087CB4" w14:textId="2E9CF69A" w:rsidR="00B475A1" w:rsidRPr="00586FF8" w:rsidRDefault="005B4B09" w:rsidP="00F51FA8">
            <w:pPr>
              <w:jc w:val="center"/>
            </w:pPr>
            <w:r>
              <w:t xml:space="preserve">Rule </w:t>
            </w:r>
            <w:proofErr w:type="gramStart"/>
            <w:r>
              <w:t>cpp:S</w:t>
            </w:r>
            <w:proofErr w:type="gramEnd"/>
            <w:r>
              <w:t>3466</w:t>
            </w:r>
          </w:p>
        </w:tc>
        <w:tc>
          <w:tcPr>
            <w:tcW w:w="3611" w:type="dxa"/>
            <w:shd w:val="clear" w:color="auto" w:fill="auto"/>
          </w:tcPr>
          <w:p w14:paraId="29A4DB2F" w14:textId="7F1E0D17" w:rsidR="00B475A1" w:rsidRPr="00586FF8" w:rsidRDefault="005B4B09" w:rsidP="00F51FA8">
            <w:pPr>
              <w:jc w:val="center"/>
            </w:pPr>
            <w:r w:rsidRPr="005B4B09">
              <w:t>Integer literals should not be implicitly converted to a narrower type</w:t>
            </w:r>
          </w:p>
        </w:tc>
      </w:tr>
      <w:tr w:rsidR="00B475A1" w:rsidRPr="00586FF8" w14:paraId="39933CAB" w14:textId="77777777" w:rsidTr="00001F14">
        <w:trPr>
          <w:trHeight w:val="460"/>
        </w:trPr>
        <w:tc>
          <w:tcPr>
            <w:tcW w:w="1807" w:type="dxa"/>
            <w:shd w:val="clear" w:color="auto" w:fill="auto"/>
          </w:tcPr>
          <w:p w14:paraId="32410B1A" w14:textId="1CF4A7BE" w:rsidR="00B475A1" w:rsidRPr="00586FF8" w:rsidRDefault="00003EE8" w:rsidP="00F51FA8">
            <w:pPr>
              <w:jc w:val="center"/>
            </w:pPr>
            <w:proofErr w:type="spellStart"/>
            <w:r w:rsidRPr="00003EE8">
              <w:lastRenderedPageBreak/>
              <w:t>Cppcheck</w:t>
            </w:r>
            <w:proofErr w:type="spellEnd"/>
          </w:p>
        </w:tc>
        <w:tc>
          <w:tcPr>
            <w:tcW w:w="1341" w:type="dxa"/>
            <w:shd w:val="clear" w:color="auto" w:fill="auto"/>
          </w:tcPr>
          <w:p w14:paraId="0453C4CF" w14:textId="20D7DDE3" w:rsidR="00B475A1" w:rsidRPr="00586FF8" w:rsidRDefault="00003EE8" w:rsidP="00F51FA8">
            <w:pPr>
              <w:jc w:val="center"/>
            </w:pPr>
            <w:r w:rsidRPr="00003EE8">
              <w:t>v2.10+</w:t>
            </w:r>
          </w:p>
        </w:tc>
        <w:tc>
          <w:tcPr>
            <w:tcW w:w="4021" w:type="dxa"/>
            <w:shd w:val="clear" w:color="auto" w:fill="auto"/>
          </w:tcPr>
          <w:p w14:paraId="1CB1DCF1" w14:textId="0ABB7FEA" w:rsidR="00B475A1" w:rsidRPr="00586FF8" w:rsidRDefault="00003EE8" w:rsidP="00F51FA8">
            <w:pPr>
              <w:jc w:val="center"/>
              <w:rPr>
                <w:u w:val="single"/>
              </w:rPr>
            </w:pPr>
            <w:proofErr w:type="spellStart"/>
            <w:r w:rsidRPr="00003EE8">
              <w:t>arrayIndexOutOfBounds</w:t>
            </w:r>
            <w:proofErr w:type="spellEnd"/>
            <w:r w:rsidRPr="00003EE8">
              <w:t xml:space="preserve"> check</w:t>
            </w:r>
          </w:p>
        </w:tc>
        <w:tc>
          <w:tcPr>
            <w:tcW w:w="3611" w:type="dxa"/>
            <w:shd w:val="clear" w:color="auto" w:fill="auto"/>
          </w:tcPr>
          <w:p w14:paraId="2A32C124" w14:textId="77777777" w:rsidR="00003EE8" w:rsidRPr="00003EE8" w:rsidRDefault="00003EE8" w:rsidP="00003EE8">
            <w:pPr>
              <w:jc w:val="center"/>
            </w:pPr>
            <w:r w:rsidRPr="00003EE8">
              <w:t>Check for potential overflows affecting array indices</w:t>
            </w:r>
          </w:p>
          <w:p w14:paraId="6E75D5AD" w14:textId="3BFB13C8" w:rsidR="00B475A1" w:rsidRPr="00586FF8" w:rsidRDefault="00B475A1" w:rsidP="00F51FA8">
            <w:pPr>
              <w:jc w:val="center"/>
            </w:pPr>
          </w:p>
        </w:tc>
      </w:tr>
    </w:tbl>
    <w:p w14:paraId="7D20E9A0" w14:textId="77777777" w:rsidR="00381847" w:rsidRPr="00586FF8" w:rsidRDefault="00E769D9">
      <w:pPr>
        <w:rPr>
          <w:b/>
          <w:sz w:val="27"/>
          <w:szCs w:val="27"/>
        </w:rPr>
      </w:pPr>
      <w:r w:rsidRPr="00586FF8">
        <w:br w:type="page"/>
      </w:r>
    </w:p>
    <w:p w14:paraId="72AFA4CB" w14:textId="77777777" w:rsidR="00381847" w:rsidRPr="00586FF8" w:rsidRDefault="00E769D9" w:rsidP="0059536C">
      <w:pPr>
        <w:pStyle w:val="Heading4"/>
      </w:pPr>
      <w:bookmarkStart w:id="8" w:name="_Toc52464060"/>
      <w:r w:rsidRPr="00586FF8">
        <w:lastRenderedPageBreak/>
        <w:t>Coding Standard 2</w:t>
      </w:r>
      <w:bookmarkEnd w:id="8"/>
    </w:p>
    <w:p w14:paraId="575201BF" w14:textId="77777777" w:rsidR="00381847" w:rsidRPr="00586FF8"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586FF8" w:rsidRDefault="00E769D9">
            <w:pPr>
              <w:jc w:val="center"/>
              <w:rPr>
                <w:b/>
                <w:sz w:val="24"/>
                <w:szCs w:val="24"/>
              </w:rPr>
            </w:pPr>
            <w:r w:rsidRPr="00586FF8">
              <w:rPr>
                <w:b/>
                <w:sz w:val="24"/>
                <w:szCs w:val="24"/>
              </w:rPr>
              <w:t>Name of Standard</w:t>
            </w:r>
          </w:p>
        </w:tc>
      </w:tr>
      <w:tr w:rsidR="00381847" w:rsidRPr="00586FF8" w14:paraId="41CBF0D9" w14:textId="77777777" w:rsidTr="00001F14">
        <w:trPr>
          <w:trHeight w:val="321"/>
        </w:trPr>
        <w:tc>
          <w:tcPr>
            <w:tcW w:w="1807" w:type="dxa"/>
            <w:shd w:val="clear" w:color="auto" w:fill="F3F3F3"/>
            <w:tcMar>
              <w:top w:w="100" w:type="dxa"/>
              <w:left w:w="100" w:type="dxa"/>
              <w:bottom w:w="100" w:type="dxa"/>
              <w:right w:w="100" w:type="dxa"/>
            </w:tcMar>
          </w:tcPr>
          <w:sdt>
            <w:sdtPr>
              <w:tag w:val="tii-similarity-U1VCTUlUVEVEX1dPUktfb2lkOjE6Mjk2OTEwNzYyOA=="/>
              <w:id w:val="887067591"/>
              <w:placeholder>
                <w:docPart w:val="DefaultPlaceholder_-1854013440"/>
              </w:placeholder>
              <w15:appearance w15:val="hidden"/>
            </w:sdtPr>
            <w:sdtContent>
              <w:p w14:paraId="68AB826D" w14:textId="18F56D52" w:rsidR="00381847" w:rsidRPr="00586FF8" w:rsidRDefault="00E769D9">
                <w:pPr>
                  <w:jc w:val="center"/>
                  <w:rPr>
                    <w:b/>
                  </w:rPr>
                </w:pPr>
                <w:r w:rsidRPr="00586FF8">
                  <w:t>Data Value</w:t>
                </w:r>
              </w:p>
            </w:sdtContent>
          </w:sdt>
        </w:tc>
        <w:tc>
          <w:tcPr>
            <w:tcW w:w="1341" w:type="dxa"/>
            <w:tcMar>
              <w:top w:w="100" w:type="dxa"/>
              <w:left w:w="100" w:type="dxa"/>
              <w:bottom w:w="100" w:type="dxa"/>
              <w:right w:w="100" w:type="dxa"/>
            </w:tcMar>
          </w:tcPr>
          <w:p w14:paraId="16B76F95" w14:textId="27EBD31D" w:rsidR="00381847" w:rsidRPr="00586FF8" w:rsidRDefault="00000000">
            <w:pPr>
              <w:jc w:val="center"/>
            </w:pPr>
            <w:sdt>
              <w:sdtPr>
                <w:tag w:val="tii-similarity-U1VCTUlUVEVEX1dPUktfb2lkOjE6Mjk2OTEwNzYyOA=="/>
                <w:id w:val="975026913"/>
                <w:placeholder>
                  <w:docPart w:val="DefaultPlaceholder_-1854013440"/>
                </w:placeholder>
                <w15:appearance w15:val="hidden"/>
              </w:sdtPr>
              <w:sdtContent>
                <w:r w:rsidR="00E769D9" w:rsidRPr="00586FF8">
                  <w:t>[STD-</w:t>
                </w:r>
                <w:r w:rsidR="006C3810" w:rsidRPr="00586FF8">
                  <w:t>002</w:t>
                </w:r>
              </w:sdtContent>
            </w:sdt>
            <w:r w:rsidR="00E769D9" w:rsidRPr="00586FF8">
              <w:t>-</w:t>
            </w:r>
            <w:r w:rsidR="006C3810" w:rsidRPr="00586FF8">
              <w:t>CPP</w:t>
            </w:r>
            <w:r w:rsidR="00E769D9" w:rsidRPr="00586FF8">
              <w:t>]</w:t>
            </w:r>
          </w:p>
        </w:tc>
        <w:tc>
          <w:tcPr>
            <w:tcW w:w="7632" w:type="dxa"/>
            <w:tcMar>
              <w:top w:w="100" w:type="dxa"/>
              <w:left w:w="100" w:type="dxa"/>
              <w:bottom w:w="100" w:type="dxa"/>
              <w:right w:w="100" w:type="dxa"/>
            </w:tcMar>
          </w:tcPr>
          <w:p w14:paraId="164074C2" w14:textId="286107DD" w:rsidR="00381847" w:rsidRPr="00586FF8" w:rsidRDefault="006C3810">
            <w:r w:rsidRPr="00586FF8">
              <w:t>Input Validation for Numeric Values</w:t>
            </w:r>
          </w:p>
        </w:tc>
      </w:tr>
    </w:tbl>
    <w:p w14:paraId="47E37B6A"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586FF8" w:rsidRDefault="00F72634" w:rsidP="0015146B">
            <w:r w:rsidRPr="00586FF8">
              <w:rPr>
                <w:b/>
                <w:sz w:val="24"/>
                <w:szCs w:val="24"/>
              </w:rPr>
              <w:t>Noncompliant Code</w:t>
            </w:r>
          </w:p>
        </w:tc>
      </w:tr>
      <w:tr w:rsidR="00F72634" w:rsidRPr="00586FF8"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DC8C864" w:rsidR="00F72634" w:rsidRPr="00586FF8" w:rsidRDefault="006C3810" w:rsidP="0015146B">
            <w:r w:rsidRPr="00586FF8">
              <w:t xml:space="preserve">This function directly uses an integer value obtained from user input to determine an array size without any validation, making it vulnerable to </w:t>
            </w:r>
            <w:r w:rsidR="00BC2278" w:rsidRPr="00586FF8">
              <w:t xml:space="preserve">denial-of-service or buffer overflow attacks </w:t>
            </w:r>
            <w:r w:rsidRPr="00586FF8">
              <w:t>if a negative or excessively large value is provided.</w:t>
            </w:r>
          </w:p>
        </w:tc>
      </w:tr>
      <w:tr w:rsidR="00F72634" w:rsidRPr="00586FF8" w14:paraId="347ECF59" w14:textId="77777777" w:rsidTr="00001F14">
        <w:trPr>
          <w:trHeight w:val="460"/>
        </w:trPr>
        <w:tc>
          <w:tcPr>
            <w:tcW w:w="10800" w:type="dxa"/>
            <w:tcMar>
              <w:top w:w="100" w:type="dxa"/>
              <w:left w:w="100" w:type="dxa"/>
              <w:bottom w:w="100" w:type="dxa"/>
              <w:right w:w="100" w:type="dxa"/>
            </w:tcMar>
          </w:tcPr>
          <w:p w14:paraId="2646C37F" w14:textId="2589A764" w:rsidR="00F72634"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process_</w:t>
            </w:r>
            <w:proofErr w:type="gramStart"/>
            <w:r w:rsidRPr="00586FF8">
              <w:rPr>
                <w:rFonts w:ascii="Courier New" w:hAnsi="Courier New" w:cs="Courier New"/>
                <w:sz w:val="24"/>
                <w:szCs w:val="24"/>
              </w:rPr>
              <w:t>data</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int </w:t>
            </w:r>
            <w:proofErr w:type="gramStart"/>
            <w:r w:rsidRPr="00586FF8">
              <w:rPr>
                <w:rFonts w:ascii="Courier New" w:hAnsi="Courier New" w:cs="Courier New"/>
                <w:sz w:val="24"/>
                <w:szCs w:val="24"/>
              </w:rPr>
              <w:t>size) {</w:t>
            </w:r>
            <w:proofErr w:type="gramEnd"/>
          </w:p>
          <w:p w14:paraId="4E6387C3" w14:textId="3A844D38"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int* </w:t>
            </w:r>
            <w:proofErr w:type="spellStart"/>
            <w:r w:rsidRPr="00586FF8">
              <w:rPr>
                <w:rFonts w:ascii="Courier New" w:hAnsi="Courier New" w:cs="Courier New"/>
                <w:sz w:val="24"/>
                <w:szCs w:val="24"/>
              </w:rPr>
              <w:t>arr</w:t>
            </w:r>
            <w:proofErr w:type="spellEnd"/>
            <w:r w:rsidRPr="00586FF8">
              <w:rPr>
                <w:rFonts w:ascii="Courier New" w:hAnsi="Courier New" w:cs="Courier New"/>
                <w:sz w:val="24"/>
                <w:szCs w:val="24"/>
              </w:rPr>
              <w:t xml:space="preserve"> = new int[size]; // Vulnerable: size is not validated</w:t>
            </w:r>
          </w:p>
          <w:p w14:paraId="7FE3AEA4" w14:textId="5D1A7846"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 ... use </w:t>
            </w:r>
            <w:proofErr w:type="spellStart"/>
            <w:r w:rsidRPr="00586FF8">
              <w:rPr>
                <w:rFonts w:ascii="Courier New" w:hAnsi="Courier New" w:cs="Courier New"/>
                <w:sz w:val="24"/>
                <w:szCs w:val="24"/>
              </w:rPr>
              <w:t>arr</w:t>
            </w:r>
            <w:proofErr w:type="spellEnd"/>
            <w:r w:rsidRPr="00586FF8">
              <w:rPr>
                <w:rFonts w:ascii="Courier New" w:hAnsi="Courier New" w:cs="Courier New"/>
                <w:sz w:val="24"/>
                <w:szCs w:val="24"/>
              </w:rPr>
              <w:t xml:space="preserve"> ...</w:t>
            </w:r>
          </w:p>
          <w:p w14:paraId="065CBB40" w14:textId="2363B395"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delete[</w:t>
            </w:r>
            <w:proofErr w:type="gramEnd"/>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arr</w:t>
            </w:r>
            <w:proofErr w:type="spellEnd"/>
            <w:r w:rsidRPr="00586FF8">
              <w:rPr>
                <w:rFonts w:ascii="Courier New" w:hAnsi="Courier New" w:cs="Courier New"/>
                <w:sz w:val="24"/>
                <w:szCs w:val="24"/>
              </w:rPr>
              <w:t>;</w:t>
            </w:r>
            <w:proofErr w:type="gramEnd"/>
          </w:p>
          <w:p w14:paraId="7E0C2F48" w14:textId="31BE34F6"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w:t>
            </w:r>
          </w:p>
        </w:tc>
      </w:tr>
    </w:tbl>
    <w:p w14:paraId="7FE55C46"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586FF8" w:rsidRDefault="00F72634" w:rsidP="0015146B">
            <w:r w:rsidRPr="00586FF8">
              <w:rPr>
                <w:b/>
                <w:sz w:val="24"/>
                <w:szCs w:val="24"/>
              </w:rPr>
              <w:t>Compliant Code</w:t>
            </w:r>
          </w:p>
        </w:tc>
      </w:tr>
      <w:tr w:rsidR="00F72634" w:rsidRPr="00586FF8"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9F7216F" w:rsidR="00F72634" w:rsidRPr="00586FF8" w:rsidRDefault="006C3810" w:rsidP="0015146B">
            <w:r w:rsidRPr="00586FF8">
              <w:t>This compliant code validates the size parameter to ensure it is within a safe and reasonable range before allocating memory. This prevents negative sizes, excessively large allocations, and potential buffer overruns.</w:t>
            </w:r>
          </w:p>
        </w:tc>
      </w:tr>
      <w:tr w:rsidR="00F72634" w:rsidRPr="00586FF8" w14:paraId="71761811" w14:textId="77777777" w:rsidTr="00001F14">
        <w:trPr>
          <w:trHeight w:val="460"/>
        </w:trPr>
        <w:tc>
          <w:tcPr>
            <w:tcW w:w="10800" w:type="dxa"/>
            <w:tcMar>
              <w:top w:w="100" w:type="dxa"/>
              <w:left w:w="100" w:type="dxa"/>
              <w:bottom w:w="100" w:type="dxa"/>
              <w:right w:w="100" w:type="dxa"/>
            </w:tcMar>
          </w:tcPr>
          <w:p w14:paraId="19EC4079" w14:textId="6E689D00"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process_</w:t>
            </w:r>
            <w:proofErr w:type="gramStart"/>
            <w:r w:rsidRPr="00586FF8">
              <w:rPr>
                <w:rFonts w:ascii="Courier New" w:hAnsi="Courier New" w:cs="Courier New"/>
                <w:sz w:val="24"/>
                <w:szCs w:val="24"/>
              </w:rPr>
              <w:t>data</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int </w:t>
            </w:r>
            <w:proofErr w:type="gramStart"/>
            <w:r w:rsidRPr="00586FF8">
              <w:rPr>
                <w:rFonts w:ascii="Courier New" w:hAnsi="Courier New" w:cs="Courier New"/>
                <w:sz w:val="24"/>
                <w:szCs w:val="24"/>
              </w:rPr>
              <w:t>size) {</w:t>
            </w:r>
            <w:proofErr w:type="gramEnd"/>
          </w:p>
          <w:p w14:paraId="393350EB" w14:textId="2753FA3E"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 if (size &lt;= 0 </w:t>
            </w:r>
          </w:p>
          <w:p w14:paraId="58695192" w14:textId="4EDBFEB7"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throw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invalid_</w:t>
            </w:r>
            <w:proofErr w:type="gramStart"/>
            <w:r w:rsidRPr="00586FF8">
              <w:rPr>
                <w:rFonts w:ascii="Courier New" w:hAnsi="Courier New" w:cs="Courier New"/>
                <w:sz w:val="24"/>
                <w:szCs w:val="24"/>
              </w:rPr>
              <w:t>argument</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"Invalid size provided."</w:t>
            </w:r>
            <w:proofErr w:type="gramStart"/>
            <w:r w:rsidRPr="00586FF8">
              <w:rPr>
                <w:rFonts w:ascii="Courier New" w:hAnsi="Courier New" w:cs="Courier New"/>
                <w:sz w:val="24"/>
                <w:szCs w:val="24"/>
              </w:rPr>
              <w:t>);</w:t>
            </w:r>
            <w:proofErr w:type="gramEnd"/>
            <w:r w:rsidRPr="00586FF8">
              <w:rPr>
                <w:rFonts w:ascii="Courier New" w:hAnsi="Courier New" w:cs="Courier New"/>
                <w:sz w:val="24"/>
                <w:szCs w:val="24"/>
              </w:rPr>
              <w:t xml:space="preserve"> </w:t>
            </w:r>
          </w:p>
          <w:p w14:paraId="23F67B4E" w14:textId="6A24D2F3"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 </w:t>
            </w:r>
          </w:p>
          <w:p w14:paraId="0C7FA232" w14:textId="11AF1793"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int* </w:t>
            </w:r>
            <w:proofErr w:type="spellStart"/>
            <w:r w:rsidRPr="00586FF8">
              <w:rPr>
                <w:rFonts w:ascii="Courier New" w:hAnsi="Courier New" w:cs="Courier New"/>
                <w:sz w:val="24"/>
                <w:szCs w:val="24"/>
              </w:rPr>
              <w:t>arr</w:t>
            </w:r>
            <w:proofErr w:type="spellEnd"/>
            <w:r w:rsidRPr="00586FF8">
              <w:rPr>
                <w:rFonts w:ascii="Courier New" w:hAnsi="Courier New" w:cs="Courier New"/>
                <w:sz w:val="24"/>
                <w:szCs w:val="24"/>
              </w:rPr>
              <w:t xml:space="preserve"> = new int[size</w:t>
            </w:r>
            <w:proofErr w:type="gramStart"/>
            <w:r w:rsidRPr="00586FF8">
              <w:rPr>
                <w:rFonts w:ascii="Courier New" w:hAnsi="Courier New" w:cs="Courier New"/>
                <w:sz w:val="24"/>
                <w:szCs w:val="24"/>
              </w:rPr>
              <w:t>];</w:t>
            </w:r>
            <w:proofErr w:type="gramEnd"/>
            <w:r w:rsidRPr="00586FF8">
              <w:rPr>
                <w:rFonts w:ascii="Courier New" w:hAnsi="Courier New" w:cs="Courier New"/>
                <w:sz w:val="24"/>
                <w:szCs w:val="24"/>
              </w:rPr>
              <w:t xml:space="preserve"> </w:t>
            </w:r>
          </w:p>
          <w:p w14:paraId="2359611F" w14:textId="14F5D57F"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 ... use </w:t>
            </w:r>
            <w:proofErr w:type="spellStart"/>
            <w:r w:rsidRPr="00586FF8">
              <w:rPr>
                <w:rFonts w:ascii="Courier New" w:hAnsi="Courier New" w:cs="Courier New"/>
                <w:sz w:val="24"/>
                <w:szCs w:val="24"/>
              </w:rPr>
              <w:t>arr</w:t>
            </w:r>
            <w:proofErr w:type="spellEnd"/>
            <w:r w:rsidRPr="00586FF8">
              <w:rPr>
                <w:rFonts w:ascii="Courier New" w:hAnsi="Courier New" w:cs="Courier New"/>
                <w:sz w:val="24"/>
                <w:szCs w:val="24"/>
              </w:rPr>
              <w:t xml:space="preserve"> ... </w:t>
            </w:r>
          </w:p>
          <w:p w14:paraId="1266B700" w14:textId="44C761B1"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delete[</w:t>
            </w:r>
            <w:proofErr w:type="gramEnd"/>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arr</w:t>
            </w:r>
            <w:proofErr w:type="spellEnd"/>
            <w:r w:rsidRPr="00586FF8">
              <w:rPr>
                <w:rFonts w:ascii="Courier New" w:hAnsi="Courier New" w:cs="Courier New"/>
                <w:sz w:val="24"/>
                <w:szCs w:val="24"/>
              </w:rPr>
              <w:t>;</w:t>
            </w:r>
            <w:proofErr w:type="gramEnd"/>
          </w:p>
          <w:p w14:paraId="4F4DA9C0" w14:textId="55A15285" w:rsidR="00F72634"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w:t>
            </w:r>
          </w:p>
        </w:tc>
      </w:tr>
    </w:tbl>
    <w:p w14:paraId="5A8644E7" w14:textId="77777777" w:rsidR="00B475A1" w:rsidRPr="00586FF8" w:rsidRDefault="00B475A1" w:rsidP="00B475A1">
      <w:pPr>
        <w:rPr>
          <w:b/>
        </w:rPr>
      </w:pPr>
    </w:p>
    <w:p w14:paraId="6C0E2E27" w14:textId="77777777" w:rsidR="00B475A1" w:rsidRPr="00586FF8" w:rsidRDefault="00B475A1" w:rsidP="00B475A1">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E051D77" w:rsidR="00B475A1" w:rsidRPr="00586FF8" w:rsidRDefault="00B475A1" w:rsidP="00F51FA8">
            <w:pPr>
              <w:pBdr>
                <w:top w:val="nil"/>
                <w:left w:val="nil"/>
                <w:bottom w:val="nil"/>
                <w:right w:val="nil"/>
                <w:between w:val="nil"/>
              </w:pBdr>
            </w:pPr>
            <w:r w:rsidRPr="00586FF8">
              <w:rPr>
                <w:b/>
              </w:rPr>
              <w:t>Principles(s):</w:t>
            </w:r>
            <w:r w:rsidRPr="00586FF8">
              <w:t xml:space="preserve"> </w:t>
            </w:r>
            <w:r w:rsidR="00003EE8" w:rsidRPr="00003EE8">
              <w:t>1. Validate Input Data, 5. Default Deny</w:t>
            </w:r>
          </w:p>
        </w:tc>
      </w:tr>
    </w:tbl>
    <w:p w14:paraId="17196CB2" w14:textId="77777777" w:rsidR="00B475A1" w:rsidRPr="00586FF8" w:rsidRDefault="00B475A1" w:rsidP="00B475A1">
      <w:pPr>
        <w:rPr>
          <w:b/>
        </w:rPr>
      </w:pPr>
    </w:p>
    <w:p w14:paraId="456BB58A"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2D611320" w14:textId="77777777" w:rsidTr="00001F14">
        <w:trPr>
          <w:trHeight w:val="460"/>
          <w:tblHeader/>
        </w:trPr>
        <w:tc>
          <w:tcPr>
            <w:tcW w:w="1806" w:type="dxa"/>
            <w:shd w:val="clear" w:color="auto" w:fill="D9D9D9"/>
            <w:vAlign w:val="center"/>
          </w:tcPr>
          <w:p w14:paraId="502056E8"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03B2F214"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02FD9D0C"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567E762D"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4C888B9E" w14:textId="77777777" w:rsidR="00B475A1" w:rsidRPr="00586FF8" w:rsidRDefault="00B475A1" w:rsidP="00F51FA8">
            <w:pPr>
              <w:jc w:val="center"/>
              <w:rPr>
                <w:b/>
                <w:sz w:val="24"/>
                <w:szCs w:val="24"/>
              </w:rPr>
            </w:pPr>
            <w:r w:rsidRPr="00586FF8">
              <w:rPr>
                <w:b/>
                <w:sz w:val="24"/>
                <w:szCs w:val="24"/>
              </w:rPr>
              <w:t>Level</w:t>
            </w:r>
          </w:p>
        </w:tc>
      </w:tr>
      <w:tr w:rsidR="00B475A1" w:rsidRPr="00586FF8" w14:paraId="2205D897" w14:textId="77777777" w:rsidTr="00001F14">
        <w:trPr>
          <w:trHeight w:val="460"/>
        </w:trPr>
        <w:tc>
          <w:tcPr>
            <w:tcW w:w="1806" w:type="dxa"/>
            <w:shd w:val="clear" w:color="auto" w:fill="auto"/>
          </w:tcPr>
          <w:p w14:paraId="00278D98" w14:textId="2C94FD75" w:rsidR="00B475A1" w:rsidRPr="00586FF8" w:rsidRDefault="00003EE8" w:rsidP="00F51FA8">
            <w:pPr>
              <w:jc w:val="center"/>
            </w:pPr>
            <w:r>
              <w:t>Medium</w:t>
            </w:r>
          </w:p>
        </w:tc>
        <w:tc>
          <w:tcPr>
            <w:tcW w:w="1341" w:type="dxa"/>
            <w:shd w:val="clear" w:color="auto" w:fill="auto"/>
          </w:tcPr>
          <w:p w14:paraId="086FA0F7" w14:textId="631F5006" w:rsidR="00B475A1" w:rsidRPr="00586FF8" w:rsidRDefault="00003EE8" w:rsidP="00F51FA8">
            <w:pPr>
              <w:jc w:val="center"/>
            </w:pPr>
            <w:r>
              <w:t>Unlikely</w:t>
            </w:r>
          </w:p>
        </w:tc>
        <w:tc>
          <w:tcPr>
            <w:tcW w:w="4021" w:type="dxa"/>
            <w:shd w:val="clear" w:color="auto" w:fill="auto"/>
          </w:tcPr>
          <w:p w14:paraId="3D7EE5AB" w14:textId="5B29DE54" w:rsidR="00B475A1" w:rsidRPr="00586FF8" w:rsidRDefault="00003EE8" w:rsidP="00F51FA8">
            <w:pPr>
              <w:jc w:val="center"/>
            </w:pPr>
            <w:r>
              <w:t>Medium</w:t>
            </w:r>
          </w:p>
        </w:tc>
        <w:tc>
          <w:tcPr>
            <w:tcW w:w="1807" w:type="dxa"/>
            <w:shd w:val="clear" w:color="auto" w:fill="auto"/>
          </w:tcPr>
          <w:p w14:paraId="483DB358" w14:textId="7BB704D3" w:rsidR="00B475A1" w:rsidRPr="00586FF8" w:rsidRDefault="00003EE8" w:rsidP="00F51FA8">
            <w:pPr>
              <w:jc w:val="center"/>
            </w:pPr>
            <w:r>
              <w:t>Medium</w:t>
            </w:r>
          </w:p>
        </w:tc>
        <w:tc>
          <w:tcPr>
            <w:tcW w:w="1805" w:type="dxa"/>
            <w:shd w:val="clear" w:color="auto" w:fill="auto"/>
          </w:tcPr>
          <w:p w14:paraId="0216068C" w14:textId="53EDCACA" w:rsidR="00B475A1" w:rsidRPr="00586FF8" w:rsidRDefault="00003EE8" w:rsidP="00F51FA8">
            <w:pPr>
              <w:jc w:val="center"/>
            </w:pPr>
            <w:r>
              <w:t>2</w:t>
            </w:r>
          </w:p>
        </w:tc>
      </w:tr>
    </w:tbl>
    <w:p w14:paraId="5552E762" w14:textId="77777777" w:rsidR="00B475A1" w:rsidRPr="00586FF8" w:rsidRDefault="00B475A1" w:rsidP="00B475A1">
      <w:pPr>
        <w:rPr>
          <w:b/>
        </w:rPr>
      </w:pPr>
    </w:p>
    <w:p w14:paraId="688372DD"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0DFF2075" w14:textId="77777777" w:rsidTr="00001F14">
        <w:trPr>
          <w:trHeight w:val="460"/>
          <w:tblHeader/>
        </w:trPr>
        <w:tc>
          <w:tcPr>
            <w:tcW w:w="1807" w:type="dxa"/>
            <w:shd w:val="clear" w:color="auto" w:fill="D9D9D9"/>
            <w:vAlign w:val="center"/>
          </w:tcPr>
          <w:p w14:paraId="15DA8771" w14:textId="77777777" w:rsidR="00B475A1" w:rsidRPr="00586FF8" w:rsidRDefault="00B475A1" w:rsidP="00F51FA8">
            <w:pPr>
              <w:jc w:val="center"/>
              <w:rPr>
                <w:b/>
                <w:sz w:val="24"/>
                <w:szCs w:val="24"/>
              </w:rPr>
            </w:pPr>
            <w:r w:rsidRPr="00586FF8">
              <w:rPr>
                <w:b/>
                <w:sz w:val="24"/>
                <w:szCs w:val="24"/>
              </w:rPr>
              <w:lastRenderedPageBreak/>
              <w:t>Tool</w:t>
            </w:r>
          </w:p>
        </w:tc>
        <w:tc>
          <w:tcPr>
            <w:tcW w:w="1341" w:type="dxa"/>
            <w:shd w:val="clear" w:color="auto" w:fill="D9D9D9"/>
            <w:vAlign w:val="center"/>
          </w:tcPr>
          <w:p w14:paraId="7B8AB6E4"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1397358D"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2AEE2B48"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300BC336" w14:textId="77777777" w:rsidTr="00001F14">
        <w:trPr>
          <w:trHeight w:val="460"/>
        </w:trPr>
        <w:tc>
          <w:tcPr>
            <w:tcW w:w="1807" w:type="dxa"/>
            <w:shd w:val="clear" w:color="auto" w:fill="auto"/>
          </w:tcPr>
          <w:p w14:paraId="0F8CDDEE" w14:textId="3EB41FF5" w:rsidR="00B475A1" w:rsidRPr="00586FF8" w:rsidRDefault="00003EE8" w:rsidP="00F51FA8">
            <w:pPr>
              <w:jc w:val="center"/>
            </w:pPr>
            <w:r w:rsidRPr="00003EE8">
              <w:t>SonarQube</w:t>
            </w:r>
          </w:p>
        </w:tc>
        <w:tc>
          <w:tcPr>
            <w:tcW w:w="1341" w:type="dxa"/>
            <w:shd w:val="clear" w:color="auto" w:fill="auto"/>
          </w:tcPr>
          <w:p w14:paraId="0F0B7C58" w14:textId="77777777" w:rsidR="00003EE8" w:rsidRPr="00003EE8" w:rsidRDefault="00003EE8" w:rsidP="00003EE8">
            <w:pPr>
              <w:jc w:val="center"/>
            </w:pPr>
            <w:r w:rsidRPr="00003EE8">
              <w:t>v8.9+</w:t>
            </w:r>
          </w:p>
          <w:p w14:paraId="2A2ABA7F" w14:textId="7EB55F07" w:rsidR="00B475A1" w:rsidRPr="00586FF8" w:rsidRDefault="00B475A1" w:rsidP="00F51FA8">
            <w:pPr>
              <w:jc w:val="center"/>
            </w:pPr>
          </w:p>
        </w:tc>
        <w:tc>
          <w:tcPr>
            <w:tcW w:w="4021" w:type="dxa"/>
            <w:shd w:val="clear" w:color="auto" w:fill="auto"/>
          </w:tcPr>
          <w:p w14:paraId="7AF3CF48" w14:textId="77777777" w:rsidR="00003EE8" w:rsidRPr="00003EE8" w:rsidRDefault="00003EE8" w:rsidP="00003EE8">
            <w:pPr>
              <w:jc w:val="center"/>
            </w:pPr>
            <w:r w:rsidRPr="00003EE8">
              <w:t xml:space="preserve">Rule </w:t>
            </w:r>
            <w:proofErr w:type="gramStart"/>
            <w:r w:rsidRPr="00003EE8">
              <w:t>cpp:S</w:t>
            </w:r>
            <w:proofErr w:type="gramEnd"/>
            <w:r w:rsidRPr="00003EE8">
              <w:t>3626</w:t>
            </w:r>
          </w:p>
          <w:p w14:paraId="4441551B" w14:textId="62CA0377" w:rsidR="00B475A1" w:rsidRPr="00586FF8" w:rsidRDefault="00B475A1" w:rsidP="00F51FA8">
            <w:pPr>
              <w:jc w:val="center"/>
            </w:pPr>
          </w:p>
        </w:tc>
        <w:tc>
          <w:tcPr>
            <w:tcW w:w="3611" w:type="dxa"/>
            <w:shd w:val="clear" w:color="auto" w:fill="auto"/>
          </w:tcPr>
          <w:p w14:paraId="196AC4C7" w14:textId="4C98A59B" w:rsidR="00B475A1" w:rsidRPr="00586FF8" w:rsidRDefault="00003EE8" w:rsidP="00F51FA8">
            <w:pPr>
              <w:jc w:val="center"/>
            </w:pPr>
            <w:r w:rsidRPr="00003EE8">
              <w:t>Literals should not be compared with other literals</w:t>
            </w:r>
          </w:p>
        </w:tc>
      </w:tr>
      <w:tr w:rsidR="00B475A1" w:rsidRPr="00586FF8" w14:paraId="5FE44A56" w14:textId="77777777" w:rsidTr="00001F14">
        <w:trPr>
          <w:trHeight w:val="460"/>
        </w:trPr>
        <w:tc>
          <w:tcPr>
            <w:tcW w:w="1807" w:type="dxa"/>
            <w:shd w:val="clear" w:color="auto" w:fill="auto"/>
          </w:tcPr>
          <w:p w14:paraId="5354593F" w14:textId="77777777" w:rsidR="00003EE8" w:rsidRPr="00003EE8" w:rsidRDefault="00003EE8" w:rsidP="00003EE8">
            <w:pPr>
              <w:jc w:val="center"/>
            </w:pPr>
            <w:r w:rsidRPr="00003EE8">
              <w:t>Coverity</w:t>
            </w:r>
          </w:p>
          <w:p w14:paraId="4E4CBBF1" w14:textId="60F287E5" w:rsidR="00B475A1" w:rsidRPr="00586FF8" w:rsidRDefault="00B475A1" w:rsidP="00F51FA8">
            <w:pPr>
              <w:jc w:val="center"/>
            </w:pPr>
          </w:p>
        </w:tc>
        <w:tc>
          <w:tcPr>
            <w:tcW w:w="1341" w:type="dxa"/>
            <w:shd w:val="clear" w:color="auto" w:fill="auto"/>
          </w:tcPr>
          <w:p w14:paraId="0AA8359A" w14:textId="77777777" w:rsidR="00003EE8" w:rsidRPr="00003EE8" w:rsidRDefault="00003EE8" w:rsidP="00003EE8">
            <w:pPr>
              <w:jc w:val="center"/>
            </w:pPr>
            <w:r w:rsidRPr="00003EE8">
              <w:t>v2022.06+</w:t>
            </w:r>
          </w:p>
          <w:p w14:paraId="70D2F7C5" w14:textId="3B1E0B67" w:rsidR="00B475A1" w:rsidRPr="00586FF8" w:rsidRDefault="00B475A1" w:rsidP="00F51FA8">
            <w:pPr>
              <w:jc w:val="center"/>
            </w:pPr>
          </w:p>
        </w:tc>
        <w:tc>
          <w:tcPr>
            <w:tcW w:w="4021" w:type="dxa"/>
            <w:shd w:val="clear" w:color="auto" w:fill="auto"/>
          </w:tcPr>
          <w:p w14:paraId="22E4F7B4" w14:textId="77777777" w:rsidR="00003EE8" w:rsidRPr="00003EE8" w:rsidRDefault="00003EE8" w:rsidP="00003EE8">
            <w:pPr>
              <w:jc w:val="center"/>
            </w:pPr>
            <w:r w:rsidRPr="00003EE8">
              <w:t>Out-of-bounds array access</w:t>
            </w:r>
          </w:p>
          <w:p w14:paraId="68783DFF" w14:textId="0C61E6EE" w:rsidR="00B475A1" w:rsidRPr="00586FF8" w:rsidRDefault="00B475A1" w:rsidP="00F51FA8">
            <w:pPr>
              <w:jc w:val="center"/>
              <w:rPr>
                <w:u w:val="single"/>
              </w:rPr>
            </w:pPr>
          </w:p>
        </w:tc>
        <w:tc>
          <w:tcPr>
            <w:tcW w:w="3611" w:type="dxa"/>
            <w:shd w:val="clear" w:color="auto" w:fill="auto"/>
          </w:tcPr>
          <w:p w14:paraId="3050D8C1" w14:textId="77777777" w:rsidR="00003EE8" w:rsidRPr="00003EE8" w:rsidRDefault="00003EE8" w:rsidP="00003EE8">
            <w:pPr>
              <w:jc w:val="center"/>
            </w:pPr>
            <w:r w:rsidRPr="00003EE8">
              <w:t>Checks for out-of-bounds array access due to unvalidated input</w:t>
            </w:r>
          </w:p>
          <w:p w14:paraId="67EF3C2C" w14:textId="618E6F4D" w:rsidR="00B475A1" w:rsidRPr="00586FF8" w:rsidRDefault="00B475A1" w:rsidP="00F51FA8">
            <w:pPr>
              <w:jc w:val="center"/>
            </w:pPr>
          </w:p>
        </w:tc>
      </w:tr>
    </w:tbl>
    <w:p w14:paraId="73D74ACF" w14:textId="77777777" w:rsidR="00381847" w:rsidRPr="00586FF8" w:rsidRDefault="00E769D9" w:rsidP="0059536C">
      <w:pPr>
        <w:pStyle w:val="Heading4"/>
        <w:rPr>
          <w:sz w:val="27"/>
          <w:szCs w:val="27"/>
        </w:rPr>
      </w:pPr>
      <w:r w:rsidRPr="00586FF8">
        <w:br w:type="page"/>
      </w:r>
    </w:p>
    <w:p w14:paraId="255DE229" w14:textId="77777777" w:rsidR="00381847" w:rsidRPr="00586FF8" w:rsidRDefault="00E769D9" w:rsidP="0059536C">
      <w:pPr>
        <w:pStyle w:val="Heading4"/>
      </w:pPr>
      <w:bookmarkStart w:id="9" w:name="_Toc52464061"/>
      <w:r w:rsidRPr="00586FF8">
        <w:lastRenderedPageBreak/>
        <w:t>Coding Standard 3</w:t>
      </w:r>
      <w:bookmarkEnd w:id="9"/>
    </w:p>
    <w:p w14:paraId="1DB9F538" w14:textId="77777777" w:rsidR="00381847" w:rsidRPr="00586FF8"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586FF8" w:rsidRDefault="00E769D9">
            <w:pPr>
              <w:jc w:val="center"/>
              <w:rPr>
                <w:b/>
                <w:sz w:val="24"/>
                <w:szCs w:val="24"/>
              </w:rPr>
            </w:pPr>
            <w:r w:rsidRPr="00586FF8">
              <w:rPr>
                <w:b/>
                <w:sz w:val="24"/>
                <w:szCs w:val="24"/>
              </w:rPr>
              <w:t>Name of Standard</w:t>
            </w:r>
          </w:p>
        </w:tc>
      </w:tr>
      <w:tr w:rsidR="00381847" w:rsidRPr="00586FF8"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586FF8" w:rsidRDefault="00E769D9">
            <w:pPr>
              <w:jc w:val="center"/>
              <w:rPr>
                <w:b/>
              </w:rPr>
            </w:pPr>
            <w:r w:rsidRPr="00586FF8">
              <w:rPr>
                <w:b/>
              </w:rPr>
              <w:t>String Correctness</w:t>
            </w:r>
          </w:p>
        </w:tc>
        <w:tc>
          <w:tcPr>
            <w:tcW w:w="1341" w:type="dxa"/>
            <w:tcMar>
              <w:top w:w="100" w:type="dxa"/>
              <w:left w:w="100" w:type="dxa"/>
              <w:bottom w:w="100" w:type="dxa"/>
              <w:right w:w="100" w:type="dxa"/>
            </w:tcMar>
          </w:tcPr>
          <w:p w14:paraId="43E4753B" w14:textId="29D31930" w:rsidR="00381847" w:rsidRPr="00586FF8" w:rsidRDefault="006C3810">
            <w:pPr>
              <w:jc w:val="center"/>
            </w:pPr>
            <w:r w:rsidRPr="00586FF8">
              <w:t>[STD-003-CPP]</w:t>
            </w:r>
          </w:p>
        </w:tc>
        <w:tc>
          <w:tcPr>
            <w:tcW w:w="7632" w:type="dxa"/>
            <w:tcMar>
              <w:top w:w="100" w:type="dxa"/>
              <w:left w:w="100" w:type="dxa"/>
              <w:bottom w:w="100" w:type="dxa"/>
              <w:right w:w="100" w:type="dxa"/>
            </w:tcMar>
          </w:tcPr>
          <w:p w14:paraId="2E7240A9" w14:textId="1530110E" w:rsidR="00381847" w:rsidRPr="00586FF8" w:rsidRDefault="006C3810">
            <w:r w:rsidRPr="00586FF8">
              <w:t>Secure String Handling (Null Termination)</w:t>
            </w:r>
          </w:p>
        </w:tc>
      </w:tr>
    </w:tbl>
    <w:p w14:paraId="31A51ED8"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586FF8" w:rsidRDefault="00F72634" w:rsidP="0015146B">
            <w:r w:rsidRPr="00586FF8">
              <w:rPr>
                <w:b/>
                <w:sz w:val="24"/>
                <w:szCs w:val="24"/>
              </w:rPr>
              <w:t>Noncompliant Code</w:t>
            </w:r>
          </w:p>
        </w:tc>
      </w:tr>
      <w:tr w:rsidR="00F72634" w:rsidRPr="00586FF8"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AA5DEBB" w:rsidR="00F72634" w:rsidRPr="00586FF8" w:rsidRDefault="006C3810" w:rsidP="0015146B">
            <w:r w:rsidRPr="00586FF8">
              <w:t xml:space="preserve">This code uses </w:t>
            </w:r>
            <w:proofErr w:type="spellStart"/>
            <w:r w:rsidRPr="00586FF8">
              <w:t>strcpy</w:t>
            </w:r>
            <w:proofErr w:type="spellEnd"/>
            <w:r w:rsidRPr="00586FF8">
              <w:t xml:space="preserve">, which does not check buffer boundaries, making it susceptible to buffer overflow if </w:t>
            </w:r>
            <w:r w:rsidR="00BC2278" w:rsidRPr="00586FF8">
              <w:t xml:space="preserve">the </w:t>
            </w:r>
            <w:r w:rsidRPr="00586FF8">
              <w:t xml:space="preserve">source is longer than </w:t>
            </w:r>
            <w:proofErr w:type="spellStart"/>
            <w:r w:rsidRPr="00586FF8">
              <w:t>dest_size</w:t>
            </w:r>
            <w:proofErr w:type="spellEnd"/>
            <w:r w:rsidRPr="00586FF8">
              <w:t xml:space="preserve"> - 1.</w:t>
            </w:r>
          </w:p>
        </w:tc>
      </w:tr>
      <w:tr w:rsidR="00F72634" w:rsidRPr="00586FF8" w14:paraId="6EF6786D" w14:textId="77777777" w:rsidTr="00001F14">
        <w:trPr>
          <w:trHeight w:val="460"/>
        </w:trPr>
        <w:tc>
          <w:tcPr>
            <w:tcW w:w="10800" w:type="dxa"/>
            <w:tcMar>
              <w:top w:w="100" w:type="dxa"/>
              <w:left w:w="100" w:type="dxa"/>
              <w:bottom w:w="100" w:type="dxa"/>
              <w:right w:w="100" w:type="dxa"/>
            </w:tcMar>
          </w:tcPr>
          <w:p w14:paraId="52441EC2" w14:textId="67179DB1" w:rsidR="006C3810" w:rsidRPr="00586FF8" w:rsidRDefault="00DA6599" w:rsidP="006C3810">
            <w:pPr>
              <w:rPr>
                <w:rFonts w:ascii="Courier New" w:hAnsi="Courier New" w:cs="Courier New"/>
                <w:sz w:val="24"/>
                <w:szCs w:val="24"/>
              </w:rPr>
            </w:pPr>
            <w:r w:rsidRPr="00586FF8">
              <w:rPr>
                <w:rFonts w:ascii="Courier New" w:hAnsi="Courier New" w:cs="Courier New"/>
                <w:sz w:val="24"/>
                <w:szCs w:val="24"/>
              </w:rPr>
              <w:t xml:space="preserve">    </w:t>
            </w:r>
            <w:r w:rsidR="006C3810" w:rsidRPr="00586FF8">
              <w:rPr>
                <w:rFonts w:ascii="Courier New" w:hAnsi="Courier New" w:cs="Courier New"/>
                <w:sz w:val="24"/>
                <w:szCs w:val="24"/>
              </w:rPr>
              <w:t xml:space="preserve">void </w:t>
            </w:r>
            <w:proofErr w:type="spellStart"/>
            <w:r w:rsidR="006C3810" w:rsidRPr="00586FF8">
              <w:rPr>
                <w:rFonts w:ascii="Courier New" w:hAnsi="Courier New" w:cs="Courier New"/>
                <w:sz w:val="24"/>
                <w:szCs w:val="24"/>
              </w:rPr>
              <w:t>copy_</w:t>
            </w:r>
            <w:proofErr w:type="gramStart"/>
            <w:r w:rsidR="006C3810" w:rsidRPr="00586FF8">
              <w:rPr>
                <w:rFonts w:ascii="Courier New" w:hAnsi="Courier New" w:cs="Courier New"/>
                <w:sz w:val="24"/>
                <w:szCs w:val="24"/>
              </w:rPr>
              <w:t>string</w:t>
            </w:r>
            <w:proofErr w:type="spellEnd"/>
            <w:r w:rsidR="006C3810" w:rsidRPr="00586FF8">
              <w:rPr>
                <w:rFonts w:ascii="Courier New" w:hAnsi="Courier New" w:cs="Courier New"/>
                <w:sz w:val="24"/>
                <w:szCs w:val="24"/>
              </w:rPr>
              <w:t>(</w:t>
            </w:r>
            <w:proofErr w:type="gramEnd"/>
            <w:r w:rsidR="006C3810" w:rsidRPr="00586FF8">
              <w:rPr>
                <w:rFonts w:ascii="Courier New" w:hAnsi="Courier New" w:cs="Courier New"/>
                <w:sz w:val="24"/>
                <w:szCs w:val="24"/>
              </w:rPr>
              <w:t xml:space="preserve">char* </w:t>
            </w:r>
            <w:proofErr w:type="spellStart"/>
            <w:r w:rsidR="006C3810" w:rsidRPr="00586FF8">
              <w:rPr>
                <w:rFonts w:ascii="Courier New" w:hAnsi="Courier New" w:cs="Courier New"/>
                <w:sz w:val="24"/>
                <w:szCs w:val="24"/>
              </w:rPr>
              <w:t>dest</w:t>
            </w:r>
            <w:proofErr w:type="spellEnd"/>
            <w:r w:rsidR="006C3810" w:rsidRPr="00586FF8">
              <w:rPr>
                <w:rFonts w:ascii="Courier New" w:hAnsi="Courier New" w:cs="Courier New"/>
                <w:sz w:val="24"/>
                <w:szCs w:val="24"/>
              </w:rPr>
              <w:t xml:space="preserve">, const char* source, </w:t>
            </w:r>
            <w:proofErr w:type="spellStart"/>
            <w:r w:rsidR="006C3810" w:rsidRPr="00586FF8">
              <w:rPr>
                <w:rFonts w:ascii="Courier New" w:hAnsi="Courier New" w:cs="Courier New"/>
                <w:sz w:val="24"/>
                <w:szCs w:val="24"/>
              </w:rPr>
              <w:t>size_t</w:t>
            </w:r>
            <w:proofErr w:type="spellEnd"/>
            <w:r w:rsidR="006C3810" w:rsidRPr="00586FF8">
              <w:rPr>
                <w:rFonts w:ascii="Courier New" w:hAnsi="Courier New" w:cs="Courier New"/>
                <w:sz w:val="24"/>
                <w:szCs w:val="24"/>
              </w:rPr>
              <w:t xml:space="preserve"> </w:t>
            </w:r>
            <w:proofErr w:type="spellStart"/>
            <w:r w:rsidR="006C3810" w:rsidRPr="00586FF8">
              <w:rPr>
                <w:rFonts w:ascii="Courier New" w:hAnsi="Courier New" w:cs="Courier New"/>
                <w:sz w:val="24"/>
                <w:szCs w:val="24"/>
              </w:rPr>
              <w:t>dest_size</w:t>
            </w:r>
            <w:proofErr w:type="spellEnd"/>
            <w:r w:rsidR="006C3810" w:rsidRPr="00586FF8">
              <w:rPr>
                <w:rFonts w:ascii="Courier New" w:hAnsi="Courier New" w:cs="Courier New"/>
                <w:sz w:val="24"/>
                <w:szCs w:val="24"/>
              </w:rPr>
              <w:t>) {</w:t>
            </w:r>
          </w:p>
          <w:p w14:paraId="1A5CE786" w14:textId="369A6622" w:rsidR="006C3810" w:rsidRPr="00586FF8" w:rsidRDefault="00DA6599" w:rsidP="006C3810">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006C3810" w:rsidRPr="00586FF8">
              <w:rPr>
                <w:rFonts w:ascii="Courier New" w:hAnsi="Courier New" w:cs="Courier New"/>
                <w:sz w:val="24"/>
                <w:szCs w:val="24"/>
              </w:rPr>
              <w:t>strcpy</w:t>
            </w:r>
            <w:proofErr w:type="spellEnd"/>
            <w:r w:rsidR="006C3810" w:rsidRPr="00586FF8">
              <w:rPr>
                <w:rFonts w:ascii="Courier New" w:hAnsi="Courier New" w:cs="Courier New"/>
                <w:sz w:val="24"/>
                <w:szCs w:val="24"/>
              </w:rPr>
              <w:t>(</w:t>
            </w:r>
            <w:proofErr w:type="spellStart"/>
            <w:proofErr w:type="gramEnd"/>
            <w:r w:rsidR="006C3810" w:rsidRPr="00586FF8">
              <w:rPr>
                <w:rFonts w:ascii="Courier New" w:hAnsi="Courier New" w:cs="Courier New"/>
                <w:sz w:val="24"/>
                <w:szCs w:val="24"/>
              </w:rPr>
              <w:t>dest</w:t>
            </w:r>
            <w:proofErr w:type="spellEnd"/>
            <w:r w:rsidR="006C3810" w:rsidRPr="00586FF8">
              <w:rPr>
                <w:rFonts w:ascii="Courier New" w:hAnsi="Courier New" w:cs="Courier New"/>
                <w:sz w:val="24"/>
                <w:szCs w:val="24"/>
              </w:rPr>
              <w:t>, source); // Vulnerable: No bounds checking</w:t>
            </w:r>
          </w:p>
          <w:p w14:paraId="12374FA0" w14:textId="5E868E4A" w:rsidR="00F72634" w:rsidRPr="00586FF8" w:rsidRDefault="00DA6599" w:rsidP="006C3810">
            <w:r w:rsidRPr="00586FF8">
              <w:rPr>
                <w:rFonts w:ascii="Courier New" w:hAnsi="Courier New" w:cs="Courier New"/>
                <w:sz w:val="24"/>
                <w:szCs w:val="24"/>
              </w:rPr>
              <w:t xml:space="preserve">    </w:t>
            </w:r>
            <w:r w:rsidR="006C3810" w:rsidRPr="00586FF8">
              <w:rPr>
                <w:rFonts w:ascii="Courier New" w:hAnsi="Courier New" w:cs="Courier New"/>
                <w:sz w:val="24"/>
                <w:szCs w:val="24"/>
              </w:rPr>
              <w:t>}</w:t>
            </w:r>
          </w:p>
        </w:tc>
      </w:tr>
    </w:tbl>
    <w:p w14:paraId="0076DC7F"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586FF8" w:rsidRDefault="00F72634" w:rsidP="0015146B">
            <w:r w:rsidRPr="00586FF8">
              <w:rPr>
                <w:b/>
                <w:sz w:val="24"/>
                <w:szCs w:val="24"/>
              </w:rPr>
              <w:t>Compliant Code</w:t>
            </w:r>
          </w:p>
        </w:tc>
      </w:tr>
      <w:tr w:rsidR="00F72634" w:rsidRPr="00586FF8"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0F51F1" w:rsidR="00F72634" w:rsidRPr="00586FF8" w:rsidRDefault="00DA6599" w:rsidP="0015146B">
            <w:r w:rsidRPr="00586FF8">
              <w:t xml:space="preserve">This compliant code uses </w:t>
            </w:r>
            <w:proofErr w:type="spellStart"/>
            <w:r w:rsidRPr="00586FF8">
              <w:t>strncpy</w:t>
            </w:r>
            <w:proofErr w:type="spellEnd"/>
            <w:r w:rsidRPr="00586FF8">
              <w:t xml:space="preserve">, which takes the destination buffer size as an argument, preventing buffer overruns. It also explicitly null-terminates the destination string, </w:t>
            </w:r>
            <w:r w:rsidR="00BC2278" w:rsidRPr="00586FF8">
              <w:t xml:space="preserve">unlike </w:t>
            </w:r>
            <w:proofErr w:type="spellStart"/>
            <w:r w:rsidR="00BC2278" w:rsidRPr="00586FF8">
              <w:t>strncpy</w:t>
            </w:r>
            <w:proofErr w:type="spellEnd"/>
            <w:r w:rsidR="00BC2278" w:rsidRPr="00586FF8">
              <w:t>, which</w:t>
            </w:r>
            <w:r w:rsidRPr="00586FF8">
              <w:t xml:space="preserve"> does not guarantee null termination if the source string fills the buffer.</w:t>
            </w:r>
          </w:p>
        </w:tc>
      </w:tr>
      <w:tr w:rsidR="00F72634" w:rsidRPr="00586FF8" w14:paraId="1A9D16B4" w14:textId="77777777" w:rsidTr="00001F14">
        <w:trPr>
          <w:trHeight w:val="460"/>
        </w:trPr>
        <w:tc>
          <w:tcPr>
            <w:tcW w:w="10800" w:type="dxa"/>
            <w:tcMar>
              <w:top w:w="100" w:type="dxa"/>
              <w:left w:w="100" w:type="dxa"/>
              <w:bottom w:w="100" w:type="dxa"/>
              <w:right w:w="100" w:type="dxa"/>
            </w:tcMar>
          </w:tcPr>
          <w:p w14:paraId="15F70F49" w14:textId="093E02FE"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copy_</w:t>
            </w:r>
            <w:proofErr w:type="gramStart"/>
            <w:r w:rsidRPr="00586FF8">
              <w:rPr>
                <w:rFonts w:ascii="Courier New" w:hAnsi="Courier New" w:cs="Courier New"/>
                <w:sz w:val="24"/>
                <w:szCs w:val="24"/>
              </w:rPr>
              <w:t>string</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char* </w:t>
            </w:r>
            <w:proofErr w:type="spellStart"/>
            <w:r w:rsidRPr="00586FF8">
              <w:rPr>
                <w:rFonts w:ascii="Courier New" w:hAnsi="Courier New" w:cs="Courier New"/>
                <w:sz w:val="24"/>
                <w:szCs w:val="24"/>
              </w:rPr>
              <w:t>dest</w:t>
            </w:r>
            <w:proofErr w:type="spellEnd"/>
            <w:r w:rsidRPr="00586FF8">
              <w:rPr>
                <w:rFonts w:ascii="Courier New" w:hAnsi="Courier New" w:cs="Courier New"/>
                <w:sz w:val="24"/>
                <w:szCs w:val="24"/>
              </w:rPr>
              <w:t xml:space="preserve">, const char* source, </w:t>
            </w:r>
            <w:proofErr w:type="spellStart"/>
            <w:r w:rsidRPr="00586FF8">
              <w:rPr>
                <w:rFonts w:ascii="Courier New" w:hAnsi="Courier New" w:cs="Courier New"/>
                <w:sz w:val="24"/>
                <w:szCs w:val="24"/>
              </w:rPr>
              <w:t>size_t</w:t>
            </w:r>
            <w:proofErr w:type="spellEnd"/>
            <w:r w:rsidRPr="00586FF8">
              <w:rPr>
                <w:rFonts w:ascii="Courier New" w:hAnsi="Courier New" w:cs="Courier New"/>
                <w:sz w:val="24"/>
                <w:szCs w:val="24"/>
              </w:rPr>
              <w:t xml:space="preserve"> </w:t>
            </w:r>
            <w:proofErr w:type="spellStart"/>
            <w:r w:rsidRPr="00586FF8">
              <w:rPr>
                <w:rFonts w:ascii="Courier New" w:hAnsi="Courier New" w:cs="Courier New"/>
                <w:sz w:val="24"/>
                <w:szCs w:val="24"/>
              </w:rPr>
              <w:t>dest_size</w:t>
            </w:r>
            <w:proofErr w:type="spellEnd"/>
            <w:r w:rsidRPr="00586FF8">
              <w:rPr>
                <w:rFonts w:ascii="Courier New" w:hAnsi="Courier New" w:cs="Courier New"/>
                <w:sz w:val="24"/>
                <w:szCs w:val="24"/>
              </w:rPr>
              <w:t>) {</w:t>
            </w:r>
          </w:p>
          <w:p w14:paraId="42122B27" w14:textId="78AA76C8"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strncpy</w:t>
            </w:r>
            <w:proofErr w:type="spellEnd"/>
            <w:r w:rsidRPr="00586FF8">
              <w:rPr>
                <w:rFonts w:ascii="Courier New" w:hAnsi="Courier New" w:cs="Courier New"/>
                <w:sz w:val="24"/>
                <w:szCs w:val="24"/>
              </w:rPr>
              <w:t>(</w:t>
            </w:r>
            <w:proofErr w:type="spellStart"/>
            <w:proofErr w:type="gramEnd"/>
            <w:r w:rsidRPr="00586FF8">
              <w:rPr>
                <w:rFonts w:ascii="Courier New" w:hAnsi="Courier New" w:cs="Courier New"/>
                <w:sz w:val="24"/>
                <w:szCs w:val="24"/>
              </w:rPr>
              <w:t>dest</w:t>
            </w:r>
            <w:proofErr w:type="spellEnd"/>
            <w:r w:rsidRPr="00586FF8">
              <w:rPr>
                <w:rFonts w:ascii="Courier New" w:hAnsi="Courier New" w:cs="Courier New"/>
                <w:sz w:val="24"/>
                <w:szCs w:val="24"/>
              </w:rPr>
              <w:t xml:space="preserve">, source, </w:t>
            </w:r>
            <w:proofErr w:type="spellStart"/>
            <w:r w:rsidRPr="00586FF8">
              <w:rPr>
                <w:rFonts w:ascii="Courier New" w:hAnsi="Courier New" w:cs="Courier New"/>
                <w:sz w:val="24"/>
                <w:szCs w:val="24"/>
              </w:rPr>
              <w:t>dest_size</w:t>
            </w:r>
            <w:proofErr w:type="spellEnd"/>
            <w:r w:rsidRPr="00586FF8">
              <w:rPr>
                <w:rFonts w:ascii="Courier New" w:hAnsi="Courier New" w:cs="Courier New"/>
                <w:sz w:val="24"/>
                <w:szCs w:val="24"/>
              </w:rPr>
              <w:t xml:space="preserve"> - 1</w:t>
            </w:r>
            <w:proofErr w:type="gramStart"/>
            <w:r w:rsidRPr="00586FF8">
              <w:rPr>
                <w:rFonts w:ascii="Courier New" w:hAnsi="Courier New" w:cs="Courier New"/>
                <w:sz w:val="24"/>
                <w:szCs w:val="24"/>
              </w:rPr>
              <w:t>);</w:t>
            </w:r>
            <w:proofErr w:type="gramEnd"/>
          </w:p>
          <w:p w14:paraId="4E0E4385" w14:textId="0936FF2B"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dest</w:t>
            </w:r>
            <w:proofErr w:type="spellEnd"/>
            <w:r w:rsidRPr="00586FF8">
              <w:rPr>
                <w:rFonts w:ascii="Courier New" w:hAnsi="Courier New" w:cs="Courier New"/>
                <w:sz w:val="24"/>
                <w:szCs w:val="24"/>
              </w:rPr>
              <w:t>[</w:t>
            </w:r>
            <w:proofErr w:type="spellStart"/>
            <w:proofErr w:type="gramEnd"/>
            <w:r w:rsidRPr="00586FF8">
              <w:rPr>
                <w:rFonts w:ascii="Courier New" w:hAnsi="Courier New" w:cs="Courier New"/>
                <w:sz w:val="24"/>
                <w:szCs w:val="24"/>
              </w:rPr>
              <w:t>dest_size</w:t>
            </w:r>
            <w:proofErr w:type="spellEnd"/>
            <w:r w:rsidRPr="00586FF8">
              <w:rPr>
                <w:rFonts w:ascii="Courier New" w:hAnsi="Courier New" w:cs="Courier New"/>
                <w:sz w:val="24"/>
                <w:szCs w:val="24"/>
              </w:rPr>
              <w:t xml:space="preserve"> - 1] = '\0'; // Ensure null termination</w:t>
            </w:r>
          </w:p>
          <w:p w14:paraId="5286DB6F" w14:textId="2D37FDE1" w:rsidR="00F72634" w:rsidRPr="00586FF8" w:rsidRDefault="00DA6599" w:rsidP="00DA6599">
            <w:r w:rsidRPr="00586FF8">
              <w:rPr>
                <w:rFonts w:ascii="Courier New" w:hAnsi="Courier New" w:cs="Courier New"/>
                <w:sz w:val="24"/>
                <w:szCs w:val="24"/>
              </w:rPr>
              <w:t xml:space="preserve">    }</w:t>
            </w:r>
          </w:p>
        </w:tc>
      </w:tr>
    </w:tbl>
    <w:p w14:paraId="177CC804" w14:textId="77777777" w:rsidR="00B475A1" w:rsidRPr="00586FF8" w:rsidRDefault="00B475A1" w:rsidP="00B475A1">
      <w:pPr>
        <w:rPr>
          <w:b/>
        </w:rPr>
      </w:pPr>
    </w:p>
    <w:p w14:paraId="29120604" w14:textId="77777777" w:rsidR="00B475A1" w:rsidRPr="00586FF8" w:rsidRDefault="00B475A1" w:rsidP="00B475A1">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65DEC00" w:rsidR="00B475A1" w:rsidRPr="00586FF8" w:rsidRDefault="00B475A1" w:rsidP="00F51FA8">
            <w:pPr>
              <w:pBdr>
                <w:top w:val="nil"/>
                <w:left w:val="nil"/>
                <w:bottom w:val="nil"/>
                <w:right w:val="nil"/>
                <w:between w:val="nil"/>
              </w:pBdr>
            </w:pPr>
            <w:r w:rsidRPr="00586FF8">
              <w:rPr>
                <w:b/>
              </w:rPr>
              <w:t>Principles(s):</w:t>
            </w:r>
            <w:r w:rsidRPr="00586FF8">
              <w:t xml:space="preserve"> </w:t>
            </w:r>
            <w:r w:rsidR="00003EE8" w:rsidRPr="00003EE8">
              <w:t>7. Sanitize Data Sent to Other Systems, 6. Adhere to the Principle of Least Privilege</w:t>
            </w:r>
          </w:p>
        </w:tc>
      </w:tr>
    </w:tbl>
    <w:p w14:paraId="2302627B" w14:textId="77777777" w:rsidR="00B475A1" w:rsidRPr="00586FF8" w:rsidRDefault="00B475A1" w:rsidP="00B475A1">
      <w:pPr>
        <w:rPr>
          <w:b/>
        </w:rPr>
      </w:pPr>
    </w:p>
    <w:p w14:paraId="2D88D723"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3CD6400F" w14:textId="77777777" w:rsidTr="00001F14">
        <w:trPr>
          <w:trHeight w:val="460"/>
          <w:tblHeader/>
        </w:trPr>
        <w:tc>
          <w:tcPr>
            <w:tcW w:w="1806" w:type="dxa"/>
            <w:shd w:val="clear" w:color="auto" w:fill="D9D9D9"/>
            <w:vAlign w:val="center"/>
          </w:tcPr>
          <w:p w14:paraId="75B21402"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4BB676B4"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31F4B979"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147C27E2"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7A12C32B" w14:textId="77777777" w:rsidR="00B475A1" w:rsidRPr="00586FF8" w:rsidRDefault="00B475A1" w:rsidP="00F51FA8">
            <w:pPr>
              <w:jc w:val="center"/>
              <w:rPr>
                <w:b/>
                <w:sz w:val="24"/>
                <w:szCs w:val="24"/>
              </w:rPr>
            </w:pPr>
            <w:r w:rsidRPr="00586FF8">
              <w:rPr>
                <w:b/>
                <w:sz w:val="24"/>
                <w:szCs w:val="24"/>
              </w:rPr>
              <w:t>Level</w:t>
            </w:r>
          </w:p>
        </w:tc>
      </w:tr>
      <w:tr w:rsidR="00B475A1" w:rsidRPr="00586FF8" w14:paraId="404C4507" w14:textId="77777777" w:rsidTr="00001F14">
        <w:trPr>
          <w:trHeight w:val="460"/>
        </w:trPr>
        <w:tc>
          <w:tcPr>
            <w:tcW w:w="1806" w:type="dxa"/>
            <w:shd w:val="clear" w:color="auto" w:fill="auto"/>
          </w:tcPr>
          <w:p w14:paraId="0264479C" w14:textId="54A1A07C" w:rsidR="00B475A1" w:rsidRPr="00586FF8" w:rsidRDefault="00003EE8" w:rsidP="00F51FA8">
            <w:pPr>
              <w:jc w:val="center"/>
            </w:pPr>
            <w:r>
              <w:t>High</w:t>
            </w:r>
          </w:p>
        </w:tc>
        <w:tc>
          <w:tcPr>
            <w:tcW w:w="1341" w:type="dxa"/>
            <w:shd w:val="clear" w:color="auto" w:fill="auto"/>
          </w:tcPr>
          <w:p w14:paraId="5C1BDC13" w14:textId="7BEFDDE4" w:rsidR="00B475A1" w:rsidRPr="00586FF8" w:rsidRDefault="00003EE8" w:rsidP="00F51FA8">
            <w:pPr>
              <w:jc w:val="center"/>
            </w:pPr>
            <w:r>
              <w:t>Likely</w:t>
            </w:r>
          </w:p>
        </w:tc>
        <w:tc>
          <w:tcPr>
            <w:tcW w:w="4021" w:type="dxa"/>
            <w:shd w:val="clear" w:color="auto" w:fill="auto"/>
          </w:tcPr>
          <w:p w14:paraId="33D6ABC8" w14:textId="24FD67BE" w:rsidR="00B475A1" w:rsidRPr="00586FF8" w:rsidRDefault="00003EE8" w:rsidP="00F51FA8">
            <w:pPr>
              <w:jc w:val="center"/>
            </w:pPr>
            <w:r>
              <w:t>High</w:t>
            </w:r>
          </w:p>
        </w:tc>
        <w:tc>
          <w:tcPr>
            <w:tcW w:w="1807" w:type="dxa"/>
            <w:shd w:val="clear" w:color="auto" w:fill="auto"/>
          </w:tcPr>
          <w:p w14:paraId="4D88F132" w14:textId="3580ED9B" w:rsidR="00B475A1" w:rsidRPr="00586FF8" w:rsidRDefault="00003EE8" w:rsidP="00F51FA8">
            <w:pPr>
              <w:jc w:val="center"/>
            </w:pPr>
            <w:r>
              <w:t>High</w:t>
            </w:r>
          </w:p>
        </w:tc>
        <w:tc>
          <w:tcPr>
            <w:tcW w:w="1805" w:type="dxa"/>
            <w:shd w:val="clear" w:color="auto" w:fill="auto"/>
          </w:tcPr>
          <w:p w14:paraId="1999E754" w14:textId="54171678" w:rsidR="00B475A1" w:rsidRPr="00586FF8" w:rsidRDefault="00003EE8" w:rsidP="00F51FA8">
            <w:pPr>
              <w:jc w:val="center"/>
            </w:pPr>
            <w:r>
              <w:t>4</w:t>
            </w:r>
          </w:p>
        </w:tc>
      </w:tr>
    </w:tbl>
    <w:p w14:paraId="4900EA45" w14:textId="77777777" w:rsidR="00B475A1" w:rsidRPr="00586FF8" w:rsidRDefault="00B475A1" w:rsidP="00B475A1">
      <w:pPr>
        <w:rPr>
          <w:b/>
        </w:rPr>
      </w:pPr>
    </w:p>
    <w:p w14:paraId="432832E8"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7EEBDFAC" w14:textId="77777777" w:rsidTr="00001F14">
        <w:trPr>
          <w:trHeight w:val="460"/>
          <w:tblHeader/>
        </w:trPr>
        <w:tc>
          <w:tcPr>
            <w:tcW w:w="1807" w:type="dxa"/>
            <w:shd w:val="clear" w:color="auto" w:fill="D9D9D9"/>
            <w:vAlign w:val="center"/>
          </w:tcPr>
          <w:p w14:paraId="7835BFF3"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4111CD08"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62F37A34"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31A415FA"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73DAB152" w14:textId="77777777" w:rsidTr="00001F14">
        <w:trPr>
          <w:trHeight w:val="460"/>
        </w:trPr>
        <w:tc>
          <w:tcPr>
            <w:tcW w:w="1807" w:type="dxa"/>
            <w:shd w:val="clear" w:color="auto" w:fill="auto"/>
          </w:tcPr>
          <w:p w14:paraId="39F0D11B" w14:textId="74CC442E" w:rsidR="00B475A1" w:rsidRPr="00586FF8" w:rsidRDefault="00003EE8" w:rsidP="00F51FA8">
            <w:pPr>
              <w:jc w:val="center"/>
            </w:pPr>
            <w:r w:rsidRPr="00003EE8">
              <w:t>SonarQube</w:t>
            </w:r>
          </w:p>
        </w:tc>
        <w:tc>
          <w:tcPr>
            <w:tcW w:w="1341" w:type="dxa"/>
            <w:shd w:val="clear" w:color="auto" w:fill="auto"/>
          </w:tcPr>
          <w:p w14:paraId="0D10BD09" w14:textId="77777777" w:rsidR="00003EE8" w:rsidRPr="00003EE8" w:rsidRDefault="00003EE8" w:rsidP="00003EE8">
            <w:pPr>
              <w:jc w:val="center"/>
            </w:pPr>
            <w:r w:rsidRPr="00003EE8">
              <w:t>v8.9+</w:t>
            </w:r>
          </w:p>
          <w:p w14:paraId="6692C9F4" w14:textId="7339D797" w:rsidR="00B475A1" w:rsidRPr="00586FF8" w:rsidRDefault="00B475A1" w:rsidP="00F51FA8">
            <w:pPr>
              <w:jc w:val="center"/>
            </w:pPr>
          </w:p>
        </w:tc>
        <w:tc>
          <w:tcPr>
            <w:tcW w:w="4021" w:type="dxa"/>
            <w:shd w:val="clear" w:color="auto" w:fill="auto"/>
          </w:tcPr>
          <w:p w14:paraId="693A349B" w14:textId="77777777" w:rsidR="00003EE8" w:rsidRPr="00003EE8" w:rsidRDefault="00003EE8" w:rsidP="00003EE8">
            <w:pPr>
              <w:jc w:val="center"/>
            </w:pPr>
            <w:r w:rsidRPr="00003EE8">
              <w:t xml:space="preserve">Rule </w:t>
            </w:r>
            <w:proofErr w:type="gramStart"/>
            <w:r w:rsidRPr="00003EE8">
              <w:t>cpp:S</w:t>
            </w:r>
            <w:proofErr w:type="gramEnd"/>
            <w:r w:rsidRPr="00003EE8">
              <w:t>1027</w:t>
            </w:r>
          </w:p>
          <w:p w14:paraId="285A8AFB" w14:textId="4C335B16" w:rsidR="00B475A1" w:rsidRPr="00586FF8" w:rsidRDefault="00B475A1" w:rsidP="00F51FA8">
            <w:pPr>
              <w:jc w:val="center"/>
            </w:pPr>
          </w:p>
        </w:tc>
        <w:tc>
          <w:tcPr>
            <w:tcW w:w="3611" w:type="dxa"/>
            <w:shd w:val="clear" w:color="auto" w:fill="auto"/>
          </w:tcPr>
          <w:p w14:paraId="349283E5" w14:textId="127CFDB6" w:rsidR="00B475A1" w:rsidRPr="00586FF8" w:rsidRDefault="00003EE8" w:rsidP="00F51FA8">
            <w:pPr>
              <w:jc w:val="center"/>
            </w:pPr>
            <w:r w:rsidRPr="00003EE8">
              <w:t xml:space="preserve">Using </w:t>
            </w:r>
            <w:proofErr w:type="spellStart"/>
            <w:r w:rsidRPr="00003EE8">
              <w:t>strcpy</w:t>
            </w:r>
            <w:proofErr w:type="spellEnd"/>
            <w:r w:rsidRPr="00003EE8">
              <w:t xml:space="preserve">, </w:t>
            </w:r>
            <w:proofErr w:type="spellStart"/>
            <w:r w:rsidRPr="00003EE8">
              <w:t>strcat</w:t>
            </w:r>
            <w:proofErr w:type="spellEnd"/>
            <w:r w:rsidRPr="00003EE8">
              <w:t>, etc. is security-sensitive</w:t>
            </w:r>
          </w:p>
        </w:tc>
      </w:tr>
      <w:tr w:rsidR="00B475A1" w:rsidRPr="00586FF8" w14:paraId="21077E8E" w14:textId="77777777" w:rsidTr="00001F14">
        <w:trPr>
          <w:trHeight w:val="460"/>
        </w:trPr>
        <w:tc>
          <w:tcPr>
            <w:tcW w:w="1807" w:type="dxa"/>
            <w:shd w:val="clear" w:color="auto" w:fill="auto"/>
          </w:tcPr>
          <w:p w14:paraId="27D17B6B" w14:textId="0CA0420D" w:rsidR="00B475A1" w:rsidRPr="00586FF8" w:rsidRDefault="00003EE8" w:rsidP="00F51FA8">
            <w:pPr>
              <w:jc w:val="center"/>
            </w:pPr>
            <w:proofErr w:type="spellStart"/>
            <w:r w:rsidRPr="00003EE8">
              <w:t>Cppcheck</w:t>
            </w:r>
            <w:proofErr w:type="spellEnd"/>
          </w:p>
        </w:tc>
        <w:tc>
          <w:tcPr>
            <w:tcW w:w="1341" w:type="dxa"/>
            <w:shd w:val="clear" w:color="auto" w:fill="auto"/>
          </w:tcPr>
          <w:p w14:paraId="15DED5FC" w14:textId="77777777" w:rsidR="002D6DF5" w:rsidRPr="002D6DF5" w:rsidRDefault="002D6DF5" w:rsidP="002D6DF5">
            <w:pPr>
              <w:jc w:val="center"/>
            </w:pPr>
            <w:r w:rsidRPr="002D6DF5">
              <w:t>v2.10+</w:t>
            </w:r>
          </w:p>
          <w:p w14:paraId="2A788F9D" w14:textId="137BF7D1" w:rsidR="00B475A1" w:rsidRPr="00586FF8" w:rsidRDefault="00B475A1" w:rsidP="00F51FA8">
            <w:pPr>
              <w:jc w:val="center"/>
            </w:pPr>
          </w:p>
        </w:tc>
        <w:tc>
          <w:tcPr>
            <w:tcW w:w="4021" w:type="dxa"/>
            <w:shd w:val="clear" w:color="auto" w:fill="auto"/>
          </w:tcPr>
          <w:p w14:paraId="6E2A4868" w14:textId="6894A83A" w:rsidR="00B475A1" w:rsidRPr="00586FF8" w:rsidRDefault="002D6DF5" w:rsidP="00F51FA8">
            <w:pPr>
              <w:jc w:val="center"/>
              <w:rPr>
                <w:u w:val="single"/>
              </w:rPr>
            </w:pPr>
            <w:proofErr w:type="spellStart"/>
            <w:r w:rsidRPr="002D6DF5">
              <w:t>strcpy</w:t>
            </w:r>
            <w:proofErr w:type="spellEnd"/>
            <w:r w:rsidRPr="002D6DF5">
              <w:t>-vuln check</w:t>
            </w:r>
          </w:p>
        </w:tc>
        <w:tc>
          <w:tcPr>
            <w:tcW w:w="3611" w:type="dxa"/>
            <w:shd w:val="clear" w:color="auto" w:fill="auto"/>
          </w:tcPr>
          <w:p w14:paraId="6728BDD5" w14:textId="18026341" w:rsidR="00B475A1" w:rsidRPr="00586FF8" w:rsidRDefault="002D6DF5" w:rsidP="00F51FA8">
            <w:pPr>
              <w:jc w:val="center"/>
            </w:pPr>
            <w:r w:rsidRPr="002D6DF5">
              <w:t xml:space="preserve">Checks for </w:t>
            </w:r>
            <w:proofErr w:type="spellStart"/>
            <w:r w:rsidRPr="002D6DF5">
              <w:t>strcpy</w:t>
            </w:r>
            <w:proofErr w:type="spellEnd"/>
            <w:r w:rsidRPr="002D6DF5">
              <w:t xml:space="preserve"> and </w:t>
            </w:r>
            <w:proofErr w:type="spellStart"/>
            <w:r w:rsidRPr="002D6DF5">
              <w:t>strcat</w:t>
            </w:r>
            <w:proofErr w:type="spellEnd"/>
            <w:r w:rsidRPr="002D6DF5">
              <w:t xml:space="preserve"> vulnerabilities</w:t>
            </w:r>
          </w:p>
        </w:tc>
      </w:tr>
    </w:tbl>
    <w:p w14:paraId="79958274" w14:textId="77777777" w:rsidR="00381847" w:rsidRPr="00586FF8" w:rsidRDefault="00E769D9" w:rsidP="0059536C">
      <w:pPr>
        <w:pStyle w:val="Heading4"/>
        <w:rPr>
          <w:sz w:val="27"/>
          <w:szCs w:val="27"/>
        </w:rPr>
      </w:pPr>
      <w:r w:rsidRPr="00586FF8">
        <w:br w:type="page"/>
      </w:r>
    </w:p>
    <w:p w14:paraId="77BA89C2" w14:textId="77777777" w:rsidR="00381847" w:rsidRPr="00586FF8" w:rsidRDefault="00E769D9" w:rsidP="0059536C">
      <w:pPr>
        <w:pStyle w:val="Heading4"/>
      </w:pPr>
      <w:bookmarkStart w:id="10" w:name="_Toc52464062"/>
      <w:r w:rsidRPr="00586FF8">
        <w:lastRenderedPageBreak/>
        <w:t>Coding Standard 4</w:t>
      </w:r>
      <w:bookmarkEnd w:id="10"/>
    </w:p>
    <w:p w14:paraId="4A43CDCA" w14:textId="77777777" w:rsidR="00381847" w:rsidRPr="00586FF8"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586FF8" w:rsidRDefault="00E769D9">
            <w:pPr>
              <w:jc w:val="center"/>
              <w:rPr>
                <w:b/>
                <w:sz w:val="24"/>
                <w:szCs w:val="24"/>
              </w:rPr>
            </w:pPr>
            <w:r w:rsidRPr="00586FF8">
              <w:rPr>
                <w:b/>
                <w:sz w:val="24"/>
                <w:szCs w:val="24"/>
              </w:rPr>
              <w:t>Name of Standard</w:t>
            </w:r>
          </w:p>
        </w:tc>
      </w:tr>
      <w:tr w:rsidR="00381847" w:rsidRPr="00586FF8"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586FF8" w:rsidRDefault="00E769D9">
            <w:pPr>
              <w:jc w:val="center"/>
              <w:rPr>
                <w:b/>
              </w:rPr>
            </w:pPr>
            <w:r w:rsidRPr="00586FF8">
              <w:rPr>
                <w:b/>
              </w:rPr>
              <w:t>SQL Injection</w:t>
            </w:r>
          </w:p>
        </w:tc>
        <w:tc>
          <w:tcPr>
            <w:tcW w:w="1341" w:type="dxa"/>
            <w:tcMar>
              <w:top w:w="100" w:type="dxa"/>
              <w:left w:w="100" w:type="dxa"/>
              <w:bottom w:w="100" w:type="dxa"/>
              <w:right w:w="100" w:type="dxa"/>
            </w:tcMar>
          </w:tcPr>
          <w:p w14:paraId="12C9A6C2" w14:textId="273002EF" w:rsidR="00381847" w:rsidRPr="00586FF8" w:rsidRDefault="00DA6599">
            <w:pPr>
              <w:jc w:val="center"/>
            </w:pPr>
            <w:r w:rsidRPr="00586FF8">
              <w:t>[STD-004-CPP]</w:t>
            </w:r>
          </w:p>
        </w:tc>
        <w:tc>
          <w:tcPr>
            <w:tcW w:w="7632" w:type="dxa"/>
            <w:tcMar>
              <w:top w:w="100" w:type="dxa"/>
              <w:left w:w="100" w:type="dxa"/>
              <w:bottom w:w="100" w:type="dxa"/>
              <w:right w:w="100" w:type="dxa"/>
            </w:tcMar>
          </w:tcPr>
          <w:p w14:paraId="5D0F26FC" w14:textId="5F09F287" w:rsidR="00381847" w:rsidRPr="00586FF8" w:rsidRDefault="00DA6599" w:rsidP="00DA6599">
            <w:r w:rsidRPr="00586FF8">
              <w:t>Parameterized Queries for Database Access</w:t>
            </w:r>
          </w:p>
        </w:tc>
      </w:tr>
    </w:tbl>
    <w:p w14:paraId="194F6BAF"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586FF8" w:rsidRDefault="00F72634" w:rsidP="0015146B">
            <w:r w:rsidRPr="00586FF8">
              <w:rPr>
                <w:b/>
                <w:sz w:val="24"/>
                <w:szCs w:val="24"/>
              </w:rPr>
              <w:t>Noncompliant Code</w:t>
            </w:r>
          </w:p>
        </w:tc>
      </w:tr>
      <w:tr w:rsidR="00F72634" w:rsidRPr="00586FF8"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ED6D899" w:rsidR="00F72634" w:rsidRPr="00586FF8" w:rsidRDefault="00DA6599" w:rsidP="0015146B">
            <w:r w:rsidRPr="00586FF8">
              <w:t>This function constructs an SQL query by concatenating user-provided input directly into the string, making it vulnerable to SQL injection.</w:t>
            </w:r>
          </w:p>
        </w:tc>
      </w:tr>
      <w:tr w:rsidR="00F72634" w:rsidRPr="00586FF8" w14:paraId="555F1178" w14:textId="77777777" w:rsidTr="00001F14">
        <w:trPr>
          <w:trHeight w:val="460"/>
        </w:trPr>
        <w:tc>
          <w:tcPr>
            <w:tcW w:w="10800" w:type="dxa"/>
            <w:tcMar>
              <w:top w:w="100" w:type="dxa"/>
              <w:left w:w="100" w:type="dxa"/>
              <w:bottom w:w="100" w:type="dxa"/>
              <w:right w:w="100" w:type="dxa"/>
            </w:tcMar>
          </w:tcPr>
          <w:p w14:paraId="1551268C" w14:textId="0783207F"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get_user_</w:t>
            </w:r>
            <w:proofErr w:type="gramStart"/>
            <w:r w:rsidRPr="00586FF8">
              <w:rPr>
                <w:rFonts w:ascii="Courier New" w:hAnsi="Courier New" w:cs="Courier New"/>
                <w:sz w:val="24"/>
                <w:szCs w:val="24"/>
              </w:rPr>
              <w:t>data</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const </w:t>
            </w:r>
            <w:proofErr w:type="gramStart"/>
            <w:r w:rsidRPr="00586FF8">
              <w:rPr>
                <w:rFonts w:ascii="Courier New" w:hAnsi="Courier New" w:cs="Courier New"/>
                <w:sz w:val="24"/>
                <w:szCs w:val="24"/>
              </w:rPr>
              <w:t>std::</w:t>
            </w:r>
            <w:proofErr w:type="gramEnd"/>
            <w:r w:rsidRPr="00586FF8">
              <w:rPr>
                <w:rFonts w:ascii="Courier New" w:hAnsi="Courier New" w:cs="Courier New"/>
                <w:sz w:val="24"/>
                <w:szCs w:val="24"/>
              </w:rPr>
              <w:t xml:space="preserve">string&amp; </w:t>
            </w:r>
            <w:proofErr w:type="gramStart"/>
            <w:r w:rsidRPr="00586FF8">
              <w:rPr>
                <w:rFonts w:ascii="Courier New" w:hAnsi="Courier New" w:cs="Courier New"/>
                <w:sz w:val="24"/>
                <w:szCs w:val="24"/>
              </w:rPr>
              <w:t>username) {</w:t>
            </w:r>
            <w:proofErr w:type="gramEnd"/>
          </w:p>
          <w:p w14:paraId="65408BD8" w14:textId="099DDE83"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std::</w:t>
            </w:r>
            <w:proofErr w:type="gramEnd"/>
            <w:r w:rsidRPr="00586FF8">
              <w:rPr>
                <w:rFonts w:ascii="Courier New" w:hAnsi="Courier New" w:cs="Courier New"/>
                <w:sz w:val="24"/>
                <w:szCs w:val="24"/>
              </w:rPr>
              <w:t>string query = "SELECT * FROM Users WHERE Username = '" +      username + "';</w:t>
            </w:r>
            <w:proofErr w:type="gramStart"/>
            <w:r w:rsidRPr="00586FF8">
              <w:rPr>
                <w:rFonts w:ascii="Courier New" w:hAnsi="Courier New" w:cs="Courier New"/>
                <w:sz w:val="24"/>
                <w:szCs w:val="24"/>
              </w:rPr>
              <w:t>";</w:t>
            </w:r>
            <w:proofErr w:type="gramEnd"/>
          </w:p>
          <w:p w14:paraId="7841C624" w14:textId="2AF2F3CD"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 Execute query...</w:t>
            </w:r>
          </w:p>
          <w:p w14:paraId="2AE2AEF7" w14:textId="261EA6A5" w:rsidR="00F72634" w:rsidRPr="00586FF8" w:rsidRDefault="00DA6599" w:rsidP="00DA6599">
            <w:r w:rsidRPr="00586FF8">
              <w:rPr>
                <w:rFonts w:ascii="Courier New" w:hAnsi="Courier New" w:cs="Courier New"/>
                <w:sz w:val="24"/>
                <w:szCs w:val="24"/>
              </w:rPr>
              <w:t xml:space="preserve">    }</w:t>
            </w:r>
          </w:p>
        </w:tc>
      </w:tr>
    </w:tbl>
    <w:p w14:paraId="3B2E1D55"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586FF8" w:rsidRDefault="00F72634" w:rsidP="0015146B">
            <w:r w:rsidRPr="00586FF8">
              <w:rPr>
                <w:b/>
                <w:sz w:val="24"/>
                <w:szCs w:val="24"/>
              </w:rPr>
              <w:t>Compliant Code</w:t>
            </w:r>
          </w:p>
        </w:tc>
      </w:tr>
      <w:tr w:rsidR="00F72634" w:rsidRPr="00586FF8"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F4F8283" w:rsidR="00F72634" w:rsidRPr="00586FF8" w:rsidRDefault="00DA6599" w:rsidP="0015146B">
            <w:r w:rsidRPr="00586FF8">
              <w:t xml:space="preserve">This compliant code uses a parameterized query. The? </w:t>
            </w:r>
            <w:r w:rsidR="00BC2278" w:rsidRPr="00586FF8">
              <w:t>Acts</w:t>
            </w:r>
            <w:r w:rsidRPr="00586FF8">
              <w:t xml:space="preserve"> as a placeholder for the username, and the value is bound separately, ensuring that the database treats the input as data, not as executable SQL code, thus preventing injection attacks.</w:t>
            </w:r>
          </w:p>
        </w:tc>
      </w:tr>
      <w:tr w:rsidR="00F72634" w:rsidRPr="00586FF8" w14:paraId="270FEC8A" w14:textId="77777777" w:rsidTr="00001F14">
        <w:trPr>
          <w:trHeight w:val="460"/>
        </w:trPr>
        <w:tc>
          <w:tcPr>
            <w:tcW w:w="10800" w:type="dxa"/>
            <w:tcMar>
              <w:top w:w="100" w:type="dxa"/>
              <w:left w:w="100" w:type="dxa"/>
              <w:bottom w:w="100" w:type="dxa"/>
              <w:right w:w="100" w:type="dxa"/>
            </w:tcMar>
          </w:tcPr>
          <w:p w14:paraId="528977DD" w14:textId="77777777" w:rsidR="00DA6599" w:rsidRPr="00586FF8" w:rsidRDefault="00DA6599" w:rsidP="00DA6599">
            <w:pPr>
              <w:rPr>
                <w:rFonts w:ascii="Courier New" w:hAnsi="Courier New" w:cs="Courier New"/>
              </w:rPr>
            </w:pPr>
            <w:r w:rsidRPr="00586FF8">
              <w:rPr>
                <w:rFonts w:ascii="Courier New" w:hAnsi="Courier New" w:cs="Courier New"/>
              </w:rPr>
              <w:t xml:space="preserve">void </w:t>
            </w:r>
            <w:proofErr w:type="spellStart"/>
            <w:r w:rsidRPr="00586FF8">
              <w:rPr>
                <w:rFonts w:ascii="Courier New" w:hAnsi="Courier New" w:cs="Courier New"/>
              </w:rPr>
              <w:t>get_user_</w:t>
            </w:r>
            <w:proofErr w:type="gramStart"/>
            <w:r w:rsidRPr="00586FF8">
              <w:rPr>
                <w:rFonts w:ascii="Courier New" w:hAnsi="Courier New" w:cs="Courier New"/>
              </w:rPr>
              <w:t>data</w:t>
            </w:r>
            <w:proofErr w:type="spellEnd"/>
            <w:r w:rsidRPr="00586FF8">
              <w:rPr>
                <w:rFonts w:ascii="Courier New" w:hAnsi="Courier New" w:cs="Courier New"/>
              </w:rPr>
              <w:t>(</w:t>
            </w:r>
            <w:proofErr w:type="gramEnd"/>
            <w:r w:rsidRPr="00586FF8">
              <w:rPr>
                <w:rFonts w:ascii="Courier New" w:hAnsi="Courier New" w:cs="Courier New"/>
              </w:rPr>
              <w:t xml:space="preserve">const </w:t>
            </w:r>
            <w:proofErr w:type="gramStart"/>
            <w:r w:rsidRPr="00586FF8">
              <w:rPr>
                <w:rFonts w:ascii="Courier New" w:hAnsi="Courier New" w:cs="Courier New"/>
              </w:rPr>
              <w:t>std::</w:t>
            </w:r>
            <w:proofErr w:type="gramEnd"/>
            <w:r w:rsidRPr="00586FF8">
              <w:rPr>
                <w:rFonts w:ascii="Courier New" w:hAnsi="Courier New" w:cs="Courier New"/>
              </w:rPr>
              <w:t xml:space="preserve">string&amp; </w:t>
            </w:r>
            <w:proofErr w:type="gramStart"/>
            <w:r w:rsidRPr="00586FF8">
              <w:rPr>
                <w:rFonts w:ascii="Courier New" w:hAnsi="Courier New" w:cs="Courier New"/>
              </w:rPr>
              <w:t>username) {</w:t>
            </w:r>
            <w:proofErr w:type="gramEnd"/>
          </w:p>
          <w:p w14:paraId="7EC83020" w14:textId="77777777" w:rsidR="00DA6599" w:rsidRPr="00586FF8" w:rsidRDefault="00DA6599" w:rsidP="00DA6599">
            <w:pPr>
              <w:rPr>
                <w:rFonts w:ascii="Courier New" w:hAnsi="Courier New" w:cs="Courier New"/>
              </w:rPr>
            </w:pPr>
            <w:r w:rsidRPr="00586FF8">
              <w:rPr>
                <w:rFonts w:ascii="Courier New" w:hAnsi="Courier New" w:cs="Courier New"/>
              </w:rPr>
              <w:t>// Assuming a database API that supports prepared statements</w:t>
            </w:r>
          </w:p>
          <w:p w14:paraId="60EB2978" w14:textId="77777777" w:rsidR="00DA6599" w:rsidRPr="00586FF8" w:rsidRDefault="00DA6599" w:rsidP="00DA6599">
            <w:pPr>
              <w:rPr>
                <w:rFonts w:ascii="Courier New" w:hAnsi="Courier New" w:cs="Courier New"/>
              </w:rPr>
            </w:pPr>
            <w:proofErr w:type="gramStart"/>
            <w:r w:rsidRPr="00586FF8">
              <w:rPr>
                <w:rFonts w:ascii="Courier New" w:hAnsi="Courier New" w:cs="Courier New"/>
              </w:rPr>
              <w:t>std::</w:t>
            </w:r>
            <w:proofErr w:type="gramEnd"/>
            <w:r w:rsidRPr="00586FF8">
              <w:rPr>
                <w:rFonts w:ascii="Courier New" w:hAnsi="Courier New" w:cs="Courier New"/>
              </w:rPr>
              <w:t xml:space="preserve">string </w:t>
            </w:r>
            <w:proofErr w:type="spellStart"/>
            <w:r w:rsidRPr="00586FF8">
              <w:rPr>
                <w:rFonts w:ascii="Courier New" w:hAnsi="Courier New" w:cs="Courier New"/>
              </w:rPr>
              <w:t>sql</w:t>
            </w:r>
            <w:proofErr w:type="spellEnd"/>
            <w:r w:rsidRPr="00586FF8">
              <w:rPr>
                <w:rFonts w:ascii="Courier New" w:hAnsi="Courier New" w:cs="Courier New"/>
              </w:rPr>
              <w:t xml:space="preserve"> = "SELECT * FROM Users WHERE Username </w:t>
            </w:r>
            <w:proofErr w:type="gramStart"/>
            <w:r w:rsidRPr="00586FF8">
              <w:rPr>
                <w:rFonts w:ascii="Courier New" w:hAnsi="Courier New" w:cs="Courier New"/>
              </w:rPr>
              <w:t>= ?;"</w:t>
            </w:r>
            <w:proofErr w:type="gramEnd"/>
            <w:r w:rsidRPr="00586FF8">
              <w:rPr>
                <w:rFonts w:ascii="Courier New" w:hAnsi="Courier New" w:cs="Courier New"/>
              </w:rPr>
              <w:t>;</w:t>
            </w:r>
          </w:p>
          <w:p w14:paraId="38A2C586" w14:textId="77777777" w:rsidR="00DA6599" w:rsidRPr="00586FF8" w:rsidRDefault="00DA6599" w:rsidP="00DA6599">
            <w:pPr>
              <w:rPr>
                <w:rFonts w:ascii="Courier New" w:hAnsi="Courier New" w:cs="Courier New"/>
              </w:rPr>
            </w:pPr>
            <w:proofErr w:type="spellStart"/>
            <w:r w:rsidRPr="00586FF8">
              <w:rPr>
                <w:rFonts w:ascii="Courier New" w:hAnsi="Courier New" w:cs="Courier New"/>
              </w:rPr>
              <w:t>PreparedStatement</w:t>
            </w:r>
            <w:proofErr w:type="spellEnd"/>
            <w:r w:rsidRPr="00586FF8">
              <w:rPr>
                <w:rFonts w:ascii="Courier New" w:hAnsi="Courier New" w:cs="Courier New"/>
              </w:rPr>
              <w:t xml:space="preserve">* </w:t>
            </w:r>
            <w:proofErr w:type="spellStart"/>
            <w:r w:rsidRPr="00586FF8">
              <w:rPr>
                <w:rFonts w:ascii="Courier New" w:hAnsi="Courier New" w:cs="Courier New"/>
              </w:rPr>
              <w:t>stmt</w:t>
            </w:r>
            <w:proofErr w:type="spellEnd"/>
            <w:r w:rsidRPr="00586FF8">
              <w:rPr>
                <w:rFonts w:ascii="Courier New" w:hAnsi="Courier New" w:cs="Courier New"/>
              </w:rPr>
              <w:t xml:space="preserve"> = </w:t>
            </w:r>
            <w:proofErr w:type="spellStart"/>
            <w:r w:rsidRPr="00586FF8">
              <w:rPr>
                <w:rFonts w:ascii="Courier New" w:hAnsi="Courier New" w:cs="Courier New"/>
              </w:rPr>
              <w:t>db_connection</w:t>
            </w:r>
            <w:proofErr w:type="spellEnd"/>
            <w:r w:rsidRPr="00586FF8">
              <w:rPr>
                <w:rFonts w:ascii="Courier New" w:hAnsi="Courier New" w:cs="Courier New"/>
              </w:rPr>
              <w:t>-&gt;</w:t>
            </w:r>
            <w:proofErr w:type="spellStart"/>
            <w:r w:rsidRPr="00586FF8">
              <w:rPr>
                <w:rFonts w:ascii="Courier New" w:hAnsi="Courier New" w:cs="Courier New"/>
              </w:rPr>
              <w:t>prepareStatement</w:t>
            </w:r>
            <w:proofErr w:type="spellEnd"/>
            <w:r w:rsidRPr="00586FF8">
              <w:rPr>
                <w:rFonts w:ascii="Courier New" w:hAnsi="Courier New" w:cs="Courier New"/>
              </w:rPr>
              <w:t>(</w:t>
            </w:r>
            <w:proofErr w:type="spellStart"/>
            <w:r w:rsidRPr="00586FF8">
              <w:rPr>
                <w:rFonts w:ascii="Courier New" w:hAnsi="Courier New" w:cs="Courier New"/>
              </w:rPr>
              <w:t>sql</w:t>
            </w:r>
            <w:proofErr w:type="spellEnd"/>
            <w:proofErr w:type="gramStart"/>
            <w:r w:rsidRPr="00586FF8">
              <w:rPr>
                <w:rFonts w:ascii="Courier New" w:hAnsi="Courier New" w:cs="Courier New"/>
              </w:rPr>
              <w:t>);</w:t>
            </w:r>
            <w:proofErr w:type="gramEnd"/>
          </w:p>
          <w:p w14:paraId="578072DB" w14:textId="77777777" w:rsidR="00DA6599" w:rsidRPr="00586FF8" w:rsidRDefault="00DA6599" w:rsidP="00DA6599">
            <w:pPr>
              <w:rPr>
                <w:rFonts w:ascii="Courier New" w:hAnsi="Courier New" w:cs="Courier New"/>
              </w:rPr>
            </w:pPr>
            <w:proofErr w:type="spellStart"/>
            <w:r w:rsidRPr="00586FF8">
              <w:rPr>
                <w:rFonts w:ascii="Courier New" w:hAnsi="Courier New" w:cs="Courier New"/>
              </w:rPr>
              <w:t>stmt</w:t>
            </w:r>
            <w:proofErr w:type="spellEnd"/>
            <w:r w:rsidRPr="00586FF8">
              <w:rPr>
                <w:rFonts w:ascii="Courier New" w:hAnsi="Courier New" w:cs="Courier New"/>
              </w:rPr>
              <w:t>-&gt;</w:t>
            </w:r>
            <w:proofErr w:type="spellStart"/>
            <w:proofErr w:type="gramStart"/>
            <w:r w:rsidRPr="00586FF8">
              <w:rPr>
                <w:rFonts w:ascii="Courier New" w:hAnsi="Courier New" w:cs="Courier New"/>
              </w:rPr>
              <w:t>setString</w:t>
            </w:r>
            <w:proofErr w:type="spellEnd"/>
            <w:r w:rsidRPr="00586FF8">
              <w:rPr>
                <w:rFonts w:ascii="Courier New" w:hAnsi="Courier New" w:cs="Courier New"/>
              </w:rPr>
              <w:t>(</w:t>
            </w:r>
            <w:proofErr w:type="gramEnd"/>
            <w:r w:rsidRPr="00586FF8">
              <w:rPr>
                <w:rFonts w:ascii="Courier New" w:hAnsi="Courier New" w:cs="Courier New"/>
              </w:rPr>
              <w:t>1, username</w:t>
            </w:r>
            <w:proofErr w:type="gramStart"/>
            <w:r w:rsidRPr="00586FF8">
              <w:rPr>
                <w:rFonts w:ascii="Courier New" w:hAnsi="Courier New" w:cs="Courier New"/>
              </w:rPr>
              <w:t>);</w:t>
            </w:r>
            <w:proofErr w:type="gramEnd"/>
          </w:p>
          <w:p w14:paraId="75C318D7" w14:textId="77777777" w:rsidR="00DA6599" w:rsidRPr="00586FF8" w:rsidRDefault="00DA6599" w:rsidP="00DA6599">
            <w:pPr>
              <w:rPr>
                <w:rFonts w:ascii="Courier New" w:hAnsi="Courier New" w:cs="Courier New"/>
              </w:rPr>
            </w:pPr>
            <w:proofErr w:type="spellStart"/>
            <w:r w:rsidRPr="00586FF8">
              <w:rPr>
                <w:rFonts w:ascii="Courier New" w:hAnsi="Courier New" w:cs="Courier New"/>
              </w:rPr>
              <w:t>ResultSet</w:t>
            </w:r>
            <w:proofErr w:type="spellEnd"/>
            <w:r w:rsidRPr="00586FF8">
              <w:rPr>
                <w:rFonts w:ascii="Courier New" w:hAnsi="Courier New" w:cs="Courier New"/>
              </w:rPr>
              <w:t xml:space="preserve">* </w:t>
            </w:r>
            <w:proofErr w:type="spellStart"/>
            <w:r w:rsidRPr="00586FF8">
              <w:rPr>
                <w:rFonts w:ascii="Courier New" w:hAnsi="Courier New" w:cs="Courier New"/>
              </w:rPr>
              <w:t>rs</w:t>
            </w:r>
            <w:proofErr w:type="spellEnd"/>
            <w:r w:rsidRPr="00586FF8">
              <w:rPr>
                <w:rFonts w:ascii="Courier New" w:hAnsi="Courier New" w:cs="Courier New"/>
              </w:rPr>
              <w:t xml:space="preserve"> = </w:t>
            </w:r>
            <w:proofErr w:type="spellStart"/>
            <w:r w:rsidRPr="00586FF8">
              <w:rPr>
                <w:rFonts w:ascii="Courier New" w:hAnsi="Courier New" w:cs="Courier New"/>
              </w:rPr>
              <w:t>stmt</w:t>
            </w:r>
            <w:proofErr w:type="spellEnd"/>
            <w:r w:rsidRPr="00586FF8">
              <w:rPr>
                <w:rFonts w:ascii="Courier New" w:hAnsi="Courier New" w:cs="Courier New"/>
              </w:rPr>
              <w:t>-&gt;</w:t>
            </w:r>
            <w:proofErr w:type="spellStart"/>
            <w:proofErr w:type="gramStart"/>
            <w:r w:rsidRPr="00586FF8">
              <w:rPr>
                <w:rFonts w:ascii="Courier New" w:hAnsi="Courier New" w:cs="Courier New"/>
              </w:rPr>
              <w:t>executeQuery</w:t>
            </w:r>
            <w:proofErr w:type="spellEnd"/>
            <w:r w:rsidRPr="00586FF8">
              <w:rPr>
                <w:rFonts w:ascii="Courier New" w:hAnsi="Courier New" w:cs="Courier New"/>
              </w:rPr>
              <w:t>();</w:t>
            </w:r>
            <w:proofErr w:type="gramEnd"/>
          </w:p>
          <w:p w14:paraId="589CF5C7" w14:textId="77777777" w:rsidR="00DA6599" w:rsidRPr="00586FF8" w:rsidRDefault="00DA6599" w:rsidP="00DA6599">
            <w:pPr>
              <w:rPr>
                <w:rFonts w:ascii="Courier New" w:hAnsi="Courier New" w:cs="Courier New"/>
              </w:rPr>
            </w:pPr>
            <w:r w:rsidRPr="00586FF8">
              <w:rPr>
                <w:rFonts w:ascii="Courier New" w:hAnsi="Courier New" w:cs="Courier New"/>
              </w:rPr>
              <w:t>// Process results...</w:t>
            </w:r>
          </w:p>
          <w:p w14:paraId="188DAEEF" w14:textId="77777777" w:rsidR="00DA6599" w:rsidRPr="00586FF8" w:rsidRDefault="00DA6599" w:rsidP="00DA6599">
            <w:pPr>
              <w:rPr>
                <w:rFonts w:ascii="Courier New" w:hAnsi="Courier New" w:cs="Courier New"/>
              </w:rPr>
            </w:pPr>
            <w:r w:rsidRPr="00586FF8">
              <w:rPr>
                <w:rFonts w:ascii="Courier New" w:hAnsi="Courier New" w:cs="Courier New"/>
              </w:rPr>
              <w:t xml:space="preserve">delete </w:t>
            </w:r>
            <w:proofErr w:type="spellStart"/>
            <w:proofErr w:type="gramStart"/>
            <w:r w:rsidRPr="00586FF8">
              <w:rPr>
                <w:rFonts w:ascii="Courier New" w:hAnsi="Courier New" w:cs="Courier New"/>
              </w:rPr>
              <w:t>rs</w:t>
            </w:r>
            <w:proofErr w:type="spellEnd"/>
            <w:r w:rsidRPr="00586FF8">
              <w:rPr>
                <w:rFonts w:ascii="Courier New" w:hAnsi="Courier New" w:cs="Courier New"/>
              </w:rPr>
              <w:t>;</w:t>
            </w:r>
            <w:proofErr w:type="gramEnd"/>
          </w:p>
          <w:p w14:paraId="0E7CBFEC" w14:textId="77777777" w:rsidR="00DA6599" w:rsidRPr="00586FF8" w:rsidRDefault="00DA6599" w:rsidP="00DA6599">
            <w:pPr>
              <w:rPr>
                <w:rFonts w:ascii="Courier New" w:hAnsi="Courier New" w:cs="Courier New"/>
              </w:rPr>
            </w:pPr>
            <w:r w:rsidRPr="00586FF8">
              <w:rPr>
                <w:rFonts w:ascii="Courier New" w:hAnsi="Courier New" w:cs="Courier New"/>
              </w:rPr>
              <w:t xml:space="preserve">delete </w:t>
            </w:r>
            <w:proofErr w:type="spellStart"/>
            <w:proofErr w:type="gramStart"/>
            <w:r w:rsidRPr="00586FF8">
              <w:rPr>
                <w:rFonts w:ascii="Courier New" w:hAnsi="Courier New" w:cs="Courier New"/>
              </w:rPr>
              <w:t>stmt</w:t>
            </w:r>
            <w:proofErr w:type="spellEnd"/>
            <w:r w:rsidRPr="00586FF8">
              <w:rPr>
                <w:rFonts w:ascii="Courier New" w:hAnsi="Courier New" w:cs="Courier New"/>
              </w:rPr>
              <w:t>;</w:t>
            </w:r>
            <w:proofErr w:type="gramEnd"/>
          </w:p>
          <w:p w14:paraId="4E978D2E" w14:textId="62DB83F1" w:rsidR="00F72634" w:rsidRPr="00586FF8" w:rsidRDefault="00DA6599" w:rsidP="00DA6599">
            <w:r w:rsidRPr="00586FF8">
              <w:rPr>
                <w:rFonts w:ascii="Courier New" w:hAnsi="Courier New" w:cs="Courier New"/>
              </w:rPr>
              <w:t>}</w:t>
            </w:r>
          </w:p>
        </w:tc>
      </w:tr>
    </w:tbl>
    <w:p w14:paraId="28F220E8" w14:textId="77777777" w:rsidR="00B475A1" w:rsidRPr="00586FF8" w:rsidRDefault="00B475A1" w:rsidP="00B475A1">
      <w:pPr>
        <w:rPr>
          <w:b/>
        </w:rPr>
      </w:pPr>
    </w:p>
    <w:p w14:paraId="6BE535A7" w14:textId="77777777" w:rsidR="00B475A1" w:rsidRPr="00586FF8" w:rsidRDefault="00B475A1" w:rsidP="00B475A1">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E678EC0" w:rsidR="00B475A1" w:rsidRPr="00586FF8" w:rsidRDefault="00B475A1" w:rsidP="00F51FA8">
            <w:pPr>
              <w:pBdr>
                <w:top w:val="nil"/>
                <w:left w:val="nil"/>
                <w:bottom w:val="nil"/>
                <w:right w:val="nil"/>
                <w:between w:val="nil"/>
              </w:pBdr>
            </w:pPr>
            <w:r w:rsidRPr="00586FF8">
              <w:rPr>
                <w:b/>
              </w:rPr>
              <w:t>Principles(s):</w:t>
            </w:r>
            <w:r w:rsidRPr="00586FF8">
              <w:t xml:space="preserve"> </w:t>
            </w:r>
            <w:r w:rsidR="002D6DF5" w:rsidRPr="002D6DF5">
              <w:t>7. Sanitize Data Sent to Other Systems, 8. Practice Defense in Depth</w:t>
            </w:r>
          </w:p>
        </w:tc>
      </w:tr>
    </w:tbl>
    <w:p w14:paraId="3D10232A" w14:textId="77777777" w:rsidR="00B475A1" w:rsidRPr="00586FF8" w:rsidRDefault="00B475A1" w:rsidP="00B475A1">
      <w:pPr>
        <w:rPr>
          <w:b/>
        </w:rPr>
      </w:pPr>
    </w:p>
    <w:p w14:paraId="2F21D834"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0DBBCEA9" w14:textId="77777777" w:rsidTr="00001F14">
        <w:trPr>
          <w:trHeight w:val="460"/>
          <w:tblHeader/>
        </w:trPr>
        <w:tc>
          <w:tcPr>
            <w:tcW w:w="1806" w:type="dxa"/>
            <w:shd w:val="clear" w:color="auto" w:fill="D9D9D9"/>
            <w:vAlign w:val="center"/>
          </w:tcPr>
          <w:p w14:paraId="4070037B"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24424F31"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1EE4C58C"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497B4EEC"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1A8F7D04" w14:textId="77777777" w:rsidR="00B475A1" w:rsidRPr="00586FF8" w:rsidRDefault="00B475A1" w:rsidP="00F51FA8">
            <w:pPr>
              <w:jc w:val="center"/>
              <w:rPr>
                <w:b/>
                <w:sz w:val="24"/>
                <w:szCs w:val="24"/>
              </w:rPr>
            </w:pPr>
            <w:r w:rsidRPr="00586FF8">
              <w:rPr>
                <w:b/>
                <w:sz w:val="24"/>
                <w:szCs w:val="24"/>
              </w:rPr>
              <w:t>Level</w:t>
            </w:r>
          </w:p>
        </w:tc>
      </w:tr>
      <w:tr w:rsidR="00B475A1" w:rsidRPr="00586FF8" w14:paraId="5FAB2FBC" w14:textId="77777777" w:rsidTr="00001F14">
        <w:trPr>
          <w:trHeight w:val="460"/>
        </w:trPr>
        <w:tc>
          <w:tcPr>
            <w:tcW w:w="1806" w:type="dxa"/>
            <w:shd w:val="clear" w:color="auto" w:fill="auto"/>
          </w:tcPr>
          <w:p w14:paraId="78F3D274" w14:textId="5CD422B2" w:rsidR="00B475A1" w:rsidRPr="00586FF8" w:rsidRDefault="002D6DF5" w:rsidP="00F51FA8">
            <w:pPr>
              <w:jc w:val="center"/>
            </w:pPr>
            <w:r>
              <w:t>Critical</w:t>
            </w:r>
          </w:p>
        </w:tc>
        <w:tc>
          <w:tcPr>
            <w:tcW w:w="1341" w:type="dxa"/>
            <w:shd w:val="clear" w:color="auto" w:fill="auto"/>
          </w:tcPr>
          <w:p w14:paraId="3CDD9AA9" w14:textId="351E034F" w:rsidR="00B475A1" w:rsidRPr="00586FF8" w:rsidRDefault="002D6DF5" w:rsidP="00F51FA8">
            <w:pPr>
              <w:jc w:val="center"/>
            </w:pPr>
            <w:r>
              <w:t>Likely</w:t>
            </w:r>
          </w:p>
        </w:tc>
        <w:tc>
          <w:tcPr>
            <w:tcW w:w="4021" w:type="dxa"/>
            <w:shd w:val="clear" w:color="auto" w:fill="auto"/>
          </w:tcPr>
          <w:p w14:paraId="1C831C3D" w14:textId="41B58D7A" w:rsidR="00B475A1" w:rsidRPr="00586FF8" w:rsidRDefault="002D6DF5" w:rsidP="00F51FA8">
            <w:pPr>
              <w:jc w:val="center"/>
            </w:pPr>
            <w:r>
              <w:t>High</w:t>
            </w:r>
          </w:p>
        </w:tc>
        <w:tc>
          <w:tcPr>
            <w:tcW w:w="1807" w:type="dxa"/>
            <w:shd w:val="clear" w:color="auto" w:fill="auto"/>
          </w:tcPr>
          <w:p w14:paraId="6CDF17A4" w14:textId="661C3262" w:rsidR="00B475A1" w:rsidRPr="00586FF8" w:rsidRDefault="002D6DF5" w:rsidP="00F51FA8">
            <w:pPr>
              <w:jc w:val="center"/>
            </w:pPr>
            <w:r>
              <w:t>Critical</w:t>
            </w:r>
          </w:p>
        </w:tc>
        <w:tc>
          <w:tcPr>
            <w:tcW w:w="1805" w:type="dxa"/>
            <w:shd w:val="clear" w:color="auto" w:fill="auto"/>
          </w:tcPr>
          <w:p w14:paraId="459AD35B" w14:textId="55B86544" w:rsidR="00B475A1" w:rsidRPr="00586FF8" w:rsidRDefault="002D6DF5" w:rsidP="00F51FA8">
            <w:pPr>
              <w:jc w:val="center"/>
            </w:pPr>
            <w:r>
              <w:t>5</w:t>
            </w:r>
          </w:p>
        </w:tc>
      </w:tr>
    </w:tbl>
    <w:p w14:paraId="45532BCB" w14:textId="77777777" w:rsidR="00B475A1" w:rsidRPr="00586FF8" w:rsidRDefault="00B475A1" w:rsidP="00B475A1">
      <w:pPr>
        <w:rPr>
          <w:b/>
        </w:rPr>
      </w:pPr>
    </w:p>
    <w:p w14:paraId="22C3E530"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1FBAD320" w14:textId="77777777" w:rsidTr="00001F14">
        <w:trPr>
          <w:trHeight w:val="460"/>
          <w:tblHeader/>
        </w:trPr>
        <w:tc>
          <w:tcPr>
            <w:tcW w:w="1807" w:type="dxa"/>
            <w:shd w:val="clear" w:color="auto" w:fill="D9D9D9"/>
            <w:vAlign w:val="center"/>
          </w:tcPr>
          <w:p w14:paraId="503C1F21" w14:textId="77777777" w:rsidR="00B475A1" w:rsidRPr="00586FF8" w:rsidRDefault="00B475A1" w:rsidP="00F51FA8">
            <w:pPr>
              <w:jc w:val="center"/>
              <w:rPr>
                <w:b/>
                <w:sz w:val="24"/>
                <w:szCs w:val="24"/>
              </w:rPr>
            </w:pPr>
            <w:r w:rsidRPr="00586FF8">
              <w:rPr>
                <w:b/>
                <w:sz w:val="24"/>
                <w:szCs w:val="24"/>
              </w:rPr>
              <w:lastRenderedPageBreak/>
              <w:t>Tool</w:t>
            </w:r>
          </w:p>
        </w:tc>
        <w:tc>
          <w:tcPr>
            <w:tcW w:w="1341" w:type="dxa"/>
            <w:shd w:val="clear" w:color="auto" w:fill="D9D9D9"/>
            <w:vAlign w:val="center"/>
          </w:tcPr>
          <w:p w14:paraId="2D8313C6"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189A6428"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7601021C"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4AE2E526" w14:textId="77777777" w:rsidTr="00001F14">
        <w:trPr>
          <w:trHeight w:val="460"/>
        </w:trPr>
        <w:tc>
          <w:tcPr>
            <w:tcW w:w="1807" w:type="dxa"/>
            <w:shd w:val="clear" w:color="auto" w:fill="auto"/>
          </w:tcPr>
          <w:p w14:paraId="5D423C47" w14:textId="5AB9FD24" w:rsidR="00B475A1" w:rsidRPr="00586FF8" w:rsidRDefault="002D6DF5" w:rsidP="00F51FA8">
            <w:pPr>
              <w:jc w:val="center"/>
            </w:pPr>
            <w:r w:rsidRPr="002D6DF5">
              <w:t>OWASP ZAP</w:t>
            </w:r>
          </w:p>
        </w:tc>
        <w:tc>
          <w:tcPr>
            <w:tcW w:w="1341" w:type="dxa"/>
            <w:shd w:val="clear" w:color="auto" w:fill="auto"/>
          </w:tcPr>
          <w:p w14:paraId="510F5ED6" w14:textId="0A91797E" w:rsidR="00B475A1" w:rsidRPr="00586FF8" w:rsidRDefault="002D6DF5" w:rsidP="00F51FA8">
            <w:pPr>
              <w:jc w:val="center"/>
            </w:pPr>
            <w:r w:rsidRPr="002D6DF5">
              <w:t>v2.11+</w:t>
            </w:r>
          </w:p>
        </w:tc>
        <w:tc>
          <w:tcPr>
            <w:tcW w:w="4021" w:type="dxa"/>
            <w:shd w:val="clear" w:color="auto" w:fill="auto"/>
          </w:tcPr>
          <w:p w14:paraId="55B618EC" w14:textId="4F1246B4" w:rsidR="00B475A1" w:rsidRPr="00586FF8" w:rsidRDefault="002D6DF5" w:rsidP="00F51FA8">
            <w:pPr>
              <w:jc w:val="center"/>
            </w:pPr>
            <w:r w:rsidRPr="002D6DF5">
              <w:t>SQL Injection (DAST)</w:t>
            </w:r>
          </w:p>
        </w:tc>
        <w:tc>
          <w:tcPr>
            <w:tcW w:w="3611" w:type="dxa"/>
            <w:shd w:val="clear" w:color="auto" w:fill="auto"/>
          </w:tcPr>
          <w:p w14:paraId="45E70620" w14:textId="7E8E1F8E" w:rsidR="00B475A1" w:rsidRPr="00586FF8" w:rsidRDefault="002D6DF5" w:rsidP="00F51FA8">
            <w:pPr>
              <w:jc w:val="center"/>
            </w:pPr>
            <w:r w:rsidRPr="002D6DF5">
              <w:t>Can detect SQL injection vulnerabilities during dynamic analysis</w:t>
            </w:r>
          </w:p>
        </w:tc>
      </w:tr>
      <w:tr w:rsidR="002D6DF5" w:rsidRPr="00586FF8" w14:paraId="631335FB" w14:textId="77777777" w:rsidTr="00001F14">
        <w:trPr>
          <w:trHeight w:val="460"/>
        </w:trPr>
        <w:tc>
          <w:tcPr>
            <w:tcW w:w="1807" w:type="dxa"/>
            <w:shd w:val="clear" w:color="auto" w:fill="auto"/>
          </w:tcPr>
          <w:p w14:paraId="7D7DAF61" w14:textId="4A3EB940" w:rsidR="002D6DF5" w:rsidRPr="00586FF8" w:rsidRDefault="002D6DF5" w:rsidP="002D6DF5">
            <w:pPr>
              <w:jc w:val="center"/>
            </w:pPr>
            <w:r w:rsidRPr="002D6DF5">
              <w:t>SonarQube</w:t>
            </w:r>
          </w:p>
        </w:tc>
        <w:tc>
          <w:tcPr>
            <w:tcW w:w="1341" w:type="dxa"/>
            <w:shd w:val="clear" w:color="auto" w:fill="auto"/>
          </w:tcPr>
          <w:p w14:paraId="59BE0E81" w14:textId="3E59FC9A" w:rsidR="002D6DF5" w:rsidRPr="00586FF8" w:rsidRDefault="002D6DF5" w:rsidP="002D6DF5">
            <w:pPr>
              <w:jc w:val="center"/>
            </w:pPr>
            <w:r w:rsidRPr="002D6DF5">
              <w:t>v8.9+</w:t>
            </w:r>
          </w:p>
        </w:tc>
        <w:tc>
          <w:tcPr>
            <w:tcW w:w="4021" w:type="dxa"/>
            <w:shd w:val="clear" w:color="auto" w:fill="auto"/>
          </w:tcPr>
          <w:p w14:paraId="6B3F44DA" w14:textId="46C64A2A" w:rsidR="002D6DF5" w:rsidRPr="00586FF8" w:rsidRDefault="002D6DF5" w:rsidP="002D6DF5">
            <w:pPr>
              <w:jc w:val="center"/>
              <w:rPr>
                <w:u w:val="single"/>
              </w:rPr>
            </w:pPr>
            <w:r w:rsidRPr="002D6DF5">
              <w:t>Rule csharp:S5147</w:t>
            </w:r>
          </w:p>
        </w:tc>
        <w:tc>
          <w:tcPr>
            <w:tcW w:w="3611" w:type="dxa"/>
            <w:shd w:val="clear" w:color="auto" w:fill="auto"/>
          </w:tcPr>
          <w:p w14:paraId="3B7F5257" w14:textId="77777777" w:rsidR="002D6DF5" w:rsidRPr="002D6DF5" w:rsidRDefault="002D6DF5" w:rsidP="002D6DF5">
            <w:pPr>
              <w:jc w:val="center"/>
            </w:pPr>
            <w:r w:rsidRPr="002D6DF5">
              <w:t>Detects SQL injection vulnerabilities in C# code</w:t>
            </w:r>
          </w:p>
          <w:p w14:paraId="75413ECD" w14:textId="7F09F169" w:rsidR="002D6DF5" w:rsidRPr="00586FF8" w:rsidRDefault="002D6DF5" w:rsidP="002D6DF5">
            <w:pPr>
              <w:jc w:val="center"/>
            </w:pPr>
          </w:p>
        </w:tc>
      </w:tr>
    </w:tbl>
    <w:p w14:paraId="55083CAD" w14:textId="77777777" w:rsidR="00381847" w:rsidRPr="00586FF8" w:rsidRDefault="00E769D9" w:rsidP="0059536C">
      <w:pPr>
        <w:pStyle w:val="Heading4"/>
        <w:rPr>
          <w:sz w:val="27"/>
          <w:szCs w:val="27"/>
        </w:rPr>
      </w:pPr>
      <w:r w:rsidRPr="00586FF8">
        <w:br w:type="page"/>
      </w:r>
    </w:p>
    <w:p w14:paraId="380C8C65" w14:textId="77777777" w:rsidR="00381847" w:rsidRPr="00586FF8" w:rsidRDefault="00E769D9" w:rsidP="0059536C">
      <w:pPr>
        <w:pStyle w:val="Heading4"/>
      </w:pPr>
      <w:bookmarkStart w:id="11" w:name="_Toc52464063"/>
      <w:r w:rsidRPr="00586FF8">
        <w:lastRenderedPageBreak/>
        <w:t>Coding Standard 5</w:t>
      </w:r>
      <w:bookmarkEnd w:id="11"/>
    </w:p>
    <w:p w14:paraId="5472C679" w14:textId="77777777" w:rsidR="00381847" w:rsidRPr="00586FF8"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586FF8" w:rsidRDefault="00E769D9">
            <w:pPr>
              <w:jc w:val="center"/>
              <w:rPr>
                <w:b/>
                <w:sz w:val="24"/>
                <w:szCs w:val="24"/>
              </w:rPr>
            </w:pPr>
            <w:r w:rsidRPr="00586FF8">
              <w:rPr>
                <w:b/>
                <w:sz w:val="24"/>
                <w:szCs w:val="24"/>
              </w:rPr>
              <w:t>Name of Standard</w:t>
            </w:r>
          </w:p>
        </w:tc>
      </w:tr>
      <w:tr w:rsidR="00381847" w:rsidRPr="00586FF8"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586FF8" w:rsidRDefault="00E769D9">
            <w:pPr>
              <w:jc w:val="center"/>
              <w:rPr>
                <w:b/>
              </w:rPr>
            </w:pPr>
            <w:r w:rsidRPr="00586FF8">
              <w:rPr>
                <w:b/>
              </w:rPr>
              <w:t>Memory Protection</w:t>
            </w:r>
          </w:p>
        </w:tc>
        <w:tc>
          <w:tcPr>
            <w:tcW w:w="1341" w:type="dxa"/>
            <w:tcMar>
              <w:top w:w="100" w:type="dxa"/>
              <w:left w:w="100" w:type="dxa"/>
              <w:bottom w:w="100" w:type="dxa"/>
              <w:right w:w="100" w:type="dxa"/>
            </w:tcMar>
          </w:tcPr>
          <w:p w14:paraId="3B1D880B" w14:textId="50FB68E6" w:rsidR="00381847" w:rsidRPr="00586FF8" w:rsidRDefault="00F13B2F">
            <w:pPr>
              <w:jc w:val="center"/>
            </w:pPr>
            <w:r w:rsidRPr="00586FF8">
              <w:t>[STD-005-CPP]</w:t>
            </w:r>
          </w:p>
        </w:tc>
        <w:tc>
          <w:tcPr>
            <w:tcW w:w="7632" w:type="dxa"/>
            <w:tcMar>
              <w:top w:w="100" w:type="dxa"/>
              <w:left w:w="100" w:type="dxa"/>
              <w:bottom w:w="100" w:type="dxa"/>
              <w:right w:w="100" w:type="dxa"/>
            </w:tcMar>
          </w:tcPr>
          <w:p w14:paraId="76F8F206" w14:textId="707EDD50" w:rsidR="00381847" w:rsidRPr="00586FF8" w:rsidRDefault="00F13B2F">
            <w:r w:rsidRPr="00586FF8">
              <w:t>Use Smart Pointers for Dynamic Memory</w:t>
            </w:r>
          </w:p>
        </w:tc>
      </w:tr>
    </w:tbl>
    <w:p w14:paraId="3E7DD32D"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586FF8" w:rsidRDefault="00F72634" w:rsidP="0015146B">
            <w:r w:rsidRPr="00586FF8">
              <w:rPr>
                <w:b/>
                <w:sz w:val="24"/>
                <w:szCs w:val="24"/>
              </w:rPr>
              <w:t>Noncompliant Code</w:t>
            </w:r>
          </w:p>
        </w:tc>
      </w:tr>
      <w:tr w:rsidR="00F72634" w:rsidRPr="00586FF8"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355C867" w:rsidR="00F72634" w:rsidRPr="00586FF8" w:rsidRDefault="00F13B2F" w:rsidP="0015146B">
            <w:r w:rsidRPr="00586FF8">
              <w:t>This code uses raw pointers for dynamic memory allocation, requiring manual deallocation. If an exception occurs before delete is called, a memory leak will occur.</w:t>
            </w:r>
          </w:p>
        </w:tc>
      </w:tr>
      <w:tr w:rsidR="00F72634" w:rsidRPr="00586FF8" w14:paraId="3267071A" w14:textId="77777777" w:rsidTr="00001F14">
        <w:trPr>
          <w:trHeight w:val="460"/>
        </w:trPr>
        <w:tc>
          <w:tcPr>
            <w:tcW w:w="10800" w:type="dxa"/>
            <w:tcMar>
              <w:top w:w="100" w:type="dxa"/>
              <w:left w:w="100" w:type="dxa"/>
              <w:bottom w:w="100" w:type="dxa"/>
              <w:right w:w="100" w:type="dxa"/>
            </w:tcMar>
          </w:tcPr>
          <w:p w14:paraId="5F7C968A" w14:textId="0F6CC323"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process_</w:t>
            </w:r>
            <w:proofErr w:type="gramStart"/>
            <w:r w:rsidRPr="00586FF8">
              <w:rPr>
                <w:rFonts w:ascii="Courier New" w:hAnsi="Courier New" w:cs="Courier New"/>
                <w:sz w:val="24"/>
                <w:szCs w:val="24"/>
              </w:rPr>
              <w:t>resource</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w:t>
            </w:r>
          </w:p>
          <w:p w14:paraId="49A817A8" w14:textId="4B4B575D"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A* obj = new </w:t>
            </w:r>
            <w:proofErr w:type="gramStart"/>
            <w:r w:rsidRPr="00586FF8">
              <w:rPr>
                <w:rFonts w:ascii="Courier New" w:hAnsi="Courier New" w:cs="Courier New"/>
                <w:sz w:val="24"/>
                <w:szCs w:val="24"/>
              </w:rPr>
              <w:t>A();</w:t>
            </w:r>
            <w:proofErr w:type="gramEnd"/>
          </w:p>
          <w:p w14:paraId="50A0549B" w14:textId="7C1CA771"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 Potentially complex operations that might throw</w:t>
            </w:r>
          </w:p>
          <w:p w14:paraId="31DAB093" w14:textId="1C59B84D"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obj-&gt;</w:t>
            </w:r>
            <w:proofErr w:type="spellStart"/>
            <w:r w:rsidRPr="00586FF8">
              <w:rPr>
                <w:rFonts w:ascii="Courier New" w:hAnsi="Courier New" w:cs="Courier New"/>
                <w:sz w:val="24"/>
                <w:szCs w:val="24"/>
              </w:rPr>
              <w:t>do_</w:t>
            </w:r>
            <w:proofErr w:type="gramStart"/>
            <w:r w:rsidRPr="00586FF8">
              <w:rPr>
                <w:rFonts w:ascii="Courier New" w:hAnsi="Courier New" w:cs="Courier New"/>
                <w:sz w:val="24"/>
                <w:szCs w:val="24"/>
              </w:rPr>
              <w:t>something</w:t>
            </w:r>
            <w:proofErr w:type="spellEnd"/>
            <w:r w:rsidRPr="00586FF8">
              <w:rPr>
                <w:rFonts w:ascii="Courier New" w:hAnsi="Courier New" w:cs="Courier New"/>
                <w:sz w:val="24"/>
                <w:szCs w:val="24"/>
              </w:rPr>
              <w:t>();</w:t>
            </w:r>
            <w:proofErr w:type="gramEnd"/>
          </w:p>
          <w:p w14:paraId="2DB4D151" w14:textId="37C8D807"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delete obj; // If exception before this, memory leaks</w:t>
            </w:r>
          </w:p>
          <w:p w14:paraId="7C4D0934" w14:textId="2D3553E5" w:rsidR="00F72634" w:rsidRPr="00586FF8" w:rsidRDefault="00F13B2F" w:rsidP="00F13B2F">
            <w:r w:rsidRPr="00586FF8">
              <w:rPr>
                <w:rFonts w:ascii="Courier New" w:hAnsi="Courier New" w:cs="Courier New"/>
                <w:sz w:val="24"/>
                <w:szCs w:val="24"/>
              </w:rPr>
              <w:t xml:space="preserve">    }</w:t>
            </w:r>
          </w:p>
        </w:tc>
      </w:tr>
    </w:tbl>
    <w:p w14:paraId="358849FC"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586FF8" w:rsidRDefault="00F72634" w:rsidP="0015146B">
            <w:r w:rsidRPr="00586FF8">
              <w:rPr>
                <w:b/>
                <w:sz w:val="24"/>
                <w:szCs w:val="24"/>
              </w:rPr>
              <w:t>Compliant Code</w:t>
            </w:r>
          </w:p>
        </w:tc>
      </w:tr>
      <w:tr w:rsidR="00F72634" w:rsidRPr="00586FF8"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C9415B6" w:rsidR="00F72634" w:rsidRPr="00586FF8" w:rsidRDefault="00F13B2F" w:rsidP="0015146B">
            <w:r w:rsidRPr="00586FF8">
              <w:t xml:space="preserve">This compliant code uses </w:t>
            </w:r>
            <w:proofErr w:type="gramStart"/>
            <w:r w:rsidRPr="00586FF8">
              <w:t>std::</w:t>
            </w:r>
            <w:proofErr w:type="spellStart"/>
            <w:proofErr w:type="gramEnd"/>
            <w:r w:rsidRPr="00586FF8">
              <w:t>unique_ptr</w:t>
            </w:r>
            <w:proofErr w:type="spellEnd"/>
            <w:r w:rsidRPr="00586FF8">
              <w:t xml:space="preserve"> to manage the dynamically allocated object. The memory is automatically deallocated when </w:t>
            </w:r>
            <w:proofErr w:type="spellStart"/>
            <w:r w:rsidRPr="00586FF8">
              <w:t>ptr</w:t>
            </w:r>
            <w:proofErr w:type="spellEnd"/>
            <w:r w:rsidRPr="00586FF8">
              <w:t xml:space="preserve"> goes out of scope, even if an exception occurs, preventing memory leaks and simplifying resource management.</w:t>
            </w:r>
          </w:p>
        </w:tc>
      </w:tr>
      <w:tr w:rsidR="00F72634" w:rsidRPr="00586FF8" w14:paraId="7A1A78A0" w14:textId="77777777" w:rsidTr="00001F14">
        <w:trPr>
          <w:trHeight w:val="460"/>
        </w:trPr>
        <w:tc>
          <w:tcPr>
            <w:tcW w:w="10800" w:type="dxa"/>
            <w:tcMar>
              <w:top w:w="100" w:type="dxa"/>
              <w:left w:w="100" w:type="dxa"/>
              <w:bottom w:w="100" w:type="dxa"/>
              <w:right w:w="100" w:type="dxa"/>
            </w:tcMar>
          </w:tcPr>
          <w:p w14:paraId="4D7E04CC" w14:textId="37388477"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process_</w:t>
            </w:r>
            <w:proofErr w:type="gramStart"/>
            <w:r w:rsidRPr="00586FF8">
              <w:rPr>
                <w:rFonts w:ascii="Courier New" w:hAnsi="Courier New" w:cs="Courier New"/>
                <w:sz w:val="24"/>
                <w:szCs w:val="24"/>
              </w:rPr>
              <w:t>resource</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w:t>
            </w:r>
          </w:p>
          <w:p w14:paraId="768AE784" w14:textId="264F2856"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unique_ptr</w:t>
            </w:r>
            <w:proofErr w:type="spellEnd"/>
            <w:r w:rsidRPr="00586FF8">
              <w:rPr>
                <w:rFonts w:ascii="Courier New" w:hAnsi="Courier New" w:cs="Courier New"/>
                <w:sz w:val="24"/>
                <w:szCs w:val="24"/>
              </w:rPr>
              <w:t xml:space="preserve">&lt;A&gt; </w:t>
            </w:r>
            <w:proofErr w:type="spellStart"/>
            <w:r w:rsidRPr="00586FF8">
              <w:rPr>
                <w:rFonts w:ascii="Courier New" w:hAnsi="Courier New" w:cs="Courier New"/>
                <w:sz w:val="24"/>
                <w:szCs w:val="24"/>
              </w:rPr>
              <w:t>ptr</w:t>
            </w:r>
            <w:proofErr w:type="spellEnd"/>
            <w:r w:rsidRPr="00586FF8">
              <w:rPr>
                <w:rFonts w:ascii="Courier New" w:hAnsi="Courier New" w:cs="Courier New"/>
                <w:sz w:val="24"/>
                <w:szCs w:val="24"/>
              </w:rPr>
              <w:t xml:space="preserve"> =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make_unique</w:t>
            </w:r>
            <w:proofErr w:type="spellEnd"/>
            <w:r w:rsidRPr="00586FF8">
              <w:rPr>
                <w:rFonts w:ascii="Courier New" w:hAnsi="Courier New" w:cs="Courier New"/>
                <w:sz w:val="24"/>
                <w:szCs w:val="24"/>
              </w:rPr>
              <w:t>&lt;A</w:t>
            </w:r>
            <w:proofErr w:type="gramStart"/>
            <w:r w:rsidRPr="00586FF8">
              <w:rPr>
                <w:rFonts w:ascii="Courier New" w:hAnsi="Courier New" w:cs="Courier New"/>
                <w:sz w:val="24"/>
                <w:szCs w:val="24"/>
              </w:rPr>
              <w:t>&gt;();</w:t>
            </w:r>
            <w:proofErr w:type="gramEnd"/>
          </w:p>
          <w:p w14:paraId="49E09D5A" w14:textId="1E70B0CF"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 Operations</w:t>
            </w:r>
          </w:p>
          <w:p w14:paraId="49015CD6" w14:textId="4A1511E4"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w:t>
            </w:r>
            <w:proofErr w:type="spellStart"/>
            <w:r w:rsidRPr="00586FF8">
              <w:rPr>
                <w:rFonts w:ascii="Courier New" w:hAnsi="Courier New" w:cs="Courier New"/>
                <w:sz w:val="24"/>
                <w:szCs w:val="24"/>
              </w:rPr>
              <w:t>ptr</w:t>
            </w:r>
            <w:proofErr w:type="spellEnd"/>
            <w:r w:rsidRPr="00586FF8">
              <w:rPr>
                <w:rFonts w:ascii="Courier New" w:hAnsi="Courier New" w:cs="Courier New"/>
                <w:sz w:val="24"/>
                <w:szCs w:val="24"/>
              </w:rPr>
              <w:t>-&gt;</w:t>
            </w:r>
            <w:proofErr w:type="spellStart"/>
            <w:r w:rsidRPr="00586FF8">
              <w:rPr>
                <w:rFonts w:ascii="Courier New" w:hAnsi="Courier New" w:cs="Courier New"/>
                <w:sz w:val="24"/>
                <w:szCs w:val="24"/>
              </w:rPr>
              <w:t>do_</w:t>
            </w:r>
            <w:proofErr w:type="gramStart"/>
            <w:r w:rsidRPr="00586FF8">
              <w:rPr>
                <w:rFonts w:ascii="Courier New" w:hAnsi="Courier New" w:cs="Courier New"/>
                <w:sz w:val="24"/>
                <w:szCs w:val="24"/>
              </w:rPr>
              <w:t>something</w:t>
            </w:r>
            <w:proofErr w:type="spellEnd"/>
            <w:r w:rsidRPr="00586FF8">
              <w:rPr>
                <w:rFonts w:ascii="Courier New" w:hAnsi="Courier New" w:cs="Courier New"/>
                <w:sz w:val="24"/>
                <w:szCs w:val="24"/>
              </w:rPr>
              <w:t>();</w:t>
            </w:r>
            <w:proofErr w:type="gramEnd"/>
          </w:p>
          <w:p w14:paraId="54536119" w14:textId="502FEFA0"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 No explicit delete needed</w:t>
            </w:r>
          </w:p>
          <w:p w14:paraId="681B4B09" w14:textId="311AE7E7" w:rsidR="00F72634" w:rsidRPr="00586FF8" w:rsidRDefault="00F13B2F" w:rsidP="00F13B2F">
            <w:r w:rsidRPr="00586FF8">
              <w:rPr>
                <w:rFonts w:ascii="Courier New" w:hAnsi="Courier New" w:cs="Courier New"/>
                <w:sz w:val="24"/>
                <w:szCs w:val="24"/>
              </w:rPr>
              <w:t xml:space="preserve">    }</w:t>
            </w:r>
          </w:p>
        </w:tc>
      </w:tr>
    </w:tbl>
    <w:p w14:paraId="64928297" w14:textId="77777777" w:rsidR="00B475A1" w:rsidRPr="00586FF8" w:rsidRDefault="00B475A1" w:rsidP="00B475A1">
      <w:pPr>
        <w:rPr>
          <w:b/>
        </w:rPr>
      </w:pPr>
    </w:p>
    <w:p w14:paraId="63A8CD6B" w14:textId="77777777" w:rsidR="00B475A1" w:rsidRPr="00586FF8" w:rsidRDefault="00B475A1" w:rsidP="00B475A1">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Pr="00586FF8" w:rsidRDefault="00B475A1" w:rsidP="00F51FA8">
            <w:pPr>
              <w:pBdr>
                <w:top w:val="nil"/>
                <w:left w:val="nil"/>
                <w:bottom w:val="nil"/>
                <w:right w:val="nil"/>
                <w:between w:val="nil"/>
              </w:pBdr>
            </w:pPr>
            <w:r w:rsidRPr="00586FF8">
              <w:rPr>
                <w:b/>
              </w:rPr>
              <w:t>Principles(s):</w:t>
            </w:r>
            <w:r w:rsidRPr="00586FF8">
              <w:t xml:space="preserve"> </w:t>
            </w:r>
            <w:r w:rsidR="002474B4" w:rsidRPr="00586FF8">
              <w:t>[</w:t>
            </w:r>
            <w:r w:rsidRPr="00586FF8">
              <w:t>Name the principle and explain how it maps to this standard.]</w:t>
            </w:r>
          </w:p>
        </w:tc>
      </w:tr>
    </w:tbl>
    <w:p w14:paraId="1CB935FE" w14:textId="77777777" w:rsidR="00B475A1" w:rsidRPr="00586FF8" w:rsidRDefault="00B475A1" w:rsidP="00B475A1">
      <w:pPr>
        <w:rPr>
          <w:b/>
        </w:rPr>
      </w:pPr>
    </w:p>
    <w:p w14:paraId="085911CA"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703B19DE" w14:textId="77777777" w:rsidTr="00001F14">
        <w:trPr>
          <w:trHeight w:val="460"/>
          <w:tblHeader/>
        </w:trPr>
        <w:tc>
          <w:tcPr>
            <w:tcW w:w="1806" w:type="dxa"/>
            <w:shd w:val="clear" w:color="auto" w:fill="D9D9D9"/>
            <w:vAlign w:val="center"/>
          </w:tcPr>
          <w:p w14:paraId="5C0C34EB"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5B570099"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33BED6A2"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3B3CD1A7"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2743D47A" w14:textId="77777777" w:rsidR="00B475A1" w:rsidRPr="00586FF8" w:rsidRDefault="00B475A1" w:rsidP="00F51FA8">
            <w:pPr>
              <w:jc w:val="center"/>
              <w:rPr>
                <w:b/>
                <w:sz w:val="24"/>
                <w:szCs w:val="24"/>
              </w:rPr>
            </w:pPr>
            <w:r w:rsidRPr="00586FF8">
              <w:rPr>
                <w:b/>
                <w:sz w:val="24"/>
                <w:szCs w:val="24"/>
              </w:rPr>
              <w:t>Level</w:t>
            </w:r>
          </w:p>
        </w:tc>
      </w:tr>
      <w:tr w:rsidR="00B475A1" w:rsidRPr="00586FF8" w14:paraId="63DEB54B" w14:textId="77777777" w:rsidTr="00001F14">
        <w:trPr>
          <w:trHeight w:val="460"/>
        </w:trPr>
        <w:tc>
          <w:tcPr>
            <w:tcW w:w="1806" w:type="dxa"/>
            <w:shd w:val="clear" w:color="auto" w:fill="auto"/>
          </w:tcPr>
          <w:p w14:paraId="265C59C7" w14:textId="77777777" w:rsidR="00B475A1" w:rsidRPr="00586FF8" w:rsidRDefault="00B475A1" w:rsidP="00F51FA8">
            <w:pPr>
              <w:jc w:val="center"/>
            </w:pPr>
            <w:r w:rsidRPr="00586FF8">
              <w:t>[Insert text.]</w:t>
            </w:r>
          </w:p>
        </w:tc>
        <w:tc>
          <w:tcPr>
            <w:tcW w:w="1341" w:type="dxa"/>
            <w:shd w:val="clear" w:color="auto" w:fill="auto"/>
          </w:tcPr>
          <w:p w14:paraId="3FECF226" w14:textId="77777777" w:rsidR="00B475A1" w:rsidRPr="00586FF8" w:rsidRDefault="00B475A1" w:rsidP="00F51FA8">
            <w:pPr>
              <w:jc w:val="center"/>
            </w:pPr>
            <w:r w:rsidRPr="00586FF8">
              <w:t>[Insert text.]</w:t>
            </w:r>
          </w:p>
        </w:tc>
        <w:tc>
          <w:tcPr>
            <w:tcW w:w="4021" w:type="dxa"/>
            <w:shd w:val="clear" w:color="auto" w:fill="auto"/>
          </w:tcPr>
          <w:p w14:paraId="001260E5" w14:textId="77777777" w:rsidR="00B475A1" w:rsidRPr="00586FF8" w:rsidRDefault="00B475A1" w:rsidP="00F51FA8">
            <w:pPr>
              <w:jc w:val="center"/>
            </w:pPr>
            <w:r w:rsidRPr="00586FF8">
              <w:t>[Insert text.]</w:t>
            </w:r>
          </w:p>
        </w:tc>
        <w:tc>
          <w:tcPr>
            <w:tcW w:w="1807" w:type="dxa"/>
            <w:shd w:val="clear" w:color="auto" w:fill="auto"/>
          </w:tcPr>
          <w:p w14:paraId="5C1BD06F" w14:textId="77777777" w:rsidR="00B475A1" w:rsidRPr="00586FF8" w:rsidRDefault="00B475A1" w:rsidP="00F51FA8">
            <w:pPr>
              <w:jc w:val="center"/>
            </w:pPr>
            <w:r w:rsidRPr="00586FF8">
              <w:t>[Insert text.]</w:t>
            </w:r>
          </w:p>
        </w:tc>
        <w:tc>
          <w:tcPr>
            <w:tcW w:w="1805" w:type="dxa"/>
            <w:shd w:val="clear" w:color="auto" w:fill="auto"/>
          </w:tcPr>
          <w:p w14:paraId="321828B7" w14:textId="77777777" w:rsidR="00B475A1" w:rsidRPr="00586FF8" w:rsidRDefault="00B475A1" w:rsidP="00F51FA8">
            <w:pPr>
              <w:jc w:val="center"/>
            </w:pPr>
            <w:r w:rsidRPr="00586FF8">
              <w:t>[Insert text.]</w:t>
            </w:r>
          </w:p>
        </w:tc>
      </w:tr>
    </w:tbl>
    <w:p w14:paraId="71DDDCA7" w14:textId="77777777" w:rsidR="00B475A1" w:rsidRPr="00586FF8" w:rsidRDefault="00B475A1" w:rsidP="00B475A1">
      <w:pPr>
        <w:rPr>
          <w:b/>
        </w:rPr>
      </w:pPr>
    </w:p>
    <w:p w14:paraId="6766EDC6"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0C9C771F" w14:textId="77777777" w:rsidTr="00001F14">
        <w:trPr>
          <w:trHeight w:val="460"/>
          <w:tblHeader/>
        </w:trPr>
        <w:tc>
          <w:tcPr>
            <w:tcW w:w="1807" w:type="dxa"/>
            <w:shd w:val="clear" w:color="auto" w:fill="D9D9D9"/>
            <w:vAlign w:val="center"/>
          </w:tcPr>
          <w:p w14:paraId="72BCAF8D"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4BA7A045"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78BC4E34"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6B112A9B"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03937464" w14:textId="77777777" w:rsidTr="00001F14">
        <w:trPr>
          <w:trHeight w:val="460"/>
        </w:trPr>
        <w:tc>
          <w:tcPr>
            <w:tcW w:w="1807" w:type="dxa"/>
            <w:shd w:val="clear" w:color="auto" w:fill="auto"/>
          </w:tcPr>
          <w:p w14:paraId="699288A5" w14:textId="77777777" w:rsidR="00B475A1" w:rsidRPr="00586FF8" w:rsidRDefault="00B475A1" w:rsidP="00F51FA8">
            <w:pPr>
              <w:jc w:val="center"/>
            </w:pPr>
            <w:r w:rsidRPr="00586FF8">
              <w:t>[Insert text.]</w:t>
            </w:r>
          </w:p>
        </w:tc>
        <w:tc>
          <w:tcPr>
            <w:tcW w:w="1341" w:type="dxa"/>
            <w:shd w:val="clear" w:color="auto" w:fill="auto"/>
          </w:tcPr>
          <w:p w14:paraId="35911E79" w14:textId="77777777" w:rsidR="00B475A1" w:rsidRPr="00586FF8" w:rsidRDefault="00B475A1" w:rsidP="00F51FA8">
            <w:pPr>
              <w:jc w:val="center"/>
            </w:pPr>
            <w:r w:rsidRPr="00586FF8">
              <w:t>[Insert text.]</w:t>
            </w:r>
          </w:p>
        </w:tc>
        <w:tc>
          <w:tcPr>
            <w:tcW w:w="4021" w:type="dxa"/>
            <w:shd w:val="clear" w:color="auto" w:fill="auto"/>
          </w:tcPr>
          <w:p w14:paraId="1B4ADD74" w14:textId="77777777" w:rsidR="00B475A1" w:rsidRPr="00586FF8" w:rsidRDefault="00B475A1" w:rsidP="00F51FA8">
            <w:pPr>
              <w:jc w:val="center"/>
            </w:pPr>
            <w:r w:rsidRPr="00586FF8">
              <w:t>[Insert text.]</w:t>
            </w:r>
          </w:p>
        </w:tc>
        <w:tc>
          <w:tcPr>
            <w:tcW w:w="3611" w:type="dxa"/>
            <w:shd w:val="clear" w:color="auto" w:fill="auto"/>
          </w:tcPr>
          <w:p w14:paraId="221E6849" w14:textId="77777777" w:rsidR="00B475A1" w:rsidRPr="00586FF8" w:rsidRDefault="00B475A1" w:rsidP="00F51FA8">
            <w:pPr>
              <w:jc w:val="center"/>
            </w:pPr>
            <w:r w:rsidRPr="00586FF8">
              <w:t>[Insert text.]</w:t>
            </w:r>
          </w:p>
        </w:tc>
      </w:tr>
      <w:tr w:rsidR="00B475A1" w:rsidRPr="00586FF8" w14:paraId="433579AD" w14:textId="77777777" w:rsidTr="00001F14">
        <w:trPr>
          <w:trHeight w:val="460"/>
        </w:trPr>
        <w:tc>
          <w:tcPr>
            <w:tcW w:w="1807" w:type="dxa"/>
            <w:shd w:val="clear" w:color="auto" w:fill="auto"/>
          </w:tcPr>
          <w:p w14:paraId="4AE4D8D3" w14:textId="77777777" w:rsidR="00B475A1" w:rsidRPr="00586FF8" w:rsidRDefault="00B475A1" w:rsidP="00F51FA8">
            <w:pPr>
              <w:jc w:val="center"/>
            </w:pPr>
            <w:r w:rsidRPr="00586FF8">
              <w:lastRenderedPageBreak/>
              <w:t>[Insert text.]</w:t>
            </w:r>
          </w:p>
        </w:tc>
        <w:tc>
          <w:tcPr>
            <w:tcW w:w="1341" w:type="dxa"/>
            <w:shd w:val="clear" w:color="auto" w:fill="auto"/>
          </w:tcPr>
          <w:p w14:paraId="485EEED8" w14:textId="77777777" w:rsidR="00B475A1" w:rsidRPr="00586FF8" w:rsidRDefault="00B475A1" w:rsidP="00F51FA8">
            <w:pPr>
              <w:jc w:val="center"/>
            </w:pPr>
            <w:r w:rsidRPr="00586FF8">
              <w:t>[Insert text.]</w:t>
            </w:r>
          </w:p>
        </w:tc>
        <w:tc>
          <w:tcPr>
            <w:tcW w:w="4021" w:type="dxa"/>
            <w:shd w:val="clear" w:color="auto" w:fill="auto"/>
          </w:tcPr>
          <w:p w14:paraId="7CFDA649" w14:textId="77777777" w:rsidR="00B475A1" w:rsidRPr="00586FF8" w:rsidRDefault="00B475A1" w:rsidP="00F51FA8">
            <w:pPr>
              <w:jc w:val="center"/>
              <w:rPr>
                <w:u w:val="single"/>
              </w:rPr>
            </w:pPr>
            <w:r w:rsidRPr="00586FF8">
              <w:t>[Insert text.]</w:t>
            </w:r>
          </w:p>
        </w:tc>
        <w:tc>
          <w:tcPr>
            <w:tcW w:w="3611" w:type="dxa"/>
            <w:shd w:val="clear" w:color="auto" w:fill="auto"/>
          </w:tcPr>
          <w:p w14:paraId="29E14C36" w14:textId="77777777" w:rsidR="00B475A1" w:rsidRPr="00586FF8" w:rsidRDefault="00B475A1" w:rsidP="00F51FA8">
            <w:pPr>
              <w:jc w:val="center"/>
            </w:pPr>
            <w:r w:rsidRPr="00586FF8">
              <w:t>[Insert text.]</w:t>
            </w:r>
          </w:p>
        </w:tc>
      </w:tr>
      <w:tr w:rsidR="00B475A1" w:rsidRPr="00586FF8" w14:paraId="092940EA" w14:textId="77777777" w:rsidTr="00001F14">
        <w:trPr>
          <w:trHeight w:val="460"/>
        </w:trPr>
        <w:tc>
          <w:tcPr>
            <w:tcW w:w="1807" w:type="dxa"/>
            <w:shd w:val="clear" w:color="auto" w:fill="auto"/>
          </w:tcPr>
          <w:p w14:paraId="7589B551" w14:textId="77777777" w:rsidR="00B475A1" w:rsidRPr="00586FF8" w:rsidRDefault="00B475A1" w:rsidP="00F51FA8">
            <w:pPr>
              <w:jc w:val="center"/>
            </w:pPr>
            <w:r w:rsidRPr="00586FF8">
              <w:t>[Insert text.]</w:t>
            </w:r>
          </w:p>
        </w:tc>
        <w:tc>
          <w:tcPr>
            <w:tcW w:w="1341" w:type="dxa"/>
            <w:shd w:val="clear" w:color="auto" w:fill="auto"/>
          </w:tcPr>
          <w:p w14:paraId="3EFDCB9A" w14:textId="77777777" w:rsidR="00B475A1" w:rsidRPr="00586FF8" w:rsidRDefault="00B475A1" w:rsidP="00F51FA8">
            <w:pPr>
              <w:jc w:val="center"/>
            </w:pPr>
            <w:r w:rsidRPr="00586FF8">
              <w:t>[Insert text.]</w:t>
            </w:r>
          </w:p>
        </w:tc>
        <w:tc>
          <w:tcPr>
            <w:tcW w:w="4021" w:type="dxa"/>
            <w:shd w:val="clear" w:color="auto" w:fill="auto"/>
          </w:tcPr>
          <w:p w14:paraId="2978B16E" w14:textId="77777777" w:rsidR="00B475A1" w:rsidRPr="00586FF8" w:rsidRDefault="00B475A1" w:rsidP="00F51FA8">
            <w:pPr>
              <w:jc w:val="center"/>
              <w:rPr>
                <w:u w:val="single"/>
              </w:rPr>
            </w:pPr>
            <w:r w:rsidRPr="00586FF8">
              <w:t>[Insert text.]</w:t>
            </w:r>
          </w:p>
        </w:tc>
        <w:tc>
          <w:tcPr>
            <w:tcW w:w="3611" w:type="dxa"/>
            <w:shd w:val="clear" w:color="auto" w:fill="auto"/>
          </w:tcPr>
          <w:p w14:paraId="163BA4AD" w14:textId="77777777" w:rsidR="00B475A1" w:rsidRPr="00586FF8" w:rsidRDefault="00B475A1" w:rsidP="00F51FA8">
            <w:pPr>
              <w:jc w:val="center"/>
            </w:pPr>
            <w:r w:rsidRPr="00586FF8">
              <w:t>[Insert text.]</w:t>
            </w:r>
          </w:p>
        </w:tc>
      </w:tr>
      <w:tr w:rsidR="00B475A1" w:rsidRPr="00586FF8" w14:paraId="41744220" w14:textId="77777777" w:rsidTr="00001F14">
        <w:trPr>
          <w:trHeight w:val="460"/>
        </w:trPr>
        <w:tc>
          <w:tcPr>
            <w:tcW w:w="1807" w:type="dxa"/>
            <w:shd w:val="clear" w:color="auto" w:fill="auto"/>
          </w:tcPr>
          <w:p w14:paraId="0EAC101A" w14:textId="77777777" w:rsidR="00B475A1" w:rsidRPr="00586FF8" w:rsidRDefault="00B475A1" w:rsidP="00F51FA8">
            <w:pPr>
              <w:jc w:val="center"/>
            </w:pPr>
            <w:r w:rsidRPr="00586FF8">
              <w:t>[Insert text.]</w:t>
            </w:r>
          </w:p>
        </w:tc>
        <w:tc>
          <w:tcPr>
            <w:tcW w:w="1341" w:type="dxa"/>
            <w:shd w:val="clear" w:color="auto" w:fill="auto"/>
          </w:tcPr>
          <w:p w14:paraId="79F266AC" w14:textId="77777777" w:rsidR="00B475A1" w:rsidRPr="00586FF8" w:rsidRDefault="00B475A1" w:rsidP="00F51FA8">
            <w:pPr>
              <w:jc w:val="center"/>
            </w:pPr>
            <w:r w:rsidRPr="00586FF8">
              <w:t>[Insert text.]</w:t>
            </w:r>
          </w:p>
        </w:tc>
        <w:tc>
          <w:tcPr>
            <w:tcW w:w="4021" w:type="dxa"/>
            <w:shd w:val="clear" w:color="auto" w:fill="auto"/>
          </w:tcPr>
          <w:p w14:paraId="6359BB49" w14:textId="77777777" w:rsidR="00B475A1" w:rsidRPr="00586FF8" w:rsidRDefault="00B475A1" w:rsidP="00F51FA8">
            <w:pPr>
              <w:jc w:val="center"/>
              <w:rPr>
                <w:u w:val="single"/>
              </w:rPr>
            </w:pPr>
            <w:r w:rsidRPr="00586FF8">
              <w:t>[Insert text.]</w:t>
            </w:r>
          </w:p>
        </w:tc>
        <w:tc>
          <w:tcPr>
            <w:tcW w:w="3611" w:type="dxa"/>
            <w:shd w:val="clear" w:color="auto" w:fill="auto"/>
          </w:tcPr>
          <w:p w14:paraId="0472C174" w14:textId="77777777" w:rsidR="00B475A1" w:rsidRPr="00586FF8" w:rsidRDefault="00B475A1" w:rsidP="00F51FA8">
            <w:pPr>
              <w:jc w:val="center"/>
            </w:pPr>
            <w:r w:rsidRPr="00586FF8">
              <w:t>[Insert text.]</w:t>
            </w:r>
          </w:p>
        </w:tc>
      </w:tr>
    </w:tbl>
    <w:p w14:paraId="2419AE4D" w14:textId="77777777" w:rsidR="00381847" w:rsidRPr="00586FF8" w:rsidRDefault="00E769D9" w:rsidP="0059536C">
      <w:pPr>
        <w:pStyle w:val="Heading4"/>
        <w:rPr>
          <w:sz w:val="27"/>
          <w:szCs w:val="27"/>
        </w:rPr>
      </w:pPr>
      <w:r w:rsidRPr="00586FF8">
        <w:br w:type="page"/>
      </w:r>
    </w:p>
    <w:p w14:paraId="0840904D" w14:textId="77777777" w:rsidR="00381847" w:rsidRPr="00586FF8" w:rsidRDefault="00E769D9" w:rsidP="0059536C">
      <w:pPr>
        <w:pStyle w:val="Heading4"/>
      </w:pPr>
      <w:bookmarkStart w:id="12" w:name="_Toc52464064"/>
      <w:r w:rsidRPr="00586FF8">
        <w:lastRenderedPageBreak/>
        <w:t>Coding Standard 6</w:t>
      </w:r>
      <w:bookmarkEnd w:id="12"/>
    </w:p>
    <w:p w14:paraId="2FEC82A9" w14:textId="77777777" w:rsidR="00381847" w:rsidRPr="00586FF8"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586FF8" w:rsidRDefault="00E769D9">
            <w:pPr>
              <w:jc w:val="center"/>
              <w:rPr>
                <w:b/>
                <w:sz w:val="24"/>
                <w:szCs w:val="24"/>
              </w:rPr>
            </w:pPr>
            <w:r w:rsidRPr="00586FF8">
              <w:rPr>
                <w:b/>
                <w:sz w:val="24"/>
                <w:szCs w:val="24"/>
              </w:rPr>
              <w:t>Name of Standard</w:t>
            </w:r>
          </w:p>
        </w:tc>
      </w:tr>
      <w:tr w:rsidR="00381847" w:rsidRPr="00586FF8"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586FF8" w:rsidRDefault="00E769D9">
            <w:pPr>
              <w:jc w:val="center"/>
              <w:rPr>
                <w:b/>
              </w:rPr>
            </w:pPr>
            <w:r w:rsidRPr="00586FF8">
              <w:rPr>
                <w:b/>
              </w:rPr>
              <w:t>Assertions</w:t>
            </w:r>
          </w:p>
        </w:tc>
        <w:tc>
          <w:tcPr>
            <w:tcW w:w="1341" w:type="dxa"/>
            <w:tcMar>
              <w:top w:w="100" w:type="dxa"/>
              <w:left w:w="100" w:type="dxa"/>
              <w:bottom w:w="100" w:type="dxa"/>
              <w:right w:w="100" w:type="dxa"/>
            </w:tcMar>
          </w:tcPr>
          <w:p w14:paraId="71ED323B" w14:textId="6DEE47EE" w:rsidR="00381847" w:rsidRPr="00586FF8" w:rsidRDefault="00E255B9">
            <w:pPr>
              <w:jc w:val="center"/>
            </w:pPr>
            <w:r w:rsidRPr="00586FF8">
              <w:t>[STD-006-CPP]</w:t>
            </w:r>
          </w:p>
        </w:tc>
        <w:tc>
          <w:tcPr>
            <w:tcW w:w="7632" w:type="dxa"/>
            <w:tcMar>
              <w:top w:w="100" w:type="dxa"/>
              <w:left w:w="100" w:type="dxa"/>
              <w:bottom w:w="100" w:type="dxa"/>
              <w:right w:w="100" w:type="dxa"/>
            </w:tcMar>
          </w:tcPr>
          <w:p w14:paraId="33ACFFEA" w14:textId="0211B4FB" w:rsidR="00381847" w:rsidRPr="00586FF8" w:rsidRDefault="00E255B9">
            <w:r w:rsidRPr="00586FF8">
              <w:t>Appropriate Use of Assertions</w:t>
            </w:r>
          </w:p>
        </w:tc>
      </w:tr>
    </w:tbl>
    <w:p w14:paraId="2229A95F"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586FF8" w:rsidRDefault="00F72634" w:rsidP="0015146B">
            <w:r w:rsidRPr="00586FF8">
              <w:rPr>
                <w:b/>
                <w:sz w:val="24"/>
                <w:szCs w:val="24"/>
              </w:rPr>
              <w:t>Noncompliant Code</w:t>
            </w:r>
          </w:p>
        </w:tc>
      </w:tr>
      <w:tr w:rsidR="00F72634" w:rsidRPr="00586FF8"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4F6D05C" w:rsidR="00F72634" w:rsidRPr="00586FF8" w:rsidRDefault="00E255B9" w:rsidP="0015146B">
            <w:r w:rsidRPr="00586FF8">
              <w:t>This code uses assert to validate user input. In a release build where assertions are compiled out, the validation check would be missing, potentially leading to a division by zero error at runtime.</w:t>
            </w:r>
          </w:p>
        </w:tc>
      </w:tr>
      <w:tr w:rsidR="00F72634" w:rsidRPr="00586FF8" w14:paraId="058CAEAA" w14:textId="77777777" w:rsidTr="00001F14">
        <w:trPr>
          <w:trHeight w:val="460"/>
        </w:trPr>
        <w:tc>
          <w:tcPr>
            <w:tcW w:w="10800" w:type="dxa"/>
            <w:tcMar>
              <w:top w:w="100" w:type="dxa"/>
              <w:left w:w="100" w:type="dxa"/>
              <w:bottom w:w="100" w:type="dxa"/>
              <w:right w:w="100" w:type="dxa"/>
            </w:tcMar>
          </w:tcPr>
          <w:p w14:paraId="6E253255" w14:textId="3638538F"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double </w:t>
            </w:r>
            <w:proofErr w:type="spellStart"/>
            <w:r w:rsidR="00E255B9" w:rsidRPr="00586FF8">
              <w:rPr>
                <w:rFonts w:ascii="Courier New" w:hAnsi="Courier New" w:cs="Courier New"/>
                <w:sz w:val="24"/>
                <w:szCs w:val="24"/>
              </w:rPr>
              <w:t>divide_</w:t>
            </w:r>
            <w:proofErr w:type="gramStart"/>
            <w:r w:rsidR="00E255B9" w:rsidRPr="00586FF8">
              <w:rPr>
                <w:rFonts w:ascii="Courier New" w:hAnsi="Courier New" w:cs="Courier New"/>
                <w:sz w:val="24"/>
                <w:szCs w:val="24"/>
              </w:rPr>
              <w:t>input</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xml:space="preserve">int numerator, int </w:t>
            </w:r>
            <w:proofErr w:type="gramStart"/>
            <w:r w:rsidR="00E255B9" w:rsidRPr="00586FF8">
              <w:rPr>
                <w:rFonts w:ascii="Courier New" w:hAnsi="Courier New" w:cs="Courier New"/>
                <w:sz w:val="24"/>
                <w:szCs w:val="24"/>
              </w:rPr>
              <w:t>denominator) {</w:t>
            </w:r>
            <w:proofErr w:type="gramEnd"/>
          </w:p>
          <w:p w14:paraId="2408D16E" w14:textId="1E743F21"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assert(denominator !</w:t>
            </w:r>
            <w:proofErr w:type="gramEnd"/>
            <w:r w:rsidR="00E255B9" w:rsidRPr="00586FF8">
              <w:rPr>
                <w:rFonts w:ascii="Courier New" w:hAnsi="Courier New" w:cs="Courier New"/>
                <w:sz w:val="24"/>
                <w:szCs w:val="24"/>
              </w:rPr>
              <w:t>= 0); // Vulnerable: assert removed in release builds</w:t>
            </w:r>
          </w:p>
          <w:p w14:paraId="015727D4" w14:textId="1CACA80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return </w:t>
            </w:r>
            <w:proofErr w:type="spellStart"/>
            <w:r w:rsidR="00E255B9" w:rsidRPr="00586FF8">
              <w:rPr>
                <w:rFonts w:ascii="Courier New" w:hAnsi="Courier New" w:cs="Courier New"/>
                <w:sz w:val="24"/>
                <w:szCs w:val="24"/>
              </w:rPr>
              <w:t>static_cast</w:t>
            </w:r>
            <w:proofErr w:type="spellEnd"/>
            <w:r w:rsidR="00E255B9" w:rsidRPr="00586FF8">
              <w:rPr>
                <w:rFonts w:ascii="Courier New" w:hAnsi="Courier New" w:cs="Courier New"/>
                <w:sz w:val="24"/>
                <w:szCs w:val="24"/>
              </w:rPr>
              <w:t xml:space="preserve">&lt;double&gt;(numerator) / </w:t>
            </w:r>
            <w:proofErr w:type="gramStart"/>
            <w:r w:rsidR="00E255B9" w:rsidRPr="00586FF8">
              <w:rPr>
                <w:rFonts w:ascii="Courier New" w:hAnsi="Courier New" w:cs="Courier New"/>
                <w:sz w:val="24"/>
                <w:szCs w:val="24"/>
              </w:rPr>
              <w:t>denominator;</w:t>
            </w:r>
            <w:proofErr w:type="gramEnd"/>
          </w:p>
          <w:p w14:paraId="28BA138C" w14:textId="5E05ACF2"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01156A35"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586FF8" w:rsidRDefault="00F72634" w:rsidP="0015146B">
            <w:r w:rsidRPr="00586FF8">
              <w:rPr>
                <w:b/>
                <w:sz w:val="24"/>
                <w:szCs w:val="24"/>
              </w:rPr>
              <w:t>Compliant Code</w:t>
            </w:r>
          </w:p>
        </w:tc>
      </w:tr>
      <w:tr w:rsidR="00F72634" w:rsidRPr="00586FF8"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4394241" w:rsidR="00F72634" w:rsidRPr="00586FF8" w:rsidRDefault="00E255B9" w:rsidP="0015146B">
            <w:r w:rsidRPr="00586FF8">
              <w:t>This compliant code uses proper runtime error handling (e.g., throwing an exception) to validate input that originates from untrusted sources or represents a recoverable error condition. Assertions are reserved for internal program logic errors that should not occur in correct code.</w:t>
            </w:r>
          </w:p>
        </w:tc>
      </w:tr>
      <w:tr w:rsidR="00F72634" w:rsidRPr="00586FF8" w14:paraId="2DA5938A" w14:textId="77777777" w:rsidTr="00001F14">
        <w:trPr>
          <w:trHeight w:val="460"/>
        </w:trPr>
        <w:tc>
          <w:tcPr>
            <w:tcW w:w="10800" w:type="dxa"/>
            <w:tcMar>
              <w:top w:w="100" w:type="dxa"/>
              <w:left w:w="100" w:type="dxa"/>
              <w:bottom w:w="100" w:type="dxa"/>
              <w:right w:w="100" w:type="dxa"/>
            </w:tcMar>
          </w:tcPr>
          <w:p w14:paraId="633AC2CB" w14:textId="78E1C275"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double </w:t>
            </w:r>
            <w:proofErr w:type="spellStart"/>
            <w:r w:rsidR="00E255B9" w:rsidRPr="00586FF8">
              <w:rPr>
                <w:rFonts w:ascii="Courier New" w:hAnsi="Courier New" w:cs="Courier New"/>
                <w:sz w:val="24"/>
                <w:szCs w:val="24"/>
              </w:rPr>
              <w:t>divide_</w:t>
            </w:r>
            <w:proofErr w:type="gramStart"/>
            <w:r w:rsidR="00E255B9" w:rsidRPr="00586FF8">
              <w:rPr>
                <w:rFonts w:ascii="Courier New" w:hAnsi="Courier New" w:cs="Courier New"/>
                <w:sz w:val="24"/>
                <w:szCs w:val="24"/>
              </w:rPr>
              <w:t>input</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xml:space="preserve">int numerator, int </w:t>
            </w:r>
            <w:proofErr w:type="gramStart"/>
            <w:r w:rsidR="00E255B9" w:rsidRPr="00586FF8">
              <w:rPr>
                <w:rFonts w:ascii="Courier New" w:hAnsi="Courier New" w:cs="Courier New"/>
                <w:sz w:val="24"/>
                <w:szCs w:val="24"/>
              </w:rPr>
              <w:t>denominator) {</w:t>
            </w:r>
            <w:proofErr w:type="gramEnd"/>
          </w:p>
          <w:p w14:paraId="604FDF21" w14:textId="7B2ED21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if (denominator == </w:t>
            </w:r>
            <w:proofErr w:type="gramStart"/>
            <w:r w:rsidR="00E255B9" w:rsidRPr="00586FF8">
              <w:rPr>
                <w:rFonts w:ascii="Courier New" w:hAnsi="Courier New" w:cs="Courier New"/>
                <w:sz w:val="24"/>
                <w:szCs w:val="24"/>
              </w:rPr>
              <w:t>0) {</w:t>
            </w:r>
            <w:proofErr w:type="gramEnd"/>
          </w:p>
          <w:p w14:paraId="732FD8B7" w14:textId="680F62B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throw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invalid_</w:t>
            </w:r>
            <w:proofErr w:type="gramStart"/>
            <w:r w:rsidR="00E255B9" w:rsidRPr="00586FF8">
              <w:rPr>
                <w:rFonts w:ascii="Courier New" w:hAnsi="Courier New" w:cs="Courier New"/>
                <w:sz w:val="24"/>
                <w:szCs w:val="24"/>
              </w:rPr>
              <w:t>argument</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"Denominator cannot be zero."</w:t>
            </w:r>
            <w:proofErr w:type="gramStart"/>
            <w:r w:rsidR="00E255B9" w:rsidRPr="00586FF8">
              <w:rPr>
                <w:rFonts w:ascii="Courier New" w:hAnsi="Courier New" w:cs="Courier New"/>
                <w:sz w:val="24"/>
                <w:szCs w:val="24"/>
              </w:rPr>
              <w:t>);</w:t>
            </w:r>
            <w:proofErr w:type="gramEnd"/>
          </w:p>
          <w:p w14:paraId="0D99DB9F" w14:textId="454B85BD"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628B0F0B" w14:textId="46DFCF07"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return </w:t>
            </w:r>
            <w:proofErr w:type="spellStart"/>
            <w:r w:rsidR="00E255B9" w:rsidRPr="00586FF8">
              <w:rPr>
                <w:rFonts w:ascii="Courier New" w:hAnsi="Courier New" w:cs="Courier New"/>
                <w:sz w:val="24"/>
                <w:szCs w:val="24"/>
              </w:rPr>
              <w:t>static_cast</w:t>
            </w:r>
            <w:proofErr w:type="spellEnd"/>
            <w:r w:rsidR="00E255B9" w:rsidRPr="00586FF8">
              <w:rPr>
                <w:rFonts w:ascii="Courier New" w:hAnsi="Courier New" w:cs="Courier New"/>
                <w:sz w:val="24"/>
                <w:szCs w:val="24"/>
              </w:rPr>
              <w:t xml:space="preserve">&lt;double&gt;(numerator) / </w:t>
            </w:r>
            <w:proofErr w:type="gramStart"/>
            <w:r w:rsidR="00E255B9" w:rsidRPr="00586FF8">
              <w:rPr>
                <w:rFonts w:ascii="Courier New" w:hAnsi="Courier New" w:cs="Courier New"/>
                <w:sz w:val="24"/>
                <w:szCs w:val="24"/>
              </w:rPr>
              <w:t>denominator;</w:t>
            </w:r>
            <w:proofErr w:type="gramEnd"/>
          </w:p>
          <w:p w14:paraId="2E312001" w14:textId="37F3B642"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4419F26B" w14:textId="77777777" w:rsidR="00B475A1" w:rsidRPr="00586FF8" w:rsidRDefault="00B475A1" w:rsidP="00B475A1">
      <w:pPr>
        <w:rPr>
          <w:b/>
        </w:rPr>
      </w:pPr>
    </w:p>
    <w:p w14:paraId="3275D22E" w14:textId="77777777" w:rsidR="00B475A1" w:rsidRPr="00586FF8" w:rsidRDefault="00B475A1" w:rsidP="00B475A1">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Pr="00586FF8" w:rsidRDefault="00B475A1" w:rsidP="00F51FA8">
            <w:pPr>
              <w:pBdr>
                <w:top w:val="nil"/>
                <w:left w:val="nil"/>
                <w:bottom w:val="nil"/>
                <w:right w:val="nil"/>
                <w:between w:val="nil"/>
              </w:pBdr>
            </w:pPr>
            <w:r w:rsidRPr="00586FF8">
              <w:rPr>
                <w:b/>
              </w:rPr>
              <w:t>Principles(s):</w:t>
            </w:r>
            <w:r w:rsidRPr="00586FF8">
              <w:t xml:space="preserve"> </w:t>
            </w:r>
            <w:r w:rsidR="002474B4" w:rsidRPr="00586FF8">
              <w:t>[</w:t>
            </w:r>
            <w:r w:rsidRPr="00586FF8">
              <w:t>Name the principle and explain how it maps to this standard.]</w:t>
            </w:r>
          </w:p>
        </w:tc>
      </w:tr>
    </w:tbl>
    <w:p w14:paraId="0D2D4A1C" w14:textId="77777777" w:rsidR="00B475A1" w:rsidRPr="00586FF8" w:rsidRDefault="00B475A1" w:rsidP="00B475A1">
      <w:pPr>
        <w:rPr>
          <w:b/>
        </w:rPr>
      </w:pPr>
    </w:p>
    <w:p w14:paraId="1D80D2F7"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4A18BEC7" w14:textId="77777777" w:rsidTr="00001F14">
        <w:trPr>
          <w:trHeight w:val="460"/>
          <w:tblHeader/>
        </w:trPr>
        <w:tc>
          <w:tcPr>
            <w:tcW w:w="1806" w:type="dxa"/>
            <w:shd w:val="clear" w:color="auto" w:fill="D9D9D9"/>
            <w:vAlign w:val="center"/>
          </w:tcPr>
          <w:p w14:paraId="722A0972"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51B951B3"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4D802076"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476A1FF1"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4D58288E" w14:textId="77777777" w:rsidR="00B475A1" w:rsidRPr="00586FF8" w:rsidRDefault="00B475A1" w:rsidP="00F51FA8">
            <w:pPr>
              <w:jc w:val="center"/>
              <w:rPr>
                <w:b/>
                <w:sz w:val="24"/>
                <w:szCs w:val="24"/>
              </w:rPr>
            </w:pPr>
            <w:r w:rsidRPr="00586FF8">
              <w:rPr>
                <w:b/>
                <w:sz w:val="24"/>
                <w:szCs w:val="24"/>
              </w:rPr>
              <w:t>Level</w:t>
            </w:r>
          </w:p>
        </w:tc>
      </w:tr>
      <w:tr w:rsidR="00B475A1" w:rsidRPr="00586FF8" w14:paraId="599F0FE9" w14:textId="77777777" w:rsidTr="00001F14">
        <w:trPr>
          <w:trHeight w:val="460"/>
        </w:trPr>
        <w:tc>
          <w:tcPr>
            <w:tcW w:w="1806" w:type="dxa"/>
            <w:shd w:val="clear" w:color="auto" w:fill="auto"/>
          </w:tcPr>
          <w:p w14:paraId="325BC76A" w14:textId="77777777" w:rsidR="00B475A1" w:rsidRPr="00586FF8" w:rsidRDefault="00B475A1" w:rsidP="00F51FA8">
            <w:pPr>
              <w:jc w:val="center"/>
            </w:pPr>
            <w:r w:rsidRPr="00586FF8">
              <w:t>[Insert text.]</w:t>
            </w:r>
          </w:p>
        </w:tc>
        <w:tc>
          <w:tcPr>
            <w:tcW w:w="1341" w:type="dxa"/>
            <w:shd w:val="clear" w:color="auto" w:fill="auto"/>
          </w:tcPr>
          <w:p w14:paraId="05FDEF4C" w14:textId="77777777" w:rsidR="00B475A1" w:rsidRPr="00586FF8" w:rsidRDefault="00B475A1" w:rsidP="00F51FA8">
            <w:pPr>
              <w:jc w:val="center"/>
            </w:pPr>
            <w:r w:rsidRPr="00586FF8">
              <w:t>[Insert text.]</w:t>
            </w:r>
          </w:p>
        </w:tc>
        <w:tc>
          <w:tcPr>
            <w:tcW w:w="4021" w:type="dxa"/>
            <w:shd w:val="clear" w:color="auto" w:fill="auto"/>
          </w:tcPr>
          <w:p w14:paraId="79D1FC84" w14:textId="77777777" w:rsidR="00B475A1" w:rsidRPr="00586FF8" w:rsidRDefault="00B475A1" w:rsidP="00F51FA8">
            <w:pPr>
              <w:jc w:val="center"/>
            </w:pPr>
            <w:r w:rsidRPr="00586FF8">
              <w:t>[Insert text.]</w:t>
            </w:r>
          </w:p>
        </w:tc>
        <w:tc>
          <w:tcPr>
            <w:tcW w:w="1807" w:type="dxa"/>
            <w:shd w:val="clear" w:color="auto" w:fill="auto"/>
          </w:tcPr>
          <w:p w14:paraId="07D13FDB" w14:textId="77777777" w:rsidR="00B475A1" w:rsidRPr="00586FF8" w:rsidRDefault="00B475A1" w:rsidP="00F51FA8">
            <w:pPr>
              <w:jc w:val="center"/>
            </w:pPr>
            <w:r w:rsidRPr="00586FF8">
              <w:t>[Insert text.]</w:t>
            </w:r>
          </w:p>
        </w:tc>
        <w:tc>
          <w:tcPr>
            <w:tcW w:w="1805" w:type="dxa"/>
            <w:shd w:val="clear" w:color="auto" w:fill="auto"/>
          </w:tcPr>
          <w:p w14:paraId="018B5741" w14:textId="77777777" w:rsidR="00B475A1" w:rsidRPr="00586FF8" w:rsidRDefault="00B475A1" w:rsidP="00F51FA8">
            <w:pPr>
              <w:jc w:val="center"/>
            </w:pPr>
            <w:r w:rsidRPr="00586FF8">
              <w:t>[Insert text.]</w:t>
            </w:r>
          </w:p>
        </w:tc>
      </w:tr>
    </w:tbl>
    <w:p w14:paraId="4632396F" w14:textId="77777777" w:rsidR="00B475A1" w:rsidRPr="00586FF8" w:rsidRDefault="00B475A1" w:rsidP="00B475A1">
      <w:pPr>
        <w:rPr>
          <w:b/>
        </w:rPr>
      </w:pPr>
    </w:p>
    <w:p w14:paraId="0FD229D3"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3C74B40F" w14:textId="77777777" w:rsidTr="00001F14">
        <w:trPr>
          <w:trHeight w:val="460"/>
          <w:tblHeader/>
        </w:trPr>
        <w:tc>
          <w:tcPr>
            <w:tcW w:w="1807" w:type="dxa"/>
            <w:shd w:val="clear" w:color="auto" w:fill="D9D9D9"/>
            <w:vAlign w:val="center"/>
          </w:tcPr>
          <w:p w14:paraId="0C9B369B"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398A9F91"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16184D8D"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3D63E5D3"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13CC4077" w14:textId="77777777" w:rsidTr="00001F14">
        <w:trPr>
          <w:trHeight w:val="460"/>
        </w:trPr>
        <w:tc>
          <w:tcPr>
            <w:tcW w:w="1807" w:type="dxa"/>
            <w:shd w:val="clear" w:color="auto" w:fill="auto"/>
          </w:tcPr>
          <w:p w14:paraId="642C6635" w14:textId="77777777" w:rsidR="00B475A1" w:rsidRPr="00586FF8" w:rsidRDefault="00B475A1" w:rsidP="00F51FA8">
            <w:pPr>
              <w:jc w:val="center"/>
            </w:pPr>
            <w:r w:rsidRPr="00586FF8">
              <w:t>[Insert text.]</w:t>
            </w:r>
          </w:p>
        </w:tc>
        <w:tc>
          <w:tcPr>
            <w:tcW w:w="1341" w:type="dxa"/>
            <w:shd w:val="clear" w:color="auto" w:fill="auto"/>
          </w:tcPr>
          <w:p w14:paraId="1659F964" w14:textId="77777777" w:rsidR="00B475A1" w:rsidRPr="00586FF8" w:rsidRDefault="00B475A1" w:rsidP="00F51FA8">
            <w:pPr>
              <w:jc w:val="center"/>
            </w:pPr>
            <w:r w:rsidRPr="00586FF8">
              <w:t>[Insert text.]</w:t>
            </w:r>
          </w:p>
        </w:tc>
        <w:tc>
          <w:tcPr>
            <w:tcW w:w="4021" w:type="dxa"/>
            <w:shd w:val="clear" w:color="auto" w:fill="auto"/>
          </w:tcPr>
          <w:p w14:paraId="14C127A7" w14:textId="77777777" w:rsidR="00B475A1" w:rsidRPr="00586FF8" w:rsidRDefault="00B475A1" w:rsidP="00F51FA8">
            <w:pPr>
              <w:jc w:val="center"/>
            </w:pPr>
            <w:r w:rsidRPr="00586FF8">
              <w:t>[Insert text.]</w:t>
            </w:r>
          </w:p>
        </w:tc>
        <w:tc>
          <w:tcPr>
            <w:tcW w:w="3611" w:type="dxa"/>
            <w:shd w:val="clear" w:color="auto" w:fill="auto"/>
          </w:tcPr>
          <w:p w14:paraId="511AFF98" w14:textId="77777777" w:rsidR="00B475A1" w:rsidRPr="00586FF8" w:rsidRDefault="00B475A1" w:rsidP="00F51FA8">
            <w:pPr>
              <w:jc w:val="center"/>
            </w:pPr>
            <w:r w:rsidRPr="00586FF8">
              <w:t>[Insert text.]</w:t>
            </w:r>
          </w:p>
        </w:tc>
      </w:tr>
      <w:tr w:rsidR="00B475A1" w:rsidRPr="00586FF8" w14:paraId="31776F75" w14:textId="77777777" w:rsidTr="00001F14">
        <w:trPr>
          <w:trHeight w:val="460"/>
        </w:trPr>
        <w:tc>
          <w:tcPr>
            <w:tcW w:w="1807" w:type="dxa"/>
            <w:shd w:val="clear" w:color="auto" w:fill="auto"/>
          </w:tcPr>
          <w:p w14:paraId="1DD1CB55" w14:textId="77777777" w:rsidR="00B475A1" w:rsidRPr="00586FF8" w:rsidRDefault="00B475A1" w:rsidP="00F51FA8">
            <w:pPr>
              <w:jc w:val="center"/>
            </w:pPr>
            <w:r w:rsidRPr="00586FF8">
              <w:lastRenderedPageBreak/>
              <w:t>[Insert text.]</w:t>
            </w:r>
          </w:p>
        </w:tc>
        <w:tc>
          <w:tcPr>
            <w:tcW w:w="1341" w:type="dxa"/>
            <w:shd w:val="clear" w:color="auto" w:fill="auto"/>
          </w:tcPr>
          <w:p w14:paraId="147234E7" w14:textId="77777777" w:rsidR="00B475A1" w:rsidRPr="00586FF8" w:rsidRDefault="00B475A1" w:rsidP="00F51FA8">
            <w:pPr>
              <w:jc w:val="center"/>
            </w:pPr>
            <w:r w:rsidRPr="00586FF8">
              <w:t>[Insert text.]</w:t>
            </w:r>
          </w:p>
        </w:tc>
        <w:tc>
          <w:tcPr>
            <w:tcW w:w="4021" w:type="dxa"/>
            <w:shd w:val="clear" w:color="auto" w:fill="auto"/>
          </w:tcPr>
          <w:p w14:paraId="7C643E28" w14:textId="77777777" w:rsidR="00B475A1" w:rsidRPr="00586FF8" w:rsidRDefault="00B475A1" w:rsidP="00F51FA8">
            <w:pPr>
              <w:jc w:val="center"/>
              <w:rPr>
                <w:u w:val="single"/>
              </w:rPr>
            </w:pPr>
            <w:r w:rsidRPr="00586FF8">
              <w:t>[Insert text.]</w:t>
            </w:r>
          </w:p>
        </w:tc>
        <w:tc>
          <w:tcPr>
            <w:tcW w:w="3611" w:type="dxa"/>
            <w:shd w:val="clear" w:color="auto" w:fill="auto"/>
          </w:tcPr>
          <w:p w14:paraId="2CB1863C" w14:textId="77777777" w:rsidR="00B475A1" w:rsidRPr="00586FF8" w:rsidRDefault="00B475A1" w:rsidP="00F51FA8">
            <w:pPr>
              <w:jc w:val="center"/>
            </w:pPr>
            <w:r w:rsidRPr="00586FF8">
              <w:t>[Insert text.]</w:t>
            </w:r>
          </w:p>
        </w:tc>
      </w:tr>
      <w:tr w:rsidR="00B475A1" w:rsidRPr="00586FF8" w14:paraId="70B30499" w14:textId="77777777" w:rsidTr="00001F14">
        <w:trPr>
          <w:trHeight w:val="460"/>
        </w:trPr>
        <w:tc>
          <w:tcPr>
            <w:tcW w:w="1807" w:type="dxa"/>
            <w:shd w:val="clear" w:color="auto" w:fill="auto"/>
          </w:tcPr>
          <w:p w14:paraId="4DFBB62B" w14:textId="77777777" w:rsidR="00B475A1" w:rsidRPr="00586FF8" w:rsidRDefault="00B475A1" w:rsidP="00F51FA8">
            <w:pPr>
              <w:jc w:val="center"/>
            </w:pPr>
            <w:r w:rsidRPr="00586FF8">
              <w:t>[Insert text.]</w:t>
            </w:r>
          </w:p>
        </w:tc>
        <w:tc>
          <w:tcPr>
            <w:tcW w:w="1341" w:type="dxa"/>
            <w:shd w:val="clear" w:color="auto" w:fill="auto"/>
          </w:tcPr>
          <w:p w14:paraId="4C886138" w14:textId="77777777" w:rsidR="00B475A1" w:rsidRPr="00586FF8" w:rsidRDefault="00B475A1" w:rsidP="00F51FA8">
            <w:pPr>
              <w:jc w:val="center"/>
            </w:pPr>
            <w:r w:rsidRPr="00586FF8">
              <w:t>[Insert text.]</w:t>
            </w:r>
          </w:p>
        </w:tc>
        <w:tc>
          <w:tcPr>
            <w:tcW w:w="4021" w:type="dxa"/>
            <w:shd w:val="clear" w:color="auto" w:fill="auto"/>
          </w:tcPr>
          <w:p w14:paraId="270673C4" w14:textId="77777777" w:rsidR="00B475A1" w:rsidRPr="00586FF8" w:rsidRDefault="00B475A1" w:rsidP="00F51FA8">
            <w:pPr>
              <w:jc w:val="center"/>
              <w:rPr>
                <w:u w:val="single"/>
              </w:rPr>
            </w:pPr>
            <w:r w:rsidRPr="00586FF8">
              <w:t>[Insert text.]</w:t>
            </w:r>
          </w:p>
        </w:tc>
        <w:tc>
          <w:tcPr>
            <w:tcW w:w="3611" w:type="dxa"/>
            <w:shd w:val="clear" w:color="auto" w:fill="auto"/>
          </w:tcPr>
          <w:p w14:paraId="3D93F88D" w14:textId="77777777" w:rsidR="00B475A1" w:rsidRPr="00586FF8" w:rsidRDefault="00B475A1" w:rsidP="00F51FA8">
            <w:pPr>
              <w:jc w:val="center"/>
            </w:pPr>
            <w:r w:rsidRPr="00586FF8">
              <w:t>[Insert text.]</w:t>
            </w:r>
          </w:p>
        </w:tc>
      </w:tr>
      <w:tr w:rsidR="00B475A1" w:rsidRPr="00586FF8" w14:paraId="28383A14" w14:textId="77777777" w:rsidTr="00001F14">
        <w:trPr>
          <w:trHeight w:val="460"/>
        </w:trPr>
        <w:tc>
          <w:tcPr>
            <w:tcW w:w="1807" w:type="dxa"/>
            <w:shd w:val="clear" w:color="auto" w:fill="auto"/>
          </w:tcPr>
          <w:p w14:paraId="1EC45772" w14:textId="77777777" w:rsidR="00B475A1" w:rsidRPr="00586FF8" w:rsidRDefault="00B475A1" w:rsidP="00F51FA8">
            <w:pPr>
              <w:jc w:val="center"/>
            </w:pPr>
            <w:r w:rsidRPr="00586FF8">
              <w:t>[Insert text.]</w:t>
            </w:r>
          </w:p>
        </w:tc>
        <w:tc>
          <w:tcPr>
            <w:tcW w:w="1341" w:type="dxa"/>
            <w:shd w:val="clear" w:color="auto" w:fill="auto"/>
          </w:tcPr>
          <w:p w14:paraId="6D5B7F9C" w14:textId="77777777" w:rsidR="00B475A1" w:rsidRPr="00586FF8" w:rsidRDefault="00B475A1" w:rsidP="00F51FA8">
            <w:pPr>
              <w:jc w:val="center"/>
            </w:pPr>
            <w:r w:rsidRPr="00586FF8">
              <w:t>[Insert text.]</w:t>
            </w:r>
          </w:p>
        </w:tc>
        <w:tc>
          <w:tcPr>
            <w:tcW w:w="4021" w:type="dxa"/>
            <w:shd w:val="clear" w:color="auto" w:fill="auto"/>
          </w:tcPr>
          <w:p w14:paraId="6A3B83A6" w14:textId="77777777" w:rsidR="00B475A1" w:rsidRPr="00586FF8" w:rsidRDefault="00B475A1" w:rsidP="00F51FA8">
            <w:pPr>
              <w:jc w:val="center"/>
              <w:rPr>
                <w:u w:val="single"/>
              </w:rPr>
            </w:pPr>
            <w:r w:rsidRPr="00586FF8">
              <w:t>[Insert text.]</w:t>
            </w:r>
          </w:p>
        </w:tc>
        <w:tc>
          <w:tcPr>
            <w:tcW w:w="3611" w:type="dxa"/>
            <w:shd w:val="clear" w:color="auto" w:fill="auto"/>
          </w:tcPr>
          <w:p w14:paraId="08365A70" w14:textId="77777777" w:rsidR="00B475A1" w:rsidRPr="00586FF8" w:rsidRDefault="00B475A1" w:rsidP="00F51FA8">
            <w:pPr>
              <w:jc w:val="center"/>
            </w:pPr>
            <w:r w:rsidRPr="00586FF8">
              <w:t>[Insert text.]</w:t>
            </w:r>
          </w:p>
        </w:tc>
      </w:tr>
    </w:tbl>
    <w:p w14:paraId="1018DE5F" w14:textId="77777777" w:rsidR="00381847" w:rsidRPr="00586FF8" w:rsidRDefault="00E769D9" w:rsidP="0059536C">
      <w:pPr>
        <w:pStyle w:val="Heading4"/>
        <w:rPr>
          <w:sz w:val="27"/>
          <w:szCs w:val="27"/>
        </w:rPr>
      </w:pPr>
      <w:r w:rsidRPr="00586FF8">
        <w:br w:type="page"/>
      </w:r>
    </w:p>
    <w:p w14:paraId="25179278" w14:textId="77777777" w:rsidR="00381847" w:rsidRPr="00586FF8" w:rsidRDefault="00E769D9" w:rsidP="0059536C">
      <w:pPr>
        <w:pStyle w:val="Heading4"/>
      </w:pPr>
      <w:bookmarkStart w:id="13" w:name="_Toc52464065"/>
      <w:r w:rsidRPr="00586FF8">
        <w:lastRenderedPageBreak/>
        <w:t>Coding Standard 7</w:t>
      </w:r>
      <w:bookmarkEnd w:id="13"/>
    </w:p>
    <w:p w14:paraId="145AC2AA" w14:textId="77777777" w:rsidR="00381847" w:rsidRPr="00586FF8"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586FF8" w:rsidRDefault="00E769D9">
            <w:pPr>
              <w:jc w:val="center"/>
              <w:rPr>
                <w:b/>
                <w:sz w:val="24"/>
                <w:szCs w:val="24"/>
              </w:rPr>
            </w:pPr>
            <w:r w:rsidRPr="00586FF8">
              <w:rPr>
                <w:b/>
                <w:sz w:val="24"/>
                <w:szCs w:val="24"/>
              </w:rPr>
              <w:t>Name of Standard</w:t>
            </w:r>
          </w:p>
        </w:tc>
      </w:tr>
      <w:tr w:rsidR="00381847" w:rsidRPr="00586FF8"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586FF8" w:rsidRDefault="00E769D9">
            <w:pPr>
              <w:jc w:val="center"/>
              <w:rPr>
                <w:b/>
              </w:rPr>
            </w:pPr>
            <w:r w:rsidRPr="00586FF8">
              <w:rPr>
                <w:b/>
              </w:rPr>
              <w:t>Exceptions</w:t>
            </w:r>
          </w:p>
        </w:tc>
        <w:tc>
          <w:tcPr>
            <w:tcW w:w="1341" w:type="dxa"/>
            <w:tcMar>
              <w:top w:w="100" w:type="dxa"/>
              <w:left w:w="100" w:type="dxa"/>
              <w:bottom w:w="100" w:type="dxa"/>
              <w:right w:w="100" w:type="dxa"/>
            </w:tcMar>
          </w:tcPr>
          <w:p w14:paraId="6B141EF9" w14:textId="698C877A" w:rsidR="00381847" w:rsidRPr="00586FF8" w:rsidRDefault="00E255B9">
            <w:pPr>
              <w:jc w:val="center"/>
            </w:pPr>
            <w:r w:rsidRPr="00586FF8">
              <w:t>[STD-007-CPP]</w:t>
            </w:r>
          </w:p>
        </w:tc>
        <w:tc>
          <w:tcPr>
            <w:tcW w:w="7632" w:type="dxa"/>
            <w:tcMar>
              <w:top w:w="100" w:type="dxa"/>
              <w:left w:w="100" w:type="dxa"/>
              <w:bottom w:w="100" w:type="dxa"/>
              <w:right w:w="100" w:type="dxa"/>
            </w:tcMar>
          </w:tcPr>
          <w:p w14:paraId="7DF53768" w14:textId="028E2604" w:rsidR="00381847" w:rsidRPr="00586FF8" w:rsidRDefault="00E255B9">
            <w:r w:rsidRPr="00586FF8">
              <w:t>Consistent Exception Handling</w:t>
            </w:r>
          </w:p>
        </w:tc>
      </w:tr>
    </w:tbl>
    <w:p w14:paraId="28913F6B"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586FF8" w:rsidRDefault="00F72634" w:rsidP="0015146B">
            <w:r w:rsidRPr="00586FF8">
              <w:rPr>
                <w:b/>
                <w:sz w:val="24"/>
                <w:szCs w:val="24"/>
              </w:rPr>
              <w:t>Noncompliant Code</w:t>
            </w:r>
          </w:p>
        </w:tc>
      </w:tr>
      <w:tr w:rsidR="00F72634" w:rsidRPr="00586FF8"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8141CF7" w:rsidR="00F72634" w:rsidRPr="00586FF8" w:rsidRDefault="00E255B9" w:rsidP="0015146B">
            <w:r w:rsidRPr="00586FF8">
              <w:t xml:space="preserve">This function uses a broad catch(...) block without specific handling or resource cleanup, potentially masking critical errors and leading to resource leaks if </w:t>
            </w:r>
            <w:proofErr w:type="spellStart"/>
            <w:r w:rsidRPr="00586FF8">
              <w:t>do_risky_operation</w:t>
            </w:r>
            <w:proofErr w:type="spellEnd"/>
            <w:r w:rsidRPr="00586FF8">
              <w:t xml:space="preserve"> allocates resources before throwing.</w:t>
            </w:r>
          </w:p>
        </w:tc>
      </w:tr>
      <w:tr w:rsidR="00F72634" w:rsidRPr="00586FF8" w14:paraId="3CEA03A3" w14:textId="77777777" w:rsidTr="00001F14">
        <w:trPr>
          <w:trHeight w:val="460"/>
        </w:trPr>
        <w:tc>
          <w:tcPr>
            <w:tcW w:w="10800" w:type="dxa"/>
            <w:tcMar>
              <w:top w:w="100" w:type="dxa"/>
              <w:left w:w="100" w:type="dxa"/>
              <w:bottom w:w="100" w:type="dxa"/>
              <w:right w:w="100" w:type="dxa"/>
            </w:tcMar>
          </w:tcPr>
          <w:p w14:paraId="4B2C3075" w14:textId="7A98A156"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void </w:t>
            </w:r>
            <w:proofErr w:type="spellStart"/>
            <w:r w:rsidR="00E255B9" w:rsidRPr="00586FF8">
              <w:rPr>
                <w:rFonts w:ascii="Courier New" w:hAnsi="Courier New" w:cs="Courier New"/>
                <w:sz w:val="24"/>
                <w:szCs w:val="24"/>
              </w:rPr>
              <w:t>perform_</w:t>
            </w:r>
            <w:proofErr w:type="gramStart"/>
            <w:r w:rsidR="00E255B9" w:rsidRPr="00586FF8">
              <w:rPr>
                <w:rFonts w:ascii="Courier New" w:hAnsi="Courier New" w:cs="Courier New"/>
                <w:sz w:val="24"/>
                <w:szCs w:val="24"/>
              </w:rPr>
              <w:t>operation</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w:t>
            </w:r>
          </w:p>
          <w:p w14:paraId="794BE1A0" w14:textId="69A03D24"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Resource* res = new </w:t>
            </w:r>
            <w:proofErr w:type="gramStart"/>
            <w:r w:rsidR="00E255B9" w:rsidRPr="00586FF8">
              <w:rPr>
                <w:rFonts w:ascii="Courier New" w:hAnsi="Courier New" w:cs="Courier New"/>
                <w:sz w:val="24"/>
                <w:szCs w:val="24"/>
              </w:rPr>
              <w:t>Resource();</w:t>
            </w:r>
            <w:proofErr w:type="gramEnd"/>
          </w:p>
          <w:p w14:paraId="6F1BB141" w14:textId="5D8CCA49"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try {</w:t>
            </w:r>
          </w:p>
          <w:p w14:paraId="146C0DD1" w14:textId="2652E57E"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spellStart"/>
            <w:r w:rsidR="00E255B9" w:rsidRPr="00586FF8">
              <w:rPr>
                <w:rFonts w:ascii="Courier New" w:hAnsi="Courier New" w:cs="Courier New"/>
                <w:sz w:val="24"/>
                <w:szCs w:val="24"/>
              </w:rPr>
              <w:t>do_risky_</w:t>
            </w:r>
            <w:proofErr w:type="gramStart"/>
            <w:r w:rsidR="00E255B9" w:rsidRPr="00586FF8">
              <w:rPr>
                <w:rFonts w:ascii="Courier New" w:hAnsi="Courier New" w:cs="Courier New"/>
                <w:sz w:val="24"/>
                <w:szCs w:val="24"/>
              </w:rPr>
              <w:t>operation</w:t>
            </w:r>
            <w:proofErr w:type="spellEnd"/>
            <w:r w:rsidR="00E255B9" w:rsidRPr="00586FF8">
              <w:rPr>
                <w:rFonts w:ascii="Courier New" w:hAnsi="Courier New" w:cs="Courier New"/>
                <w:sz w:val="24"/>
                <w:szCs w:val="24"/>
              </w:rPr>
              <w:t>();</w:t>
            </w:r>
            <w:proofErr w:type="gramEnd"/>
          </w:p>
          <w:p w14:paraId="105AC081" w14:textId="0BE71606"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0497C379" w14:textId="2524B45B"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catch (...) {</w:t>
            </w:r>
          </w:p>
          <w:p w14:paraId="4D32ABAF" w14:textId="75C64B3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Catch all, no specific handling or cleanup</w:t>
            </w:r>
          </w:p>
          <w:p w14:paraId="2BF1314A" w14:textId="4F4BE1B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5EFCC01E" w14:textId="279B0CE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delete res; // If exception caught, this might not be reached</w:t>
            </w:r>
          </w:p>
          <w:p w14:paraId="728394A2" w14:textId="1CE0AF86"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789A568F"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586FF8" w:rsidRDefault="00F72634" w:rsidP="0015146B">
            <w:r w:rsidRPr="00586FF8">
              <w:rPr>
                <w:b/>
                <w:sz w:val="24"/>
                <w:szCs w:val="24"/>
              </w:rPr>
              <w:t>Compliant Code</w:t>
            </w:r>
          </w:p>
        </w:tc>
      </w:tr>
      <w:tr w:rsidR="00F72634" w:rsidRPr="00586FF8"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D8E5909" w:rsidR="00F72634" w:rsidRPr="00586FF8" w:rsidRDefault="00E255B9" w:rsidP="0015146B">
            <w:r w:rsidRPr="00586FF8">
              <w:t>This compliant code uses RAII for resource management (e.g., smart pointers or custom resource wrappers) to ensure resources are automatically released when the scope is exited, regardless of whether an exception occurs. Specific exception types are caught for targeted recovery, avoiding broad catch-all blocks.</w:t>
            </w:r>
          </w:p>
        </w:tc>
      </w:tr>
      <w:tr w:rsidR="00F72634" w:rsidRPr="00586FF8" w14:paraId="5DBE36E7" w14:textId="77777777" w:rsidTr="00001F14">
        <w:trPr>
          <w:trHeight w:val="460"/>
        </w:trPr>
        <w:tc>
          <w:tcPr>
            <w:tcW w:w="10800" w:type="dxa"/>
            <w:tcMar>
              <w:top w:w="100" w:type="dxa"/>
              <w:left w:w="100" w:type="dxa"/>
              <w:bottom w:w="100" w:type="dxa"/>
              <w:right w:w="100" w:type="dxa"/>
            </w:tcMar>
          </w:tcPr>
          <w:p w14:paraId="28921D6E" w14:textId="1FF555E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void </w:t>
            </w:r>
            <w:proofErr w:type="spellStart"/>
            <w:r w:rsidR="00E255B9" w:rsidRPr="00586FF8">
              <w:rPr>
                <w:rFonts w:ascii="Courier New" w:hAnsi="Courier New" w:cs="Courier New"/>
                <w:sz w:val="24"/>
                <w:szCs w:val="24"/>
              </w:rPr>
              <w:t>perform_</w:t>
            </w:r>
            <w:proofErr w:type="gramStart"/>
            <w:r w:rsidR="00E255B9" w:rsidRPr="00586FF8">
              <w:rPr>
                <w:rFonts w:ascii="Courier New" w:hAnsi="Courier New" w:cs="Courier New"/>
                <w:sz w:val="24"/>
                <w:szCs w:val="24"/>
              </w:rPr>
              <w:t>operation</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w:t>
            </w:r>
          </w:p>
          <w:p w14:paraId="087FD1EA" w14:textId="7FBA107E"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unique_ptr</w:t>
            </w:r>
            <w:proofErr w:type="spellEnd"/>
            <w:r w:rsidR="00E255B9" w:rsidRPr="00586FF8">
              <w:rPr>
                <w:rFonts w:ascii="Courier New" w:hAnsi="Courier New" w:cs="Courier New"/>
                <w:sz w:val="24"/>
                <w:szCs w:val="24"/>
              </w:rPr>
              <w:t xml:space="preserve">&lt;Resource&gt; res =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make_unique</w:t>
            </w:r>
            <w:proofErr w:type="spellEnd"/>
            <w:r w:rsidR="00E255B9" w:rsidRPr="00586FF8">
              <w:rPr>
                <w:rFonts w:ascii="Courier New" w:hAnsi="Courier New" w:cs="Courier New"/>
                <w:sz w:val="24"/>
                <w:szCs w:val="24"/>
              </w:rPr>
              <w:t>&lt;Resource</w:t>
            </w:r>
            <w:proofErr w:type="gramStart"/>
            <w:r w:rsidR="00E255B9" w:rsidRPr="00586FF8">
              <w:rPr>
                <w:rFonts w:ascii="Courier New" w:hAnsi="Courier New" w:cs="Courier New"/>
                <w:sz w:val="24"/>
                <w:szCs w:val="24"/>
              </w:rPr>
              <w:t>&gt;(</w:t>
            </w:r>
            <w:proofErr w:type="gramEnd"/>
            <w:r w:rsidR="00E255B9" w:rsidRPr="00586FF8">
              <w:rPr>
                <w:rFonts w:ascii="Courier New" w:hAnsi="Courier New" w:cs="Courier New"/>
                <w:sz w:val="24"/>
                <w:szCs w:val="24"/>
              </w:rPr>
              <w:t xml:space="preserve">); // RAII </w:t>
            </w:r>
            <w:r w:rsidRPr="00586FF8">
              <w:rPr>
                <w:rFonts w:ascii="Courier New" w:hAnsi="Courier New" w:cs="Courier New"/>
                <w:sz w:val="24"/>
                <w:szCs w:val="24"/>
              </w:rPr>
              <w:t xml:space="preserve">     </w:t>
            </w:r>
            <w:r w:rsidR="00E255B9" w:rsidRPr="00586FF8">
              <w:rPr>
                <w:rFonts w:ascii="Courier New" w:hAnsi="Courier New" w:cs="Courier New"/>
                <w:sz w:val="24"/>
                <w:szCs w:val="24"/>
              </w:rPr>
              <w:t>for resource</w:t>
            </w:r>
          </w:p>
          <w:p w14:paraId="2AA4C664" w14:textId="5C4ECE7C"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try {</w:t>
            </w:r>
          </w:p>
          <w:p w14:paraId="0E5BAFA4" w14:textId="27A271BB"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spellStart"/>
            <w:r w:rsidR="00E255B9" w:rsidRPr="00586FF8">
              <w:rPr>
                <w:rFonts w:ascii="Courier New" w:hAnsi="Courier New" w:cs="Courier New"/>
                <w:sz w:val="24"/>
                <w:szCs w:val="24"/>
              </w:rPr>
              <w:t>do_risky_</w:t>
            </w:r>
            <w:proofErr w:type="gramStart"/>
            <w:r w:rsidR="00E255B9" w:rsidRPr="00586FF8">
              <w:rPr>
                <w:rFonts w:ascii="Courier New" w:hAnsi="Courier New" w:cs="Courier New"/>
                <w:sz w:val="24"/>
                <w:szCs w:val="24"/>
              </w:rPr>
              <w:t>operation</w:t>
            </w:r>
            <w:proofErr w:type="spellEnd"/>
            <w:r w:rsidR="00E255B9" w:rsidRPr="00586FF8">
              <w:rPr>
                <w:rFonts w:ascii="Courier New" w:hAnsi="Courier New" w:cs="Courier New"/>
                <w:sz w:val="24"/>
                <w:szCs w:val="24"/>
              </w:rPr>
              <w:t>();</w:t>
            </w:r>
            <w:proofErr w:type="gramEnd"/>
          </w:p>
          <w:p w14:paraId="6E6DDABA" w14:textId="1C2927CD"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076CFB99" w14:textId="1EEC0DFB"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catch (const </w:t>
            </w:r>
            <w:proofErr w:type="spellStart"/>
            <w:r w:rsidR="00E255B9" w:rsidRPr="00586FF8">
              <w:rPr>
                <w:rFonts w:ascii="Courier New" w:hAnsi="Courier New" w:cs="Courier New"/>
                <w:sz w:val="24"/>
                <w:szCs w:val="24"/>
              </w:rPr>
              <w:t>SpecificError</w:t>
            </w:r>
            <w:proofErr w:type="spellEnd"/>
            <w:r w:rsidR="00E255B9" w:rsidRPr="00586FF8">
              <w:rPr>
                <w:rFonts w:ascii="Courier New" w:hAnsi="Courier New" w:cs="Courier New"/>
                <w:sz w:val="24"/>
                <w:szCs w:val="24"/>
              </w:rPr>
              <w:t xml:space="preserve">&amp; </w:t>
            </w:r>
            <w:proofErr w:type="gramStart"/>
            <w:r w:rsidR="00E255B9" w:rsidRPr="00586FF8">
              <w:rPr>
                <w:rFonts w:ascii="Courier New" w:hAnsi="Courier New" w:cs="Courier New"/>
                <w:sz w:val="24"/>
                <w:szCs w:val="24"/>
              </w:rPr>
              <w:t>e) {</w:t>
            </w:r>
            <w:proofErr w:type="gramEnd"/>
          </w:p>
          <w:p w14:paraId="7AFCD0F4" w14:textId="47569119"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Handle specific error</w:t>
            </w:r>
          </w:p>
          <w:p w14:paraId="4FE91F92" w14:textId="5CB26432"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cerr</w:t>
            </w:r>
            <w:proofErr w:type="spellEnd"/>
            <w:r w:rsidR="00E255B9" w:rsidRPr="00586FF8">
              <w:rPr>
                <w:rFonts w:ascii="Courier New" w:hAnsi="Courier New" w:cs="Courier New"/>
                <w:sz w:val="24"/>
                <w:szCs w:val="24"/>
              </w:rPr>
              <w:t xml:space="preserve"> &lt;&lt; "Specific error: " &lt;&lt; </w:t>
            </w:r>
            <w:proofErr w:type="spellStart"/>
            <w:proofErr w:type="gramStart"/>
            <w:r w:rsidR="00E255B9" w:rsidRPr="00586FF8">
              <w:rPr>
                <w:rFonts w:ascii="Courier New" w:hAnsi="Courier New" w:cs="Courier New"/>
                <w:sz w:val="24"/>
                <w:szCs w:val="24"/>
              </w:rPr>
              <w:t>e.what</w:t>
            </w:r>
            <w:proofErr w:type="spellEnd"/>
            <w:proofErr w:type="gramEnd"/>
            <w:r w:rsidR="00E255B9" w:rsidRPr="00586FF8">
              <w:rPr>
                <w:rFonts w:ascii="Courier New" w:hAnsi="Courier New" w:cs="Courier New"/>
                <w:sz w:val="24"/>
                <w:szCs w:val="24"/>
              </w:rPr>
              <w:t xml:space="preserve">() &lt;&lt; </w:t>
            </w:r>
            <w:proofErr w:type="gramStart"/>
            <w:r w:rsidR="00E255B9" w:rsidRPr="00586FF8">
              <w:rPr>
                <w:rFonts w:ascii="Courier New" w:hAnsi="Courier New" w:cs="Courier New"/>
                <w:sz w:val="24"/>
                <w:szCs w:val="24"/>
              </w:rPr>
              <w:t>std::</w:t>
            </w:r>
            <w:proofErr w:type="spellStart"/>
            <w:r w:rsidR="00E255B9" w:rsidRPr="00586FF8">
              <w:rPr>
                <w:rFonts w:ascii="Courier New" w:hAnsi="Courier New" w:cs="Courier New"/>
                <w:sz w:val="24"/>
                <w:szCs w:val="24"/>
              </w:rPr>
              <w:t>endl</w:t>
            </w:r>
            <w:proofErr w:type="spellEnd"/>
            <w:r w:rsidR="00E255B9" w:rsidRPr="00586FF8">
              <w:rPr>
                <w:rFonts w:ascii="Courier New" w:hAnsi="Courier New" w:cs="Courier New"/>
                <w:sz w:val="24"/>
                <w:szCs w:val="24"/>
              </w:rPr>
              <w:t>;</w:t>
            </w:r>
            <w:proofErr w:type="gramEnd"/>
          </w:p>
          <w:p w14:paraId="3D6CF27D" w14:textId="6D41F176"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179F8612" w14:textId="537E739C"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catch (const </w:t>
            </w:r>
            <w:proofErr w:type="gramStart"/>
            <w:r w:rsidR="00E255B9" w:rsidRPr="00586FF8">
              <w:rPr>
                <w:rFonts w:ascii="Courier New" w:hAnsi="Courier New" w:cs="Courier New"/>
                <w:sz w:val="24"/>
                <w:szCs w:val="24"/>
              </w:rPr>
              <w:t>std::</w:t>
            </w:r>
            <w:proofErr w:type="gramEnd"/>
            <w:r w:rsidR="00E255B9" w:rsidRPr="00586FF8">
              <w:rPr>
                <w:rFonts w:ascii="Courier New" w:hAnsi="Courier New" w:cs="Courier New"/>
                <w:sz w:val="24"/>
                <w:szCs w:val="24"/>
              </w:rPr>
              <w:t xml:space="preserve">exception&amp; </w:t>
            </w:r>
            <w:proofErr w:type="gramStart"/>
            <w:r w:rsidR="00E255B9" w:rsidRPr="00586FF8">
              <w:rPr>
                <w:rFonts w:ascii="Courier New" w:hAnsi="Courier New" w:cs="Courier New"/>
                <w:sz w:val="24"/>
                <w:szCs w:val="24"/>
              </w:rPr>
              <w:t>e) {</w:t>
            </w:r>
            <w:proofErr w:type="gramEnd"/>
          </w:p>
          <w:p w14:paraId="5DE72027" w14:textId="3A6A6692"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Handle other standard exceptions</w:t>
            </w:r>
          </w:p>
          <w:p w14:paraId="06C95A2E" w14:textId="15F6A4A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cerr</w:t>
            </w:r>
            <w:proofErr w:type="spellEnd"/>
            <w:r w:rsidR="00E255B9" w:rsidRPr="00586FF8">
              <w:rPr>
                <w:rFonts w:ascii="Courier New" w:hAnsi="Courier New" w:cs="Courier New"/>
                <w:sz w:val="24"/>
                <w:szCs w:val="24"/>
              </w:rPr>
              <w:t xml:space="preserve"> &lt;&lt; "Standard error: " &lt;&lt; </w:t>
            </w:r>
            <w:proofErr w:type="spellStart"/>
            <w:proofErr w:type="gramStart"/>
            <w:r w:rsidR="00E255B9" w:rsidRPr="00586FF8">
              <w:rPr>
                <w:rFonts w:ascii="Courier New" w:hAnsi="Courier New" w:cs="Courier New"/>
                <w:sz w:val="24"/>
                <w:szCs w:val="24"/>
              </w:rPr>
              <w:t>e.what</w:t>
            </w:r>
            <w:proofErr w:type="spellEnd"/>
            <w:proofErr w:type="gramEnd"/>
            <w:r w:rsidR="00E255B9" w:rsidRPr="00586FF8">
              <w:rPr>
                <w:rFonts w:ascii="Courier New" w:hAnsi="Courier New" w:cs="Courier New"/>
                <w:sz w:val="24"/>
                <w:szCs w:val="24"/>
              </w:rPr>
              <w:t xml:space="preserve">() &lt;&lt; </w:t>
            </w:r>
            <w:proofErr w:type="gramStart"/>
            <w:r w:rsidR="00E255B9" w:rsidRPr="00586FF8">
              <w:rPr>
                <w:rFonts w:ascii="Courier New" w:hAnsi="Courier New" w:cs="Courier New"/>
                <w:sz w:val="24"/>
                <w:szCs w:val="24"/>
              </w:rPr>
              <w:t>std::</w:t>
            </w:r>
            <w:proofErr w:type="spellStart"/>
            <w:r w:rsidR="00E255B9" w:rsidRPr="00586FF8">
              <w:rPr>
                <w:rFonts w:ascii="Courier New" w:hAnsi="Courier New" w:cs="Courier New"/>
                <w:sz w:val="24"/>
                <w:szCs w:val="24"/>
              </w:rPr>
              <w:t>endl</w:t>
            </w:r>
            <w:proofErr w:type="spellEnd"/>
            <w:r w:rsidR="00E255B9" w:rsidRPr="00586FF8">
              <w:rPr>
                <w:rFonts w:ascii="Courier New" w:hAnsi="Courier New" w:cs="Courier New"/>
                <w:sz w:val="24"/>
                <w:szCs w:val="24"/>
              </w:rPr>
              <w:t>;</w:t>
            </w:r>
            <w:proofErr w:type="gramEnd"/>
          </w:p>
          <w:p w14:paraId="75953A4D" w14:textId="28AAE63F"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78EA8086" w14:textId="1ACDDD31"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 Resource 'res' is automatically cleaned up when </w:t>
            </w:r>
            <w:proofErr w:type="spellStart"/>
            <w:r w:rsidR="00E255B9" w:rsidRPr="00586FF8">
              <w:rPr>
                <w:rFonts w:ascii="Courier New" w:hAnsi="Courier New" w:cs="Courier New"/>
                <w:sz w:val="24"/>
                <w:szCs w:val="24"/>
              </w:rPr>
              <w:t>ptr</w:t>
            </w:r>
            <w:proofErr w:type="spellEnd"/>
            <w:r w:rsidR="00E255B9" w:rsidRPr="00586FF8">
              <w:rPr>
                <w:rFonts w:ascii="Courier New" w:hAnsi="Courier New" w:cs="Courier New"/>
                <w:sz w:val="24"/>
                <w:szCs w:val="24"/>
              </w:rPr>
              <w:t xml:space="preserve"> goes out of scope</w:t>
            </w:r>
          </w:p>
          <w:p w14:paraId="1B81CDBB" w14:textId="3D0D2C79"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654D300E" w14:textId="77777777" w:rsidR="00B475A1" w:rsidRPr="00586FF8" w:rsidRDefault="00B475A1" w:rsidP="00B475A1">
      <w:pPr>
        <w:rPr>
          <w:b/>
        </w:rPr>
      </w:pPr>
    </w:p>
    <w:p w14:paraId="5D3977C1" w14:textId="77777777" w:rsidR="00B475A1" w:rsidRPr="00586FF8" w:rsidRDefault="00B475A1" w:rsidP="00B475A1">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Pr="00586FF8" w:rsidRDefault="00B475A1" w:rsidP="00F51FA8">
            <w:pPr>
              <w:pBdr>
                <w:top w:val="nil"/>
                <w:left w:val="nil"/>
                <w:bottom w:val="nil"/>
                <w:right w:val="nil"/>
                <w:between w:val="nil"/>
              </w:pBdr>
            </w:pPr>
            <w:r w:rsidRPr="00586FF8">
              <w:rPr>
                <w:b/>
              </w:rPr>
              <w:t>Principles(s):</w:t>
            </w:r>
            <w:r w:rsidRPr="00586FF8">
              <w:t xml:space="preserve"> </w:t>
            </w:r>
            <w:r w:rsidR="002474B4" w:rsidRPr="00586FF8">
              <w:t>[</w:t>
            </w:r>
            <w:r w:rsidRPr="00586FF8">
              <w:t>Name the principle and explain how it maps to this standard.]</w:t>
            </w:r>
          </w:p>
        </w:tc>
      </w:tr>
    </w:tbl>
    <w:p w14:paraId="37CB6A9A" w14:textId="77777777" w:rsidR="00B475A1" w:rsidRPr="00586FF8" w:rsidRDefault="00B475A1" w:rsidP="00B475A1">
      <w:pPr>
        <w:rPr>
          <w:b/>
        </w:rPr>
      </w:pPr>
    </w:p>
    <w:p w14:paraId="11C55946"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193FA9B3" w14:textId="77777777" w:rsidTr="00001F14">
        <w:trPr>
          <w:trHeight w:val="460"/>
          <w:tblHeader/>
        </w:trPr>
        <w:tc>
          <w:tcPr>
            <w:tcW w:w="1806" w:type="dxa"/>
            <w:shd w:val="clear" w:color="auto" w:fill="D9D9D9"/>
            <w:vAlign w:val="center"/>
          </w:tcPr>
          <w:p w14:paraId="5AFE7A97"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6FB1DA7B"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1517828B"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41F7CAAA"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5A26B020" w14:textId="77777777" w:rsidR="00B475A1" w:rsidRPr="00586FF8" w:rsidRDefault="00B475A1" w:rsidP="00F51FA8">
            <w:pPr>
              <w:jc w:val="center"/>
              <w:rPr>
                <w:b/>
                <w:sz w:val="24"/>
                <w:szCs w:val="24"/>
              </w:rPr>
            </w:pPr>
            <w:r w:rsidRPr="00586FF8">
              <w:rPr>
                <w:b/>
                <w:sz w:val="24"/>
                <w:szCs w:val="24"/>
              </w:rPr>
              <w:t>Level</w:t>
            </w:r>
          </w:p>
        </w:tc>
      </w:tr>
      <w:tr w:rsidR="00B475A1" w:rsidRPr="00586FF8" w14:paraId="172EFA93" w14:textId="77777777" w:rsidTr="00001F14">
        <w:trPr>
          <w:trHeight w:val="460"/>
        </w:trPr>
        <w:tc>
          <w:tcPr>
            <w:tcW w:w="1806" w:type="dxa"/>
            <w:shd w:val="clear" w:color="auto" w:fill="auto"/>
          </w:tcPr>
          <w:p w14:paraId="3A5DE4FC" w14:textId="77777777" w:rsidR="00B475A1" w:rsidRPr="00586FF8" w:rsidRDefault="00B475A1" w:rsidP="00F51FA8">
            <w:pPr>
              <w:jc w:val="center"/>
            </w:pPr>
            <w:r w:rsidRPr="00586FF8">
              <w:t>[Insert text.]</w:t>
            </w:r>
          </w:p>
        </w:tc>
        <w:tc>
          <w:tcPr>
            <w:tcW w:w="1341" w:type="dxa"/>
            <w:shd w:val="clear" w:color="auto" w:fill="auto"/>
          </w:tcPr>
          <w:p w14:paraId="3F2670C9" w14:textId="77777777" w:rsidR="00B475A1" w:rsidRPr="00586FF8" w:rsidRDefault="00B475A1" w:rsidP="00F51FA8">
            <w:pPr>
              <w:jc w:val="center"/>
            </w:pPr>
            <w:r w:rsidRPr="00586FF8">
              <w:t>[Insert text.]</w:t>
            </w:r>
          </w:p>
        </w:tc>
        <w:tc>
          <w:tcPr>
            <w:tcW w:w="4021" w:type="dxa"/>
            <w:shd w:val="clear" w:color="auto" w:fill="auto"/>
          </w:tcPr>
          <w:p w14:paraId="40C1B5AC" w14:textId="77777777" w:rsidR="00B475A1" w:rsidRPr="00586FF8" w:rsidRDefault="00B475A1" w:rsidP="00F51FA8">
            <w:pPr>
              <w:jc w:val="center"/>
            </w:pPr>
            <w:r w:rsidRPr="00586FF8">
              <w:t>[Insert text.]</w:t>
            </w:r>
          </w:p>
        </w:tc>
        <w:tc>
          <w:tcPr>
            <w:tcW w:w="1807" w:type="dxa"/>
            <w:shd w:val="clear" w:color="auto" w:fill="auto"/>
          </w:tcPr>
          <w:p w14:paraId="62635B7A" w14:textId="77777777" w:rsidR="00B475A1" w:rsidRPr="00586FF8" w:rsidRDefault="00B475A1" w:rsidP="00F51FA8">
            <w:pPr>
              <w:jc w:val="center"/>
            </w:pPr>
            <w:r w:rsidRPr="00586FF8">
              <w:t>[Insert text.]</w:t>
            </w:r>
          </w:p>
        </w:tc>
        <w:tc>
          <w:tcPr>
            <w:tcW w:w="1805" w:type="dxa"/>
            <w:shd w:val="clear" w:color="auto" w:fill="auto"/>
          </w:tcPr>
          <w:p w14:paraId="18B948EA" w14:textId="77777777" w:rsidR="00B475A1" w:rsidRPr="00586FF8" w:rsidRDefault="00B475A1" w:rsidP="00F51FA8">
            <w:pPr>
              <w:jc w:val="center"/>
            </w:pPr>
            <w:r w:rsidRPr="00586FF8">
              <w:t>[Insert text.]</w:t>
            </w:r>
          </w:p>
        </w:tc>
      </w:tr>
    </w:tbl>
    <w:p w14:paraId="004F8A69" w14:textId="77777777" w:rsidR="00B475A1" w:rsidRPr="00586FF8" w:rsidRDefault="00B475A1" w:rsidP="00B475A1">
      <w:pPr>
        <w:rPr>
          <w:b/>
        </w:rPr>
      </w:pPr>
    </w:p>
    <w:p w14:paraId="067D89AF"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2F01B655" w14:textId="77777777" w:rsidTr="00001F14">
        <w:trPr>
          <w:trHeight w:val="460"/>
          <w:tblHeader/>
        </w:trPr>
        <w:tc>
          <w:tcPr>
            <w:tcW w:w="1807" w:type="dxa"/>
            <w:shd w:val="clear" w:color="auto" w:fill="D9D9D9"/>
            <w:vAlign w:val="center"/>
          </w:tcPr>
          <w:p w14:paraId="1917A025"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3A677BAD"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2F007367"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3F580697"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5BBDD4A8" w14:textId="77777777" w:rsidTr="00001F14">
        <w:trPr>
          <w:trHeight w:val="460"/>
        </w:trPr>
        <w:tc>
          <w:tcPr>
            <w:tcW w:w="1807" w:type="dxa"/>
            <w:shd w:val="clear" w:color="auto" w:fill="auto"/>
          </w:tcPr>
          <w:p w14:paraId="6FBCAECC" w14:textId="77777777" w:rsidR="00B475A1" w:rsidRPr="00586FF8" w:rsidRDefault="00B475A1" w:rsidP="00F51FA8">
            <w:pPr>
              <w:jc w:val="center"/>
            </w:pPr>
            <w:r w:rsidRPr="00586FF8">
              <w:t>[Insert text.]</w:t>
            </w:r>
          </w:p>
        </w:tc>
        <w:tc>
          <w:tcPr>
            <w:tcW w:w="1341" w:type="dxa"/>
            <w:shd w:val="clear" w:color="auto" w:fill="auto"/>
          </w:tcPr>
          <w:p w14:paraId="348AB2BC" w14:textId="77777777" w:rsidR="00B475A1" w:rsidRPr="00586FF8" w:rsidRDefault="00B475A1" w:rsidP="00F51FA8">
            <w:pPr>
              <w:jc w:val="center"/>
            </w:pPr>
            <w:r w:rsidRPr="00586FF8">
              <w:t>[Insert text.]</w:t>
            </w:r>
          </w:p>
        </w:tc>
        <w:tc>
          <w:tcPr>
            <w:tcW w:w="4021" w:type="dxa"/>
            <w:shd w:val="clear" w:color="auto" w:fill="auto"/>
          </w:tcPr>
          <w:p w14:paraId="47F79C0E" w14:textId="77777777" w:rsidR="00B475A1" w:rsidRPr="00586FF8" w:rsidRDefault="00B475A1" w:rsidP="00F51FA8">
            <w:pPr>
              <w:jc w:val="center"/>
            </w:pPr>
            <w:r w:rsidRPr="00586FF8">
              <w:t>[Insert text.]</w:t>
            </w:r>
          </w:p>
        </w:tc>
        <w:tc>
          <w:tcPr>
            <w:tcW w:w="3611" w:type="dxa"/>
            <w:shd w:val="clear" w:color="auto" w:fill="auto"/>
          </w:tcPr>
          <w:p w14:paraId="012AA30D" w14:textId="77777777" w:rsidR="00B475A1" w:rsidRPr="00586FF8" w:rsidRDefault="00B475A1" w:rsidP="00F51FA8">
            <w:pPr>
              <w:jc w:val="center"/>
            </w:pPr>
            <w:r w:rsidRPr="00586FF8">
              <w:t>[Insert text.]</w:t>
            </w:r>
          </w:p>
        </w:tc>
      </w:tr>
      <w:tr w:rsidR="00B475A1" w:rsidRPr="00586FF8" w14:paraId="415234C8" w14:textId="77777777" w:rsidTr="00001F14">
        <w:trPr>
          <w:trHeight w:val="460"/>
        </w:trPr>
        <w:tc>
          <w:tcPr>
            <w:tcW w:w="1807" w:type="dxa"/>
            <w:shd w:val="clear" w:color="auto" w:fill="auto"/>
          </w:tcPr>
          <w:p w14:paraId="1C940DF2" w14:textId="77777777" w:rsidR="00B475A1" w:rsidRPr="00586FF8" w:rsidRDefault="00B475A1" w:rsidP="00F51FA8">
            <w:pPr>
              <w:jc w:val="center"/>
            </w:pPr>
            <w:r w:rsidRPr="00586FF8">
              <w:t>[Insert text.]</w:t>
            </w:r>
          </w:p>
        </w:tc>
        <w:tc>
          <w:tcPr>
            <w:tcW w:w="1341" w:type="dxa"/>
            <w:shd w:val="clear" w:color="auto" w:fill="auto"/>
          </w:tcPr>
          <w:p w14:paraId="76E7C4D8" w14:textId="77777777" w:rsidR="00B475A1" w:rsidRPr="00586FF8" w:rsidRDefault="00B475A1" w:rsidP="00F51FA8">
            <w:pPr>
              <w:jc w:val="center"/>
            </w:pPr>
            <w:r w:rsidRPr="00586FF8">
              <w:t>[Insert text.]</w:t>
            </w:r>
          </w:p>
        </w:tc>
        <w:tc>
          <w:tcPr>
            <w:tcW w:w="4021" w:type="dxa"/>
            <w:shd w:val="clear" w:color="auto" w:fill="auto"/>
          </w:tcPr>
          <w:p w14:paraId="34777AB2" w14:textId="77777777" w:rsidR="00B475A1" w:rsidRPr="00586FF8" w:rsidRDefault="00B475A1" w:rsidP="00F51FA8">
            <w:pPr>
              <w:jc w:val="center"/>
              <w:rPr>
                <w:u w:val="single"/>
              </w:rPr>
            </w:pPr>
            <w:r w:rsidRPr="00586FF8">
              <w:t>[Insert text.]</w:t>
            </w:r>
          </w:p>
        </w:tc>
        <w:tc>
          <w:tcPr>
            <w:tcW w:w="3611" w:type="dxa"/>
            <w:shd w:val="clear" w:color="auto" w:fill="auto"/>
          </w:tcPr>
          <w:p w14:paraId="66AACB9D" w14:textId="77777777" w:rsidR="00B475A1" w:rsidRPr="00586FF8" w:rsidRDefault="00B475A1" w:rsidP="00F51FA8">
            <w:pPr>
              <w:jc w:val="center"/>
            </w:pPr>
            <w:r w:rsidRPr="00586FF8">
              <w:t>[Insert text.]</w:t>
            </w:r>
          </w:p>
        </w:tc>
      </w:tr>
      <w:tr w:rsidR="00B475A1" w:rsidRPr="00586FF8" w14:paraId="177EE248" w14:textId="77777777" w:rsidTr="00001F14">
        <w:trPr>
          <w:trHeight w:val="460"/>
        </w:trPr>
        <w:tc>
          <w:tcPr>
            <w:tcW w:w="1807" w:type="dxa"/>
            <w:shd w:val="clear" w:color="auto" w:fill="auto"/>
          </w:tcPr>
          <w:p w14:paraId="09BFA1F8" w14:textId="77777777" w:rsidR="00B475A1" w:rsidRPr="00586FF8" w:rsidRDefault="00B475A1" w:rsidP="00F51FA8">
            <w:pPr>
              <w:jc w:val="center"/>
            </w:pPr>
            <w:r w:rsidRPr="00586FF8">
              <w:t>[Insert text.]</w:t>
            </w:r>
          </w:p>
        </w:tc>
        <w:tc>
          <w:tcPr>
            <w:tcW w:w="1341" w:type="dxa"/>
            <w:shd w:val="clear" w:color="auto" w:fill="auto"/>
          </w:tcPr>
          <w:p w14:paraId="17B55B3F" w14:textId="77777777" w:rsidR="00B475A1" w:rsidRPr="00586FF8" w:rsidRDefault="00B475A1" w:rsidP="00F51FA8">
            <w:pPr>
              <w:jc w:val="center"/>
            </w:pPr>
            <w:r w:rsidRPr="00586FF8">
              <w:t>[Insert text.]</w:t>
            </w:r>
          </w:p>
        </w:tc>
        <w:tc>
          <w:tcPr>
            <w:tcW w:w="4021" w:type="dxa"/>
            <w:shd w:val="clear" w:color="auto" w:fill="auto"/>
          </w:tcPr>
          <w:p w14:paraId="237A438D" w14:textId="77777777" w:rsidR="00B475A1" w:rsidRPr="00586FF8" w:rsidRDefault="00B475A1" w:rsidP="00F51FA8">
            <w:pPr>
              <w:jc w:val="center"/>
              <w:rPr>
                <w:u w:val="single"/>
              </w:rPr>
            </w:pPr>
            <w:r w:rsidRPr="00586FF8">
              <w:t>[Insert text.]</w:t>
            </w:r>
          </w:p>
        </w:tc>
        <w:tc>
          <w:tcPr>
            <w:tcW w:w="3611" w:type="dxa"/>
            <w:shd w:val="clear" w:color="auto" w:fill="auto"/>
          </w:tcPr>
          <w:p w14:paraId="247E2C86" w14:textId="77777777" w:rsidR="00B475A1" w:rsidRPr="00586FF8" w:rsidRDefault="00B475A1" w:rsidP="00F51FA8">
            <w:pPr>
              <w:jc w:val="center"/>
            </w:pPr>
            <w:r w:rsidRPr="00586FF8">
              <w:t>[Insert text.]</w:t>
            </w:r>
          </w:p>
        </w:tc>
      </w:tr>
      <w:tr w:rsidR="00B475A1" w:rsidRPr="00586FF8" w14:paraId="4FD06851" w14:textId="77777777" w:rsidTr="00001F14">
        <w:trPr>
          <w:trHeight w:val="460"/>
        </w:trPr>
        <w:tc>
          <w:tcPr>
            <w:tcW w:w="1807" w:type="dxa"/>
            <w:shd w:val="clear" w:color="auto" w:fill="auto"/>
          </w:tcPr>
          <w:p w14:paraId="79BB9036" w14:textId="77777777" w:rsidR="00B475A1" w:rsidRPr="00586FF8" w:rsidRDefault="00B475A1" w:rsidP="00F51FA8">
            <w:pPr>
              <w:jc w:val="center"/>
            </w:pPr>
            <w:r w:rsidRPr="00586FF8">
              <w:t>[Insert text.]</w:t>
            </w:r>
          </w:p>
        </w:tc>
        <w:tc>
          <w:tcPr>
            <w:tcW w:w="1341" w:type="dxa"/>
            <w:shd w:val="clear" w:color="auto" w:fill="auto"/>
          </w:tcPr>
          <w:p w14:paraId="2B986054" w14:textId="77777777" w:rsidR="00B475A1" w:rsidRPr="00586FF8" w:rsidRDefault="00B475A1" w:rsidP="00F51FA8">
            <w:pPr>
              <w:jc w:val="center"/>
            </w:pPr>
            <w:r w:rsidRPr="00586FF8">
              <w:t>[Insert text.]</w:t>
            </w:r>
          </w:p>
        </w:tc>
        <w:tc>
          <w:tcPr>
            <w:tcW w:w="4021" w:type="dxa"/>
            <w:shd w:val="clear" w:color="auto" w:fill="auto"/>
          </w:tcPr>
          <w:p w14:paraId="0FB441F9" w14:textId="77777777" w:rsidR="00B475A1" w:rsidRPr="00586FF8" w:rsidRDefault="00B475A1" w:rsidP="00F51FA8">
            <w:pPr>
              <w:jc w:val="center"/>
              <w:rPr>
                <w:u w:val="single"/>
              </w:rPr>
            </w:pPr>
            <w:r w:rsidRPr="00586FF8">
              <w:t>[Insert text.]</w:t>
            </w:r>
          </w:p>
        </w:tc>
        <w:tc>
          <w:tcPr>
            <w:tcW w:w="3611" w:type="dxa"/>
            <w:shd w:val="clear" w:color="auto" w:fill="auto"/>
          </w:tcPr>
          <w:p w14:paraId="11539D90" w14:textId="77777777" w:rsidR="00B475A1" w:rsidRPr="00586FF8" w:rsidRDefault="00B475A1" w:rsidP="00F51FA8">
            <w:pPr>
              <w:jc w:val="center"/>
            </w:pPr>
            <w:r w:rsidRPr="00586FF8">
              <w:t>[Insert text.]</w:t>
            </w:r>
          </w:p>
        </w:tc>
      </w:tr>
    </w:tbl>
    <w:p w14:paraId="093EBE73" w14:textId="77777777" w:rsidR="00381847" w:rsidRPr="00586FF8" w:rsidRDefault="00E769D9" w:rsidP="0059536C">
      <w:pPr>
        <w:pStyle w:val="Heading4"/>
        <w:rPr>
          <w:sz w:val="27"/>
          <w:szCs w:val="27"/>
        </w:rPr>
      </w:pPr>
      <w:r w:rsidRPr="00586FF8">
        <w:br w:type="page"/>
      </w:r>
    </w:p>
    <w:p w14:paraId="471CFF25" w14:textId="77777777" w:rsidR="00381847" w:rsidRPr="00586FF8" w:rsidRDefault="00E769D9" w:rsidP="0059536C">
      <w:pPr>
        <w:pStyle w:val="Heading4"/>
      </w:pPr>
      <w:bookmarkStart w:id="14" w:name="_Toc52464066"/>
      <w:r w:rsidRPr="00586FF8">
        <w:lastRenderedPageBreak/>
        <w:t>Coding Standard 8</w:t>
      </w:r>
      <w:bookmarkEnd w:id="14"/>
    </w:p>
    <w:p w14:paraId="3E74FF37" w14:textId="77777777" w:rsidR="00B475A1" w:rsidRPr="00586FF8"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586FF8"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586FF8" w:rsidRDefault="00B475A1" w:rsidP="00F51FA8">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586FF8" w:rsidRDefault="00B475A1" w:rsidP="00F51FA8">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586FF8" w:rsidRDefault="00B475A1" w:rsidP="00F51FA8">
            <w:pPr>
              <w:jc w:val="center"/>
              <w:rPr>
                <w:b/>
                <w:sz w:val="24"/>
                <w:szCs w:val="24"/>
              </w:rPr>
            </w:pPr>
            <w:r w:rsidRPr="00586FF8">
              <w:rPr>
                <w:b/>
                <w:sz w:val="24"/>
                <w:szCs w:val="24"/>
              </w:rPr>
              <w:t>Name of Standard</w:t>
            </w:r>
          </w:p>
        </w:tc>
      </w:tr>
      <w:tr w:rsidR="00B475A1" w:rsidRPr="00586FF8"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50A1FDE" w:rsidR="00B475A1" w:rsidRPr="00586FF8" w:rsidRDefault="00E255B9" w:rsidP="00F51FA8">
            <w:pPr>
              <w:jc w:val="center"/>
            </w:pPr>
            <w:r w:rsidRPr="00586FF8">
              <w:t>Randomness</w:t>
            </w:r>
          </w:p>
        </w:tc>
        <w:tc>
          <w:tcPr>
            <w:tcW w:w="1341" w:type="dxa"/>
            <w:tcMar>
              <w:top w:w="100" w:type="dxa"/>
              <w:left w:w="100" w:type="dxa"/>
              <w:bottom w:w="100" w:type="dxa"/>
              <w:right w:w="100" w:type="dxa"/>
            </w:tcMar>
          </w:tcPr>
          <w:p w14:paraId="5C9484A9" w14:textId="578FC2D2" w:rsidR="00B475A1" w:rsidRPr="00586FF8" w:rsidRDefault="00E255B9" w:rsidP="00F51FA8">
            <w:pPr>
              <w:jc w:val="center"/>
            </w:pPr>
            <w:r w:rsidRPr="00586FF8">
              <w:t>[STD-008-CPP]</w:t>
            </w:r>
          </w:p>
        </w:tc>
        <w:tc>
          <w:tcPr>
            <w:tcW w:w="7632" w:type="dxa"/>
            <w:tcMar>
              <w:top w:w="100" w:type="dxa"/>
              <w:left w:w="100" w:type="dxa"/>
              <w:bottom w:w="100" w:type="dxa"/>
              <w:right w:w="100" w:type="dxa"/>
            </w:tcMar>
          </w:tcPr>
          <w:p w14:paraId="48B2377D" w14:textId="4C929FF1" w:rsidR="00B475A1" w:rsidRPr="00586FF8" w:rsidRDefault="00E255B9" w:rsidP="00E255B9">
            <w:r w:rsidRPr="00586FF8">
              <w:t>Secure Use of Random Numbers</w:t>
            </w:r>
          </w:p>
        </w:tc>
      </w:tr>
    </w:tbl>
    <w:p w14:paraId="53AECA82" w14:textId="77777777" w:rsidR="00B475A1" w:rsidRPr="00586FF8"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586FF8" w:rsidRDefault="00F72634" w:rsidP="0015146B">
            <w:r w:rsidRPr="00586FF8">
              <w:rPr>
                <w:b/>
                <w:sz w:val="24"/>
                <w:szCs w:val="24"/>
              </w:rPr>
              <w:t>Noncompliant Code</w:t>
            </w:r>
          </w:p>
        </w:tc>
      </w:tr>
      <w:tr w:rsidR="00F72634" w:rsidRPr="00586FF8"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DB4455D" w:rsidR="00F72634" w:rsidRPr="00586FF8" w:rsidRDefault="00E255B9" w:rsidP="0015146B">
            <w:r w:rsidRPr="00586FF8">
              <w:t xml:space="preserve">This code uses </w:t>
            </w:r>
            <w:proofErr w:type="gramStart"/>
            <w:r w:rsidRPr="00586FF8">
              <w:t>rand(</w:t>
            </w:r>
            <w:proofErr w:type="gramEnd"/>
            <w:r w:rsidRPr="00586FF8">
              <w:t xml:space="preserve">) and </w:t>
            </w:r>
            <w:proofErr w:type="spellStart"/>
            <w:proofErr w:type="gramStart"/>
            <w:r w:rsidRPr="00586FF8">
              <w:t>srand</w:t>
            </w:r>
            <w:proofErr w:type="spellEnd"/>
            <w:r w:rsidRPr="00586FF8">
              <w:t>(</w:t>
            </w:r>
            <w:proofErr w:type="gramEnd"/>
            <w:r w:rsidRPr="00586FF8">
              <w:t xml:space="preserve">) seeded with </w:t>
            </w:r>
            <w:proofErr w:type="gramStart"/>
            <w:r w:rsidRPr="00586FF8">
              <w:t>time(</w:t>
            </w:r>
            <w:proofErr w:type="gramEnd"/>
            <w:r w:rsidRPr="00586FF8">
              <w:t>NULL), which is a predictable and cryptographically weak source of randomness, unsuitable for security purposes.</w:t>
            </w:r>
          </w:p>
        </w:tc>
      </w:tr>
      <w:tr w:rsidR="00F72634" w:rsidRPr="00586FF8" w14:paraId="1F240B56" w14:textId="77777777" w:rsidTr="00001F14">
        <w:trPr>
          <w:trHeight w:val="460"/>
        </w:trPr>
        <w:tc>
          <w:tcPr>
            <w:tcW w:w="10800" w:type="dxa"/>
            <w:tcMar>
              <w:top w:w="100" w:type="dxa"/>
              <w:left w:w="100" w:type="dxa"/>
              <w:bottom w:w="100" w:type="dxa"/>
              <w:right w:w="100" w:type="dxa"/>
            </w:tcMar>
          </w:tcPr>
          <w:p w14:paraId="0116D172" w14:textId="3EF122B3"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void </w:t>
            </w:r>
            <w:proofErr w:type="spellStart"/>
            <w:r w:rsidR="00E255B9" w:rsidRPr="00586FF8">
              <w:rPr>
                <w:rFonts w:ascii="Courier New" w:hAnsi="Courier New" w:cs="Courier New"/>
                <w:sz w:val="24"/>
                <w:szCs w:val="24"/>
              </w:rPr>
              <w:t>generate_weak_</w:t>
            </w:r>
            <w:proofErr w:type="gramStart"/>
            <w:r w:rsidR="00E255B9" w:rsidRPr="00586FF8">
              <w:rPr>
                <w:rFonts w:ascii="Courier New" w:hAnsi="Courier New" w:cs="Courier New"/>
                <w:sz w:val="24"/>
                <w:szCs w:val="24"/>
              </w:rPr>
              <w:t>token</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w:t>
            </w:r>
          </w:p>
          <w:p w14:paraId="636DB8E3" w14:textId="6E66DBFA"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spellStart"/>
            <w:r w:rsidR="00E255B9" w:rsidRPr="00586FF8">
              <w:rPr>
                <w:rFonts w:ascii="Courier New" w:hAnsi="Courier New" w:cs="Courier New"/>
                <w:sz w:val="24"/>
                <w:szCs w:val="24"/>
              </w:rPr>
              <w:t>srand</w:t>
            </w:r>
            <w:proofErr w:type="spellEnd"/>
            <w:r w:rsidR="00E255B9" w:rsidRPr="00586FF8">
              <w:rPr>
                <w:rFonts w:ascii="Courier New" w:hAnsi="Courier New" w:cs="Courier New"/>
                <w:sz w:val="24"/>
                <w:szCs w:val="24"/>
              </w:rPr>
              <w:t>(</w:t>
            </w:r>
            <w:proofErr w:type="gramStart"/>
            <w:r w:rsidR="00E255B9" w:rsidRPr="00586FF8">
              <w:rPr>
                <w:rFonts w:ascii="Courier New" w:hAnsi="Courier New" w:cs="Courier New"/>
                <w:sz w:val="24"/>
                <w:szCs w:val="24"/>
              </w:rPr>
              <w:t>time(</w:t>
            </w:r>
            <w:proofErr w:type="gramEnd"/>
            <w:r w:rsidR="00E255B9" w:rsidRPr="00586FF8">
              <w:rPr>
                <w:rFonts w:ascii="Courier New" w:hAnsi="Courier New" w:cs="Courier New"/>
                <w:sz w:val="24"/>
                <w:szCs w:val="24"/>
              </w:rPr>
              <w:t>NULL)</w:t>
            </w:r>
            <w:proofErr w:type="gramStart"/>
            <w:r w:rsidR="00E255B9" w:rsidRPr="00586FF8">
              <w:rPr>
                <w:rFonts w:ascii="Courier New" w:hAnsi="Courier New" w:cs="Courier New"/>
                <w:sz w:val="24"/>
                <w:szCs w:val="24"/>
              </w:rPr>
              <w:t>);</w:t>
            </w:r>
            <w:proofErr w:type="gramEnd"/>
          </w:p>
          <w:p w14:paraId="035AB855" w14:textId="702B8A13"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int token = </w:t>
            </w:r>
            <w:proofErr w:type="gramStart"/>
            <w:r w:rsidR="00E255B9" w:rsidRPr="00586FF8">
              <w:rPr>
                <w:rFonts w:ascii="Courier New" w:hAnsi="Courier New" w:cs="Courier New"/>
                <w:sz w:val="24"/>
                <w:szCs w:val="24"/>
              </w:rPr>
              <w:t>rand(</w:t>
            </w:r>
            <w:proofErr w:type="gramEnd"/>
            <w:r w:rsidR="00E255B9" w:rsidRPr="00586FF8">
              <w:rPr>
                <w:rFonts w:ascii="Courier New" w:hAnsi="Courier New" w:cs="Courier New"/>
                <w:sz w:val="24"/>
                <w:szCs w:val="24"/>
              </w:rPr>
              <w:t>); // Cryptographically weak random number</w:t>
            </w:r>
          </w:p>
          <w:p w14:paraId="4A5E47FB" w14:textId="75E03F3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 use token ...</w:t>
            </w:r>
          </w:p>
          <w:p w14:paraId="01CC8C03" w14:textId="3955D588"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44D39738"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586FF8" w:rsidRDefault="00F72634" w:rsidP="0015146B">
            <w:r w:rsidRPr="00586FF8">
              <w:rPr>
                <w:b/>
                <w:sz w:val="24"/>
                <w:szCs w:val="24"/>
              </w:rPr>
              <w:t>Compliant Code</w:t>
            </w:r>
          </w:p>
        </w:tc>
      </w:tr>
      <w:tr w:rsidR="00F72634" w:rsidRPr="00586FF8"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CE723A3" w:rsidR="00F72634" w:rsidRPr="00586FF8" w:rsidRDefault="00E255B9" w:rsidP="0015146B">
            <w:r w:rsidRPr="00586FF8">
              <w:t xml:space="preserve">This compliant code uses </w:t>
            </w:r>
            <w:proofErr w:type="gramStart"/>
            <w:r w:rsidRPr="00586FF8">
              <w:t>std::</w:t>
            </w:r>
            <w:proofErr w:type="spellStart"/>
            <w:proofErr w:type="gramEnd"/>
            <w:r w:rsidRPr="00586FF8">
              <w:t>random_device</w:t>
            </w:r>
            <w:proofErr w:type="spellEnd"/>
            <w:r w:rsidRPr="00586FF8">
              <w:t xml:space="preserve"> and </w:t>
            </w:r>
            <w:proofErr w:type="gramStart"/>
            <w:r w:rsidRPr="00586FF8">
              <w:t>std::</w:t>
            </w:r>
            <w:proofErr w:type="gramEnd"/>
            <w:r w:rsidRPr="00586FF8">
              <w:t>mt19937 for generating random numbers. For cryptographic purposes, a cryptographically secure pseudo-random number generator (CSPRNG) should be used (e.g., from a dedicated crypto library) to ensure unpredictability and strong randomness.</w:t>
            </w:r>
          </w:p>
        </w:tc>
      </w:tr>
      <w:tr w:rsidR="00F72634" w:rsidRPr="00586FF8" w14:paraId="2A6DB0E0" w14:textId="77777777" w:rsidTr="00001F14">
        <w:trPr>
          <w:trHeight w:val="460"/>
        </w:trPr>
        <w:tc>
          <w:tcPr>
            <w:tcW w:w="10800" w:type="dxa"/>
            <w:tcMar>
              <w:top w:w="100" w:type="dxa"/>
              <w:left w:w="100" w:type="dxa"/>
              <w:bottom w:w="100" w:type="dxa"/>
              <w:right w:w="100" w:type="dxa"/>
            </w:tcMar>
          </w:tcPr>
          <w:p w14:paraId="7DBE0CA9" w14:textId="37A4D64F"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void </w:t>
            </w:r>
            <w:proofErr w:type="spellStart"/>
            <w:r w:rsidR="00E255B9" w:rsidRPr="00586FF8">
              <w:rPr>
                <w:rFonts w:ascii="Courier New" w:hAnsi="Courier New" w:cs="Courier New"/>
                <w:sz w:val="24"/>
                <w:szCs w:val="24"/>
              </w:rPr>
              <w:t>generate_secure_</w:t>
            </w:r>
            <w:proofErr w:type="gramStart"/>
            <w:r w:rsidR="00E255B9" w:rsidRPr="00586FF8">
              <w:rPr>
                <w:rFonts w:ascii="Courier New" w:hAnsi="Courier New" w:cs="Courier New"/>
                <w:sz w:val="24"/>
                <w:szCs w:val="24"/>
              </w:rPr>
              <w:t>token</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w:t>
            </w:r>
          </w:p>
          <w:p w14:paraId="7EF8AF5E" w14:textId="70851FBD"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random_device</w:t>
            </w:r>
            <w:proofErr w:type="spellEnd"/>
            <w:r w:rsidR="00E255B9" w:rsidRPr="00586FF8">
              <w:rPr>
                <w:rFonts w:ascii="Courier New" w:hAnsi="Courier New" w:cs="Courier New"/>
                <w:sz w:val="24"/>
                <w:szCs w:val="24"/>
              </w:rPr>
              <w:t xml:space="preserve"> </w:t>
            </w:r>
            <w:proofErr w:type="spellStart"/>
            <w:proofErr w:type="gramStart"/>
            <w:r w:rsidR="00E255B9" w:rsidRPr="00586FF8">
              <w:rPr>
                <w:rFonts w:ascii="Courier New" w:hAnsi="Courier New" w:cs="Courier New"/>
                <w:sz w:val="24"/>
                <w:szCs w:val="24"/>
              </w:rPr>
              <w:t>rd</w:t>
            </w:r>
            <w:proofErr w:type="spellEnd"/>
            <w:r w:rsidR="00E255B9" w:rsidRPr="00586FF8">
              <w:rPr>
                <w:rFonts w:ascii="Courier New" w:hAnsi="Courier New" w:cs="Courier New"/>
                <w:sz w:val="24"/>
                <w:szCs w:val="24"/>
              </w:rPr>
              <w:t>;</w:t>
            </w:r>
            <w:proofErr w:type="gramEnd"/>
          </w:p>
          <w:p w14:paraId="256CB2A5" w14:textId="5E57E82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gramEnd"/>
            <w:r w:rsidR="00E255B9" w:rsidRPr="00586FF8">
              <w:rPr>
                <w:rFonts w:ascii="Courier New" w:hAnsi="Courier New" w:cs="Courier New"/>
                <w:sz w:val="24"/>
                <w:szCs w:val="24"/>
              </w:rPr>
              <w:t>mt19937 gen(</w:t>
            </w:r>
            <w:proofErr w:type="spellStart"/>
            <w:proofErr w:type="gramStart"/>
            <w:r w:rsidR="00E255B9" w:rsidRPr="00586FF8">
              <w:rPr>
                <w:rFonts w:ascii="Courier New" w:hAnsi="Courier New" w:cs="Courier New"/>
                <w:sz w:val="24"/>
                <w:szCs w:val="24"/>
              </w:rPr>
              <w:t>rd</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w:t>
            </w:r>
            <w:proofErr w:type="gramStart"/>
            <w:r w:rsidR="00E255B9" w:rsidRPr="00586FF8">
              <w:rPr>
                <w:rFonts w:ascii="Courier New" w:hAnsi="Courier New" w:cs="Courier New"/>
                <w:sz w:val="24"/>
                <w:szCs w:val="24"/>
              </w:rPr>
              <w:t>);</w:t>
            </w:r>
            <w:proofErr w:type="gramEnd"/>
          </w:p>
          <w:p w14:paraId="560E2368" w14:textId="36956D7A"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uniform_int_distribution</w:t>
            </w:r>
            <w:proofErr w:type="spellEnd"/>
            <w:r w:rsidR="00E255B9" w:rsidRPr="00586FF8">
              <w:rPr>
                <w:rFonts w:ascii="Courier New" w:hAnsi="Courier New" w:cs="Courier New"/>
                <w:sz w:val="24"/>
                <w:szCs w:val="24"/>
              </w:rPr>
              <w:t xml:space="preserve">&lt;&gt; </w:t>
            </w:r>
            <w:proofErr w:type="spellStart"/>
            <w:proofErr w:type="gramStart"/>
            <w:r w:rsidR="00E255B9" w:rsidRPr="00586FF8">
              <w:rPr>
                <w:rFonts w:ascii="Courier New" w:hAnsi="Courier New" w:cs="Courier New"/>
                <w:sz w:val="24"/>
                <w:szCs w:val="24"/>
              </w:rPr>
              <w:t>distrib</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1, 1000000</w:t>
            </w:r>
            <w:proofErr w:type="gramStart"/>
            <w:r w:rsidR="00E255B9" w:rsidRPr="00586FF8">
              <w:rPr>
                <w:rFonts w:ascii="Courier New" w:hAnsi="Courier New" w:cs="Courier New"/>
                <w:sz w:val="24"/>
                <w:szCs w:val="24"/>
              </w:rPr>
              <w:t>);</w:t>
            </w:r>
            <w:proofErr w:type="gramEnd"/>
          </w:p>
          <w:p w14:paraId="777120D9" w14:textId="34DDF1BB"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int token = </w:t>
            </w:r>
            <w:proofErr w:type="spellStart"/>
            <w:r w:rsidR="00E255B9" w:rsidRPr="00586FF8">
              <w:rPr>
                <w:rFonts w:ascii="Courier New" w:hAnsi="Courier New" w:cs="Courier New"/>
                <w:sz w:val="24"/>
                <w:szCs w:val="24"/>
              </w:rPr>
              <w:t>distrib</w:t>
            </w:r>
            <w:proofErr w:type="spellEnd"/>
            <w:r w:rsidR="00E255B9" w:rsidRPr="00586FF8">
              <w:rPr>
                <w:rFonts w:ascii="Courier New" w:hAnsi="Courier New" w:cs="Courier New"/>
                <w:sz w:val="24"/>
                <w:szCs w:val="24"/>
              </w:rPr>
              <w:t>(gen); // Stronger pseudo-random number</w:t>
            </w:r>
          </w:p>
          <w:p w14:paraId="4A061D64" w14:textId="15AA446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For cryptographic use, prefer a CSPRNG from a security library.</w:t>
            </w:r>
          </w:p>
          <w:p w14:paraId="0D2047C3" w14:textId="17B95B13"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4D273B38" w14:textId="77777777" w:rsidR="00B475A1" w:rsidRPr="00586FF8" w:rsidRDefault="00B475A1" w:rsidP="00B475A1">
      <w:pPr>
        <w:rPr>
          <w:b/>
        </w:rPr>
      </w:pPr>
    </w:p>
    <w:p w14:paraId="7517B5DF" w14:textId="77777777" w:rsidR="00B475A1" w:rsidRPr="00586FF8" w:rsidRDefault="00B475A1" w:rsidP="00B475A1">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Pr="00586FF8" w:rsidRDefault="00B475A1" w:rsidP="00F51FA8">
            <w:pPr>
              <w:pBdr>
                <w:top w:val="nil"/>
                <w:left w:val="nil"/>
                <w:bottom w:val="nil"/>
                <w:right w:val="nil"/>
                <w:between w:val="nil"/>
              </w:pBdr>
            </w:pPr>
            <w:r w:rsidRPr="00586FF8">
              <w:rPr>
                <w:b/>
              </w:rPr>
              <w:t>Principles(s):</w:t>
            </w:r>
            <w:r w:rsidRPr="00586FF8">
              <w:t xml:space="preserve"> </w:t>
            </w:r>
            <w:r w:rsidR="002474B4" w:rsidRPr="00586FF8">
              <w:t>[</w:t>
            </w:r>
            <w:r w:rsidRPr="00586FF8">
              <w:t>Name the principle and explain how it maps to this standard.]</w:t>
            </w:r>
          </w:p>
        </w:tc>
      </w:tr>
    </w:tbl>
    <w:p w14:paraId="0F476CC9" w14:textId="77777777" w:rsidR="00B475A1" w:rsidRPr="00586FF8" w:rsidRDefault="00B475A1" w:rsidP="00B475A1">
      <w:pPr>
        <w:rPr>
          <w:b/>
        </w:rPr>
      </w:pPr>
    </w:p>
    <w:p w14:paraId="422505A7"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3DA5F05E" w14:textId="77777777" w:rsidTr="00001F14">
        <w:trPr>
          <w:trHeight w:val="460"/>
          <w:tblHeader/>
        </w:trPr>
        <w:tc>
          <w:tcPr>
            <w:tcW w:w="1806" w:type="dxa"/>
            <w:shd w:val="clear" w:color="auto" w:fill="D9D9D9"/>
            <w:vAlign w:val="center"/>
          </w:tcPr>
          <w:p w14:paraId="2156BF12"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17ECE27E"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75B9C427"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72A6F7D6"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0A7ECDB3" w14:textId="77777777" w:rsidR="00B475A1" w:rsidRPr="00586FF8" w:rsidRDefault="00B475A1" w:rsidP="00F51FA8">
            <w:pPr>
              <w:jc w:val="center"/>
              <w:rPr>
                <w:b/>
                <w:sz w:val="24"/>
                <w:szCs w:val="24"/>
              </w:rPr>
            </w:pPr>
            <w:r w:rsidRPr="00586FF8">
              <w:rPr>
                <w:b/>
                <w:sz w:val="24"/>
                <w:szCs w:val="24"/>
              </w:rPr>
              <w:t>Level</w:t>
            </w:r>
          </w:p>
        </w:tc>
      </w:tr>
      <w:tr w:rsidR="00B475A1" w:rsidRPr="00586FF8" w14:paraId="58D4006C" w14:textId="77777777" w:rsidTr="00001F14">
        <w:trPr>
          <w:trHeight w:val="460"/>
        </w:trPr>
        <w:tc>
          <w:tcPr>
            <w:tcW w:w="1806" w:type="dxa"/>
            <w:shd w:val="clear" w:color="auto" w:fill="auto"/>
          </w:tcPr>
          <w:p w14:paraId="220323A9" w14:textId="77777777" w:rsidR="00B475A1" w:rsidRPr="00586FF8" w:rsidRDefault="00B475A1" w:rsidP="00F51FA8">
            <w:pPr>
              <w:jc w:val="center"/>
            </w:pPr>
            <w:r w:rsidRPr="00586FF8">
              <w:t>[Insert text.]</w:t>
            </w:r>
          </w:p>
        </w:tc>
        <w:tc>
          <w:tcPr>
            <w:tcW w:w="1341" w:type="dxa"/>
            <w:shd w:val="clear" w:color="auto" w:fill="auto"/>
          </w:tcPr>
          <w:p w14:paraId="6D7BD83E" w14:textId="77777777" w:rsidR="00B475A1" w:rsidRPr="00586FF8" w:rsidRDefault="00B475A1" w:rsidP="00F51FA8">
            <w:pPr>
              <w:jc w:val="center"/>
            </w:pPr>
            <w:r w:rsidRPr="00586FF8">
              <w:t>[Insert text.]</w:t>
            </w:r>
          </w:p>
        </w:tc>
        <w:tc>
          <w:tcPr>
            <w:tcW w:w="4021" w:type="dxa"/>
            <w:shd w:val="clear" w:color="auto" w:fill="auto"/>
          </w:tcPr>
          <w:p w14:paraId="4323B829" w14:textId="77777777" w:rsidR="00B475A1" w:rsidRPr="00586FF8" w:rsidRDefault="00B475A1" w:rsidP="00F51FA8">
            <w:pPr>
              <w:jc w:val="center"/>
            </w:pPr>
            <w:r w:rsidRPr="00586FF8">
              <w:t>[Insert text.]</w:t>
            </w:r>
          </w:p>
        </w:tc>
        <w:tc>
          <w:tcPr>
            <w:tcW w:w="1807" w:type="dxa"/>
            <w:shd w:val="clear" w:color="auto" w:fill="auto"/>
          </w:tcPr>
          <w:p w14:paraId="4C5CDDA0" w14:textId="77777777" w:rsidR="00B475A1" w:rsidRPr="00586FF8" w:rsidRDefault="00B475A1" w:rsidP="00F51FA8">
            <w:pPr>
              <w:jc w:val="center"/>
            </w:pPr>
            <w:r w:rsidRPr="00586FF8">
              <w:t>[Insert text.]</w:t>
            </w:r>
          </w:p>
        </w:tc>
        <w:tc>
          <w:tcPr>
            <w:tcW w:w="1805" w:type="dxa"/>
            <w:shd w:val="clear" w:color="auto" w:fill="auto"/>
          </w:tcPr>
          <w:p w14:paraId="21AF3013" w14:textId="77777777" w:rsidR="00B475A1" w:rsidRPr="00586FF8" w:rsidRDefault="00B475A1" w:rsidP="00F51FA8">
            <w:pPr>
              <w:jc w:val="center"/>
            </w:pPr>
            <w:r w:rsidRPr="00586FF8">
              <w:t>[Insert text.]</w:t>
            </w:r>
          </w:p>
        </w:tc>
      </w:tr>
    </w:tbl>
    <w:p w14:paraId="58211FED" w14:textId="77777777" w:rsidR="00B475A1" w:rsidRPr="00586FF8" w:rsidRDefault="00B475A1" w:rsidP="00B475A1">
      <w:pPr>
        <w:rPr>
          <w:b/>
        </w:rPr>
      </w:pPr>
    </w:p>
    <w:p w14:paraId="09D2A822"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0B4AB41B" w14:textId="77777777" w:rsidTr="00001F14">
        <w:trPr>
          <w:trHeight w:val="460"/>
          <w:tblHeader/>
        </w:trPr>
        <w:tc>
          <w:tcPr>
            <w:tcW w:w="1807" w:type="dxa"/>
            <w:shd w:val="clear" w:color="auto" w:fill="D9D9D9"/>
            <w:vAlign w:val="center"/>
          </w:tcPr>
          <w:p w14:paraId="7188DC71"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2A7DCED1"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3773F3D4"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765DE5ED"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763D0227" w14:textId="77777777" w:rsidTr="00001F14">
        <w:trPr>
          <w:trHeight w:val="460"/>
        </w:trPr>
        <w:tc>
          <w:tcPr>
            <w:tcW w:w="1807" w:type="dxa"/>
            <w:shd w:val="clear" w:color="auto" w:fill="auto"/>
          </w:tcPr>
          <w:p w14:paraId="4BEC1ECA" w14:textId="77777777" w:rsidR="00B475A1" w:rsidRPr="00586FF8" w:rsidRDefault="00B475A1" w:rsidP="00F51FA8">
            <w:pPr>
              <w:jc w:val="center"/>
            </w:pPr>
            <w:r w:rsidRPr="00586FF8">
              <w:t>[Insert text.]</w:t>
            </w:r>
          </w:p>
        </w:tc>
        <w:tc>
          <w:tcPr>
            <w:tcW w:w="1341" w:type="dxa"/>
            <w:shd w:val="clear" w:color="auto" w:fill="auto"/>
          </w:tcPr>
          <w:p w14:paraId="3C6600F4" w14:textId="77777777" w:rsidR="00B475A1" w:rsidRPr="00586FF8" w:rsidRDefault="00B475A1" w:rsidP="00F51FA8">
            <w:pPr>
              <w:jc w:val="center"/>
            </w:pPr>
            <w:r w:rsidRPr="00586FF8">
              <w:t>[Insert text.]</w:t>
            </w:r>
          </w:p>
        </w:tc>
        <w:tc>
          <w:tcPr>
            <w:tcW w:w="4021" w:type="dxa"/>
            <w:shd w:val="clear" w:color="auto" w:fill="auto"/>
          </w:tcPr>
          <w:p w14:paraId="303F54C0" w14:textId="77777777" w:rsidR="00B475A1" w:rsidRPr="00586FF8" w:rsidRDefault="00B475A1" w:rsidP="00F51FA8">
            <w:pPr>
              <w:jc w:val="center"/>
            </w:pPr>
            <w:r w:rsidRPr="00586FF8">
              <w:t>[Insert text.]</w:t>
            </w:r>
          </w:p>
        </w:tc>
        <w:tc>
          <w:tcPr>
            <w:tcW w:w="3611" w:type="dxa"/>
            <w:shd w:val="clear" w:color="auto" w:fill="auto"/>
          </w:tcPr>
          <w:p w14:paraId="08A327DD" w14:textId="77777777" w:rsidR="00B475A1" w:rsidRPr="00586FF8" w:rsidRDefault="00B475A1" w:rsidP="00F51FA8">
            <w:pPr>
              <w:jc w:val="center"/>
            </w:pPr>
            <w:r w:rsidRPr="00586FF8">
              <w:t>[Insert text.]</w:t>
            </w:r>
          </w:p>
        </w:tc>
      </w:tr>
      <w:tr w:rsidR="00B475A1" w:rsidRPr="00586FF8" w14:paraId="50569B33" w14:textId="77777777" w:rsidTr="00001F14">
        <w:trPr>
          <w:trHeight w:val="460"/>
        </w:trPr>
        <w:tc>
          <w:tcPr>
            <w:tcW w:w="1807" w:type="dxa"/>
            <w:shd w:val="clear" w:color="auto" w:fill="auto"/>
          </w:tcPr>
          <w:p w14:paraId="1D888D34" w14:textId="77777777" w:rsidR="00B475A1" w:rsidRPr="00586FF8" w:rsidRDefault="00B475A1" w:rsidP="00F51FA8">
            <w:pPr>
              <w:jc w:val="center"/>
            </w:pPr>
            <w:r w:rsidRPr="00586FF8">
              <w:lastRenderedPageBreak/>
              <w:t>[Insert text.]</w:t>
            </w:r>
          </w:p>
        </w:tc>
        <w:tc>
          <w:tcPr>
            <w:tcW w:w="1341" w:type="dxa"/>
            <w:shd w:val="clear" w:color="auto" w:fill="auto"/>
          </w:tcPr>
          <w:p w14:paraId="1A9DC142" w14:textId="77777777" w:rsidR="00B475A1" w:rsidRPr="00586FF8" w:rsidRDefault="00B475A1" w:rsidP="00F51FA8">
            <w:pPr>
              <w:jc w:val="center"/>
            </w:pPr>
            <w:r w:rsidRPr="00586FF8">
              <w:t>[Insert text.]</w:t>
            </w:r>
          </w:p>
        </w:tc>
        <w:tc>
          <w:tcPr>
            <w:tcW w:w="4021" w:type="dxa"/>
            <w:shd w:val="clear" w:color="auto" w:fill="auto"/>
          </w:tcPr>
          <w:p w14:paraId="310BD1C0" w14:textId="77777777" w:rsidR="00B475A1" w:rsidRPr="00586FF8" w:rsidRDefault="00B475A1" w:rsidP="00F51FA8">
            <w:pPr>
              <w:jc w:val="center"/>
              <w:rPr>
                <w:u w:val="single"/>
              </w:rPr>
            </w:pPr>
            <w:r w:rsidRPr="00586FF8">
              <w:t>[Insert text.]</w:t>
            </w:r>
          </w:p>
        </w:tc>
        <w:tc>
          <w:tcPr>
            <w:tcW w:w="3611" w:type="dxa"/>
            <w:shd w:val="clear" w:color="auto" w:fill="auto"/>
          </w:tcPr>
          <w:p w14:paraId="2D7A853F" w14:textId="77777777" w:rsidR="00B475A1" w:rsidRPr="00586FF8" w:rsidRDefault="00B475A1" w:rsidP="00F51FA8">
            <w:pPr>
              <w:jc w:val="center"/>
            </w:pPr>
            <w:r w:rsidRPr="00586FF8">
              <w:t>[Insert text.]</w:t>
            </w:r>
          </w:p>
        </w:tc>
      </w:tr>
      <w:tr w:rsidR="00B475A1" w:rsidRPr="00586FF8" w14:paraId="6F86E3DA" w14:textId="77777777" w:rsidTr="00001F14">
        <w:trPr>
          <w:trHeight w:val="460"/>
        </w:trPr>
        <w:tc>
          <w:tcPr>
            <w:tcW w:w="1807" w:type="dxa"/>
            <w:shd w:val="clear" w:color="auto" w:fill="auto"/>
          </w:tcPr>
          <w:p w14:paraId="258CE126" w14:textId="77777777" w:rsidR="00B475A1" w:rsidRPr="00586FF8" w:rsidRDefault="00B475A1" w:rsidP="00F51FA8">
            <w:pPr>
              <w:jc w:val="center"/>
            </w:pPr>
            <w:r w:rsidRPr="00586FF8">
              <w:t>[Insert text.]</w:t>
            </w:r>
          </w:p>
        </w:tc>
        <w:tc>
          <w:tcPr>
            <w:tcW w:w="1341" w:type="dxa"/>
            <w:shd w:val="clear" w:color="auto" w:fill="auto"/>
          </w:tcPr>
          <w:p w14:paraId="28A63EAE" w14:textId="77777777" w:rsidR="00B475A1" w:rsidRPr="00586FF8" w:rsidRDefault="00B475A1" w:rsidP="00F51FA8">
            <w:pPr>
              <w:jc w:val="center"/>
            </w:pPr>
            <w:r w:rsidRPr="00586FF8">
              <w:t>[Insert text.]</w:t>
            </w:r>
          </w:p>
        </w:tc>
        <w:tc>
          <w:tcPr>
            <w:tcW w:w="4021" w:type="dxa"/>
            <w:shd w:val="clear" w:color="auto" w:fill="auto"/>
          </w:tcPr>
          <w:p w14:paraId="0CBF64D1" w14:textId="77777777" w:rsidR="00B475A1" w:rsidRPr="00586FF8" w:rsidRDefault="00B475A1" w:rsidP="00F51FA8">
            <w:pPr>
              <w:jc w:val="center"/>
              <w:rPr>
                <w:u w:val="single"/>
              </w:rPr>
            </w:pPr>
            <w:r w:rsidRPr="00586FF8">
              <w:t>[Insert text.]</w:t>
            </w:r>
          </w:p>
        </w:tc>
        <w:tc>
          <w:tcPr>
            <w:tcW w:w="3611" w:type="dxa"/>
            <w:shd w:val="clear" w:color="auto" w:fill="auto"/>
          </w:tcPr>
          <w:p w14:paraId="258B63F8" w14:textId="77777777" w:rsidR="00B475A1" w:rsidRPr="00586FF8" w:rsidRDefault="00B475A1" w:rsidP="00F51FA8">
            <w:pPr>
              <w:jc w:val="center"/>
            </w:pPr>
            <w:r w:rsidRPr="00586FF8">
              <w:t>[Insert text.]</w:t>
            </w:r>
          </w:p>
        </w:tc>
      </w:tr>
      <w:tr w:rsidR="00B475A1" w:rsidRPr="00586FF8" w14:paraId="669BE97C" w14:textId="77777777" w:rsidTr="00001F14">
        <w:trPr>
          <w:trHeight w:val="460"/>
        </w:trPr>
        <w:tc>
          <w:tcPr>
            <w:tcW w:w="1807" w:type="dxa"/>
            <w:shd w:val="clear" w:color="auto" w:fill="auto"/>
          </w:tcPr>
          <w:p w14:paraId="24E01C55" w14:textId="77777777" w:rsidR="00B475A1" w:rsidRPr="00586FF8" w:rsidRDefault="00B475A1" w:rsidP="00F51FA8">
            <w:pPr>
              <w:jc w:val="center"/>
            </w:pPr>
            <w:r w:rsidRPr="00586FF8">
              <w:t>[Insert text.]</w:t>
            </w:r>
          </w:p>
        </w:tc>
        <w:tc>
          <w:tcPr>
            <w:tcW w:w="1341" w:type="dxa"/>
            <w:shd w:val="clear" w:color="auto" w:fill="auto"/>
          </w:tcPr>
          <w:p w14:paraId="44AB9F5A" w14:textId="77777777" w:rsidR="00B475A1" w:rsidRPr="00586FF8" w:rsidRDefault="00B475A1" w:rsidP="00F51FA8">
            <w:pPr>
              <w:jc w:val="center"/>
            </w:pPr>
            <w:r w:rsidRPr="00586FF8">
              <w:t>[Insert text.]</w:t>
            </w:r>
          </w:p>
        </w:tc>
        <w:tc>
          <w:tcPr>
            <w:tcW w:w="4021" w:type="dxa"/>
            <w:shd w:val="clear" w:color="auto" w:fill="auto"/>
          </w:tcPr>
          <w:p w14:paraId="070D1B90" w14:textId="77777777" w:rsidR="00B475A1" w:rsidRPr="00586FF8" w:rsidRDefault="00B475A1" w:rsidP="00F51FA8">
            <w:pPr>
              <w:jc w:val="center"/>
              <w:rPr>
                <w:u w:val="single"/>
              </w:rPr>
            </w:pPr>
            <w:r w:rsidRPr="00586FF8">
              <w:t>[Insert text.]</w:t>
            </w:r>
          </w:p>
        </w:tc>
        <w:tc>
          <w:tcPr>
            <w:tcW w:w="3611" w:type="dxa"/>
            <w:shd w:val="clear" w:color="auto" w:fill="auto"/>
          </w:tcPr>
          <w:p w14:paraId="1CE70AF4" w14:textId="77777777" w:rsidR="00B475A1" w:rsidRPr="00586FF8" w:rsidRDefault="00B475A1" w:rsidP="00F51FA8">
            <w:pPr>
              <w:jc w:val="center"/>
            </w:pPr>
            <w:r w:rsidRPr="00586FF8">
              <w:t>[Insert text.]</w:t>
            </w:r>
          </w:p>
        </w:tc>
      </w:tr>
    </w:tbl>
    <w:p w14:paraId="065938C1" w14:textId="77777777" w:rsidR="00381847" w:rsidRPr="00586FF8" w:rsidRDefault="00B475A1" w:rsidP="00F72634">
      <w:r w:rsidRPr="00586FF8">
        <w:br w:type="page"/>
      </w:r>
    </w:p>
    <w:p w14:paraId="27E2FD83" w14:textId="77777777" w:rsidR="00381847" w:rsidRPr="00586FF8" w:rsidRDefault="00E769D9" w:rsidP="0059536C">
      <w:pPr>
        <w:pStyle w:val="Heading4"/>
      </w:pPr>
      <w:bookmarkStart w:id="15" w:name="_Toc52464067"/>
      <w:r w:rsidRPr="00586FF8">
        <w:lastRenderedPageBreak/>
        <w:t>Coding Standard 9</w:t>
      </w:r>
      <w:bookmarkEnd w:id="15"/>
      <w:r w:rsidRPr="00586FF8">
        <w:t xml:space="preserve"> </w:t>
      </w:r>
    </w:p>
    <w:p w14:paraId="4A24434F" w14:textId="77777777" w:rsidR="00B475A1" w:rsidRPr="00586FF8"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586FF8"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586FF8" w:rsidRDefault="00B475A1" w:rsidP="00F51FA8">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586FF8" w:rsidRDefault="00B475A1" w:rsidP="00F51FA8">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586FF8" w:rsidRDefault="00B475A1" w:rsidP="00F51FA8">
            <w:pPr>
              <w:jc w:val="center"/>
              <w:rPr>
                <w:b/>
                <w:sz w:val="24"/>
                <w:szCs w:val="24"/>
              </w:rPr>
            </w:pPr>
            <w:r w:rsidRPr="00586FF8">
              <w:rPr>
                <w:b/>
                <w:sz w:val="24"/>
                <w:szCs w:val="24"/>
              </w:rPr>
              <w:t>Name of Standard</w:t>
            </w:r>
          </w:p>
        </w:tc>
      </w:tr>
      <w:tr w:rsidR="00B475A1" w:rsidRPr="00586FF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6395CE9" w:rsidR="00B475A1" w:rsidRPr="00586FF8" w:rsidRDefault="00E255B9" w:rsidP="00F51FA8">
            <w:pPr>
              <w:jc w:val="center"/>
            </w:pPr>
            <w:r w:rsidRPr="00586FF8">
              <w:t>File I/O</w:t>
            </w:r>
          </w:p>
        </w:tc>
        <w:tc>
          <w:tcPr>
            <w:tcW w:w="1341" w:type="dxa"/>
            <w:tcMar>
              <w:top w:w="100" w:type="dxa"/>
              <w:left w:w="100" w:type="dxa"/>
              <w:bottom w:w="100" w:type="dxa"/>
              <w:right w:w="100" w:type="dxa"/>
            </w:tcMar>
          </w:tcPr>
          <w:p w14:paraId="519E82BC" w14:textId="252FA64D" w:rsidR="00B475A1" w:rsidRPr="00586FF8" w:rsidRDefault="00E255B9" w:rsidP="00F51FA8">
            <w:pPr>
              <w:jc w:val="center"/>
            </w:pPr>
            <w:r w:rsidRPr="00586FF8">
              <w:t>[STD-009-CPP]</w:t>
            </w:r>
          </w:p>
        </w:tc>
        <w:tc>
          <w:tcPr>
            <w:tcW w:w="7632" w:type="dxa"/>
            <w:tcMar>
              <w:top w:w="100" w:type="dxa"/>
              <w:left w:w="100" w:type="dxa"/>
              <w:bottom w:w="100" w:type="dxa"/>
              <w:right w:w="100" w:type="dxa"/>
            </w:tcMar>
          </w:tcPr>
          <w:p w14:paraId="490A5770" w14:textId="137B3DF9" w:rsidR="00B475A1" w:rsidRPr="00586FF8" w:rsidRDefault="00E255B9" w:rsidP="00F51FA8">
            <w:r w:rsidRPr="00586FF8">
              <w:t>Secure Temporary File Creation</w:t>
            </w:r>
          </w:p>
        </w:tc>
      </w:tr>
    </w:tbl>
    <w:p w14:paraId="40E2635A" w14:textId="77777777" w:rsidR="00B475A1" w:rsidRPr="00586FF8"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586FF8" w:rsidRDefault="00F72634" w:rsidP="0015146B">
            <w:r w:rsidRPr="00586FF8">
              <w:rPr>
                <w:b/>
                <w:sz w:val="24"/>
                <w:szCs w:val="24"/>
              </w:rPr>
              <w:t>Noncompliant Code</w:t>
            </w:r>
          </w:p>
        </w:tc>
      </w:tr>
      <w:tr w:rsidR="00F72634" w:rsidRPr="00586FF8"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9BE919D" w:rsidR="00F72634" w:rsidRPr="00586FF8" w:rsidRDefault="00E255B9" w:rsidP="0015146B">
            <w:r w:rsidRPr="00586FF8">
              <w:t xml:space="preserve">This code attempts to create a temporary file with a hardcoded or predictable filename, making it vulnerable to race conditions where an attacker could create the file or a </w:t>
            </w:r>
            <w:proofErr w:type="spellStart"/>
            <w:r w:rsidRPr="00586FF8">
              <w:t>symlink</w:t>
            </w:r>
            <w:proofErr w:type="spellEnd"/>
            <w:r w:rsidRPr="00586FF8">
              <w:t xml:space="preserve"> before the program does.</w:t>
            </w:r>
          </w:p>
        </w:tc>
      </w:tr>
      <w:tr w:rsidR="00F72634" w:rsidRPr="00586FF8" w14:paraId="25A0CD90" w14:textId="77777777" w:rsidTr="00001F14">
        <w:trPr>
          <w:trHeight w:val="460"/>
        </w:trPr>
        <w:tc>
          <w:tcPr>
            <w:tcW w:w="10800" w:type="dxa"/>
            <w:tcMar>
              <w:top w:w="100" w:type="dxa"/>
              <w:left w:w="100" w:type="dxa"/>
              <w:bottom w:w="100" w:type="dxa"/>
              <w:right w:w="100" w:type="dxa"/>
            </w:tcMar>
          </w:tcPr>
          <w:p w14:paraId="5F6A9B19" w14:textId="47CFE0B4"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void </w:t>
            </w:r>
            <w:proofErr w:type="spellStart"/>
            <w:r w:rsidR="00D42699" w:rsidRPr="00586FF8">
              <w:rPr>
                <w:rFonts w:ascii="Courier New" w:hAnsi="Courier New" w:cs="Courier New"/>
                <w:sz w:val="24"/>
                <w:szCs w:val="24"/>
              </w:rPr>
              <w:t>create_temp_file_</w:t>
            </w:r>
            <w:proofErr w:type="gramStart"/>
            <w:r w:rsidR="00D42699" w:rsidRPr="00586FF8">
              <w:rPr>
                <w:rFonts w:ascii="Courier New" w:hAnsi="Courier New" w:cs="Courier New"/>
                <w:sz w:val="24"/>
                <w:szCs w:val="24"/>
              </w:rPr>
              <w:t>insecure</w:t>
            </w:r>
            <w:proofErr w:type="spellEnd"/>
            <w:r w:rsidR="00D42699" w:rsidRPr="00586FF8">
              <w:rPr>
                <w:rFonts w:ascii="Courier New" w:hAnsi="Courier New" w:cs="Courier New"/>
                <w:sz w:val="24"/>
                <w:szCs w:val="24"/>
              </w:rPr>
              <w:t>(</w:t>
            </w:r>
            <w:proofErr w:type="gramEnd"/>
            <w:r w:rsidR="00D42699" w:rsidRPr="00586FF8">
              <w:rPr>
                <w:rFonts w:ascii="Courier New" w:hAnsi="Courier New" w:cs="Courier New"/>
                <w:sz w:val="24"/>
                <w:szCs w:val="24"/>
              </w:rPr>
              <w:t>) {</w:t>
            </w:r>
          </w:p>
          <w:p w14:paraId="17CD0406" w14:textId="56BEF8F4"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gramEnd"/>
            <w:r w:rsidR="00D42699" w:rsidRPr="00586FF8">
              <w:rPr>
                <w:rFonts w:ascii="Courier New" w:hAnsi="Courier New" w:cs="Courier New"/>
                <w:sz w:val="24"/>
                <w:szCs w:val="24"/>
              </w:rPr>
              <w:t xml:space="preserve">string </w:t>
            </w:r>
            <w:proofErr w:type="spellStart"/>
            <w:r w:rsidR="00D42699" w:rsidRPr="00586FF8">
              <w:rPr>
                <w:rFonts w:ascii="Courier New" w:hAnsi="Courier New" w:cs="Courier New"/>
                <w:sz w:val="24"/>
                <w:szCs w:val="24"/>
              </w:rPr>
              <w:t>temp_filename</w:t>
            </w:r>
            <w:proofErr w:type="spellEnd"/>
            <w:r w:rsidR="00D42699" w:rsidRPr="00586FF8">
              <w:rPr>
                <w:rFonts w:ascii="Courier New" w:hAnsi="Courier New" w:cs="Courier New"/>
                <w:sz w:val="24"/>
                <w:szCs w:val="24"/>
              </w:rPr>
              <w:t xml:space="preserve"> = "/</w:t>
            </w:r>
            <w:proofErr w:type="spellStart"/>
            <w:r w:rsidR="00D42699" w:rsidRPr="00586FF8">
              <w:rPr>
                <w:rFonts w:ascii="Courier New" w:hAnsi="Courier New" w:cs="Courier New"/>
                <w:sz w:val="24"/>
                <w:szCs w:val="24"/>
              </w:rPr>
              <w:t>tmp</w:t>
            </w:r>
            <w:proofErr w:type="spellEnd"/>
            <w:r w:rsidR="00D42699" w:rsidRPr="00586FF8">
              <w:rPr>
                <w:rFonts w:ascii="Courier New" w:hAnsi="Courier New" w:cs="Courier New"/>
                <w:sz w:val="24"/>
                <w:szCs w:val="24"/>
              </w:rPr>
              <w:t>/myapp_temp.txt</w:t>
            </w:r>
            <w:proofErr w:type="gramStart"/>
            <w:r w:rsidR="00D42699" w:rsidRPr="00586FF8">
              <w:rPr>
                <w:rFonts w:ascii="Courier New" w:hAnsi="Courier New" w:cs="Courier New"/>
                <w:sz w:val="24"/>
                <w:szCs w:val="24"/>
              </w:rPr>
              <w:t>";</w:t>
            </w:r>
            <w:proofErr w:type="gramEnd"/>
          </w:p>
          <w:p w14:paraId="2F2009E9" w14:textId="0B2F2999"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spellStart"/>
            <w:proofErr w:type="gramEnd"/>
            <w:r w:rsidR="00D42699" w:rsidRPr="00586FF8">
              <w:rPr>
                <w:rFonts w:ascii="Courier New" w:hAnsi="Courier New" w:cs="Courier New"/>
                <w:sz w:val="24"/>
                <w:szCs w:val="24"/>
              </w:rPr>
              <w:t>ofstream</w:t>
            </w:r>
            <w:proofErr w:type="spellEnd"/>
            <w:r w:rsidR="00D42699" w:rsidRPr="00586FF8">
              <w:rPr>
                <w:rFonts w:ascii="Courier New" w:hAnsi="Courier New" w:cs="Courier New"/>
                <w:sz w:val="24"/>
                <w:szCs w:val="24"/>
              </w:rPr>
              <w:t xml:space="preserve"> file(</w:t>
            </w:r>
            <w:proofErr w:type="spellStart"/>
            <w:r w:rsidR="00D42699" w:rsidRPr="00586FF8">
              <w:rPr>
                <w:rFonts w:ascii="Courier New" w:hAnsi="Courier New" w:cs="Courier New"/>
                <w:sz w:val="24"/>
                <w:szCs w:val="24"/>
              </w:rPr>
              <w:t>temp_filename</w:t>
            </w:r>
            <w:proofErr w:type="spellEnd"/>
            <w:r w:rsidR="00D42699" w:rsidRPr="00586FF8">
              <w:rPr>
                <w:rFonts w:ascii="Courier New" w:hAnsi="Courier New" w:cs="Courier New"/>
                <w:sz w:val="24"/>
                <w:szCs w:val="24"/>
              </w:rPr>
              <w:t>); // Vulnerable to race condition</w:t>
            </w:r>
          </w:p>
          <w:p w14:paraId="7B28FE2B" w14:textId="766C4916"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file &lt;&lt; "Temporary data</w:t>
            </w:r>
            <w:proofErr w:type="gramStart"/>
            <w:r w:rsidR="00D42699" w:rsidRPr="00586FF8">
              <w:rPr>
                <w:rFonts w:ascii="Courier New" w:hAnsi="Courier New" w:cs="Courier New"/>
                <w:sz w:val="24"/>
                <w:szCs w:val="24"/>
              </w:rPr>
              <w:t>";</w:t>
            </w:r>
            <w:proofErr w:type="gramEnd"/>
          </w:p>
          <w:p w14:paraId="6EAB9F3F" w14:textId="56A6772E"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00D42699" w:rsidRPr="00586FF8">
              <w:rPr>
                <w:rFonts w:ascii="Courier New" w:hAnsi="Courier New" w:cs="Courier New"/>
                <w:sz w:val="24"/>
                <w:szCs w:val="24"/>
              </w:rPr>
              <w:t>file.close</w:t>
            </w:r>
            <w:proofErr w:type="spellEnd"/>
            <w:proofErr w:type="gramEnd"/>
            <w:r w:rsidR="00D42699" w:rsidRPr="00586FF8">
              <w:rPr>
                <w:rFonts w:ascii="Courier New" w:hAnsi="Courier New" w:cs="Courier New"/>
                <w:sz w:val="24"/>
                <w:szCs w:val="24"/>
              </w:rPr>
              <w:t>(</w:t>
            </w:r>
            <w:proofErr w:type="gramStart"/>
            <w:r w:rsidR="00D42699" w:rsidRPr="00586FF8">
              <w:rPr>
                <w:rFonts w:ascii="Courier New" w:hAnsi="Courier New" w:cs="Courier New"/>
                <w:sz w:val="24"/>
                <w:szCs w:val="24"/>
              </w:rPr>
              <w:t>);</w:t>
            </w:r>
            <w:proofErr w:type="gramEnd"/>
          </w:p>
          <w:p w14:paraId="5E1D505C" w14:textId="6FB3A3F7" w:rsidR="00F72634" w:rsidRPr="00586FF8" w:rsidRDefault="00530772" w:rsidP="00D42699">
            <w:r w:rsidRPr="00586FF8">
              <w:rPr>
                <w:rFonts w:ascii="Courier New" w:hAnsi="Courier New" w:cs="Courier New"/>
                <w:sz w:val="24"/>
                <w:szCs w:val="24"/>
              </w:rPr>
              <w:t xml:space="preserve">    </w:t>
            </w:r>
            <w:r w:rsidR="00D42699" w:rsidRPr="00586FF8">
              <w:rPr>
                <w:rFonts w:ascii="Courier New" w:hAnsi="Courier New" w:cs="Courier New"/>
                <w:sz w:val="24"/>
                <w:szCs w:val="24"/>
              </w:rPr>
              <w:t>}</w:t>
            </w:r>
          </w:p>
        </w:tc>
      </w:tr>
    </w:tbl>
    <w:p w14:paraId="24FAD59F"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586FF8" w:rsidRDefault="00F72634" w:rsidP="0015146B">
            <w:r w:rsidRPr="00586FF8">
              <w:rPr>
                <w:b/>
                <w:sz w:val="24"/>
                <w:szCs w:val="24"/>
              </w:rPr>
              <w:t>Compliant Code</w:t>
            </w:r>
          </w:p>
        </w:tc>
      </w:tr>
      <w:tr w:rsidR="00F72634" w:rsidRPr="00586FF8"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02B0591" w:rsidR="00F72634" w:rsidRPr="00586FF8" w:rsidRDefault="00E255B9" w:rsidP="0015146B">
            <w:r w:rsidRPr="00586FF8">
              <w:t xml:space="preserve">This compliant code uses </w:t>
            </w:r>
            <w:proofErr w:type="gramStart"/>
            <w:r w:rsidRPr="00586FF8">
              <w:t>std::filesystem::</w:t>
            </w:r>
            <w:proofErr w:type="spellStart"/>
            <w:proofErr w:type="gramEnd"/>
            <w:r w:rsidRPr="00586FF8">
              <w:t>temp_directory_path</w:t>
            </w:r>
            <w:proofErr w:type="spellEnd"/>
            <w:r w:rsidRPr="00586FF8">
              <w:t xml:space="preserve"> (C++17) to get a secure temporary directory and </w:t>
            </w:r>
            <w:proofErr w:type="gramStart"/>
            <w:r w:rsidRPr="00586FF8">
              <w:t>std::</w:t>
            </w:r>
            <w:proofErr w:type="spellStart"/>
            <w:proofErr w:type="gramEnd"/>
            <w:r w:rsidRPr="00586FF8">
              <w:t>tmpfile</w:t>
            </w:r>
            <w:proofErr w:type="spellEnd"/>
            <w:r w:rsidRPr="00586FF8">
              <w:t xml:space="preserve"> or similar OS-specific secure functions to create unique, secure temporary files, which handle race conditions and permissions automatically.</w:t>
            </w:r>
          </w:p>
        </w:tc>
      </w:tr>
      <w:tr w:rsidR="00F72634" w:rsidRPr="00586FF8" w14:paraId="4E6EA6E9" w14:textId="77777777" w:rsidTr="00001F14">
        <w:trPr>
          <w:trHeight w:val="460"/>
        </w:trPr>
        <w:tc>
          <w:tcPr>
            <w:tcW w:w="10800" w:type="dxa"/>
            <w:tcMar>
              <w:top w:w="100" w:type="dxa"/>
              <w:left w:w="100" w:type="dxa"/>
              <w:bottom w:w="100" w:type="dxa"/>
              <w:right w:w="100" w:type="dxa"/>
            </w:tcMar>
          </w:tcPr>
          <w:p w14:paraId="0C0E68F7" w14:textId="5062E26E"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void </w:t>
            </w:r>
            <w:proofErr w:type="spellStart"/>
            <w:r w:rsidR="00D42699" w:rsidRPr="00586FF8">
              <w:rPr>
                <w:rFonts w:ascii="Courier New" w:hAnsi="Courier New" w:cs="Courier New"/>
                <w:sz w:val="24"/>
                <w:szCs w:val="24"/>
              </w:rPr>
              <w:t>create_temp_file_</w:t>
            </w:r>
            <w:proofErr w:type="gramStart"/>
            <w:r w:rsidR="00D42699" w:rsidRPr="00586FF8">
              <w:rPr>
                <w:rFonts w:ascii="Courier New" w:hAnsi="Courier New" w:cs="Courier New"/>
                <w:sz w:val="24"/>
                <w:szCs w:val="24"/>
              </w:rPr>
              <w:t>secure</w:t>
            </w:r>
            <w:proofErr w:type="spellEnd"/>
            <w:r w:rsidR="00D42699" w:rsidRPr="00586FF8">
              <w:rPr>
                <w:rFonts w:ascii="Courier New" w:hAnsi="Courier New" w:cs="Courier New"/>
                <w:sz w:val="24"/>
                <w:szCs w:val="24"/>
              </w:rPr>
              <w:t>(</w:t>
            </w:r>
            <w:proofErr w:type="gramEnd"/>
            <w:r w:rsidR="00D42699" w:rsidRPr="00586FF8">
              <w:rPr>
                <w:rFonts w:ascii="Courier New" w:hAnsi="Courier New" w:cs="Courier New"/>
                <w:sz w:val="24"/>
                <w:szCs w:val="24"/>
              </w:rPr>
              <w:t>) {</w:t>
            </w:r>
          </w:p>
          <w:p w14:paraId="1FDD7E29" w14:textId="7190CB6A"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Using </w:t>
            </w:r>
            <w:proofErr w:type="gramStart"/>
            <w:r w:rsidR="00D42699" w:rsidRPr="00586FF8">
              <w:rPr>
                <w:rFonts w:ascii="Courier New" w:hAnsi="Courier New" w:cs="Courier New"/>
                <w:sz w:val="24"/>
                <w:szCs w:val="24"/>
              </w:rPr>
              <w:t>std::</w:t>
            </w:r>
            <w:proofErr w:type="spellStart"/>
            <w:proofErr w:type="gramEnd"/>
            <w:r w:rsidR="00D42699" w:rsidRPr="00586FF8">
              <w:rPr>
                <w:rFonts w:ascii="Courier New" w:hAnsi="Courier New" w:cs="Courier New"/>
                <w:sz w:val="24"/>
                <w:szCs w:val="24"/>
              </w:rPr>
              <w:t>tmpfile</w:t>
            </w:r>
            <w:proofErr w:type="spellEnd"/>
            <w:r w:rsidR="00D42699" w:rsidRPr="00586FF8">
              <w:rPr>
                <w:rFonts w:ascii="Courier New" w:hAnsi="Courier New" w:cs="Courier New"/>
                <w:sz w:val="24"/>
                <w:szCs w:val="24"/>
              </w:rPr>
              <w:t xml:space="preserve"> for secure creation of binary temporary file</w:t>
            </w:r>
          </w:p>
          <w:p w14:paraId="0F3DA7BD" w14:textId="3EFA60C6"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FILE* </w:t>
            </w:r>
            <w:proofErr w:type="spellStart"/>
            <w:r w:rsidR="00D42699" w:rsidRPr="00586FF8">
              <w:rPr>
                <w:rFonts w:ascii="Courier New" w:hAnsi="Courier New" w:cs="Courier New"/>
                <w:sz w:val="24"/>
                <w:szCs w:val="24"/>
              </w:rPr>
              <w:t>tmpf</w:t>
            </w:r>
            <w:proofErr w:type="spellEnd"/>
            <w:r w:rsidR="00D42699" w:rsidRPr="00586FF8">
              <w:rPr>
                <w:rFonts w:ascii="Courier New" w:hAnsi="Courier New" w:cs="Courier New"/>
                <w:sz w:val="24"/>
                <w:szCs w:val="24"/>
              </w:rPr>
              <w:t xml:space="preserve"> = </w:t>
            </w:r>
            <w:proofErr w:type="gramStart"/>
            <w:r w:rsidR="00D42699" w:rsidRPr="00586FF8">
              <w:rPr>
                <w:rFonts w:ascii="Courier New" w:hAnsi="Courier New" w:cs="Courier New"/>
                <w:sz w:val="24"/>
                <w:szCs w:val="24"/>
              </w:rPr>
              <w:t>std::</w:t>
            </w:r>
            <w:proofErr w:type="spellStart"/>
            <w:r w:rsidR="00D42699" w:rsidRPr="00586FF8">
              <w:rPr>
                <w:rFonts w:ascii="Courier New" w:hAnsi="Courier New" w:cs="Courier New"/>
                <w:sz w:val="24"/>
                <w:szCs w:val="24"/>
              </w:rPr>
              <w:t>tmpfile</w:t>
            </w:r>
            <w:proofErr w:type="spellEnd"/>
            <w:r w:rsidR="00D42699" w:rsidRPr="00586FF8">
              <w:rPr>
                <w:rFonts w:ascii="Courier New" w:hAnsi="Courier New" w:cs="Courier New"/>
                <w:sz w:val="24"/>
                <w:szCs w:val="24"/>
              </w:rPr>
              <w:t>();</w:t>
            </w:r>
            <w:proofErr w:type="gramEnd"/>
          </w:p>
          <w:p w14:paraId="4B58C404" w14:textId="7A5B880F"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if (</w:t>
            </w:r>
            <w:proofErr w:type="spellStart"/>
            <w:r w:rsidR="00D42699" w:rsidRPr="00586FF8">
              <w:rPr>
                <w:rFonts w:ascii="Courier New" w:hAnsi="Courier New" w:cs="Courier New"/>
                <w:sz w:val="24"/>
                <w:szCs w:val="24"/>
              </w:rPr>
              <w:t>tmpf</w:t>
            </w:r>
            <w:proofErr w:type="spellEnd"/>
            <w:proofErr w:type="gramStart"/>
            <w:r w:rsidR="00D42699" w:rsidRPr="00586FF8">
              <w:rPr>
                <w:rFonts w:ascii="Courier New" w:hAnsi="Courier New" w:cs="Courier New"/>
                <w:sz w:val="24"/>
                <w:szCs w:val="24"/>
              </w:rPr>
              <w:t>) {</w:t>
            </w:r>
            <w:proofErr w:type="gramEnd"/>
          </w:p>
          <w:p w14:paraId="2764BCCC" w14:textId="5B36560E"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00D42699" w:rsidRPr="00586FF8">
              <w:rPr>
                <w:rFonts w:ascii="Courier New" w:hAnsi="Courier New" w:cs="Courier New"/>
                <w:sz w:val="24"/>
                <w:szCs w:val="24"/>
              </w:rPr>
              <w:t>fputs</w:t>
            </w:r>
            <w:proofErr w:type="spellEnd"/>
            <w:r w:rsidR="00D42699" w:rsidRPr="00586FF8">
              <w:rPr>
                <w:rFonts w:ascii="Courier New" w:hAnsi="Courier New" w:cs="Courier New"/>
                <w:sz w:val="24"/>
                <w:szCs w:val="24"/>
              </w:rPr>
              <w:t>(</w:t>
            </w:r>
            <w:proofErr w:type="gramEnd"/>
            <w:r w:rsidR="00D42699" w:rsidRPr="00586FF8">
              <w:rPr>
                <w:rFonts w:ascii="Courier New" w:hAnsi="Courier New" w:cs="Courier New"/>
                <w:sz w:val="24"/>
                <w:szCs w:val="24"/>
              </w:rPr>
              <w:t xml:space="preserve">"Temporary data", </w:t>
            </w:r>
            <w:proofErr w:type="spellStart"/>
            <w:r w:rsidR="00D42699" w:rsidRPr="00586FF8">
              <w:rPr>
                <w:rFonts w:ascii="Courier New" w:hAnsi="Courier New" w:cs="Courier New"/>
                <w:sz w:val="24"/>
                <w:szCs w:val="24"/>
              </w:rPr>
              <w:t>tmpf</w:t>
            </w:r>
            <w:proofErr w:type="spellEnd"/>
            <w:proofErr w:type="gramStart"/>
            <w:r w:rsidR="00D42699" w:rsidRPr="00586FF8">
              <w:rPr>
                <w:rFonts w:ascii="Courier New" w:hAnsi="Courier New" w:cs="Courier New"/>
                <w:sz w:val="24"/>
                <w:szCs w:val="24"/>
              </w:rPr>
              <w:t>);</w:t>
            </w:r>
            <w:proofErr w:type="gramEnd"/>
          </w:p>
          <w:p w14:paraId="5EABB4CD" w14:textId="2E556AA7"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r w:rsidR="00D42699" w:rsidRPr="00586FF8">
              <w:rPr>
                <w:rFonts w:ascii="Courier New" w:hAnsi="Courier New" w:cs="Courier New"/>
                <w:sz w:val="24"/>
                <w:szCs w:val="24"/>
              </w:rPr>
              <w:t>fclose</w:t>
            </w:r>
            <w:proofErr w:type="spellEnd"/>
            <w:r w:rsidR="00D42699" w:rsidRPr="00586FF8">
              <w:rPr>
                <w:rFonts w:ascii="Courier New" w:hAnsi="Courier New" w:cs="Courier New"/>
                <w:sz w:val="24"/>
                <w:szCs w:val="24"/>
              </w:rPr>
              <w:t>(</w:t>
            </w:r>
            <w:proofErr w:type="spellStart"/>
            <w:r w:rsidR="00D42699" w:rsidRPr="00586FF8">
              <w:rPr>
                <w:rFonts w:ascii="Courier New" w:hAnsi="Courier New" w:cs="Courier New"/>
                <w:sz w:val="24"/>
                <w:szCs w:val="24"/>
              </w:rPr>
              <w:t>tmpf</w:t>
            </w:r>
            <w:proofErr w:type="spellEnd"/>
            <w:r w:rsidR="00D42699" w:rsidRPr="00586FF8">
              <w:rPr>
                <w:rFonts w:ascii="Courier New" w:hAnsi="Courier New" w:cs="Courier New"/>
                <w:sz w:val="24"/>
                <w:szCs w:val="24"/>
              </w:rPr>
              <w:t>); // File is deleted when closed</w:t>
            </w:r>
          </w:p>
          <w:p w14:paraId="7C43FC61" w14:textId="2FFDA91C"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w:t>
            </w:r>
          </w:p>
          <w:p w14:paraId="57360242" w14:textId="448CADBD"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For text files or specific needs, use unique naming and proper permissions:</w:t>
            </w:r>
          </w:p>
          <w:p w14:paraId="4E0182E8" w14:textId="3BD34477"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 #</w:t>
            </w:r>
            <w:proofErr w:type="gramEnd"/>
            <w:r w:rsidR="00D42699" w:rsidRPr="00586FF8">
              <w:rPr>
                <w:rFonts w:ascii="Courier New" w:hAnsi="Courier New" w:cs="Courier New"/>
                <w:sz w:val="24"/>
                <w:szCs w:val="24"/>
              </w:rPr>
              <w:t>include &lt;filesystem&gt;</w:t>
            </w:r>
          </w:p>
          <w:p w14:paraId="2B07CB76" w14:textId="5DB7B11B"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std::filesystem::</w:t>
            </w:r>
            <w:proofErr w:type="gramEnd"/>
            <w:r w:rsidR="00D42699" w:rsidRPr="00586FF8">
              <w:rPr>
                <w:rFonts w:ascii="Courier New" w:hAnsi="Courier New" w:cs="Courier New"/>
                <w:sz w:val="24"/>
                <w:szCs w:val="24"/>
              </w:rPr>
              <w:t xml:space="preserve">path </w:t>
            </w:r>
            <w:proofErr w:type="spellStart"/>
            <w:r w:rsidR="00D42699" w:rsidRPr="00586FF8">
              <w:rPr>
                <w:rFonts w:ascii="Courier New" w:hAnsi="Courier New" w:cs="Courier New"/>
                <w:sz w:val="24"/>
                <w:szCs w:val="24"/>
              </w:rPr>
              <w:t>temp_dir</w:t>
            </w:r>
            <w:proofErr w:type="spellEnd"/>
            <w:r w:rsidR="00D42699" w:rsidRPr="00586FF8">
              <w:rPr>
                <w:rFonts w:ascii="Courier New" w:hAnsi="Courier New" w:cs="Courier New"/>
                <w:sz w:val="24"/>
                <w:szCs w:val="24"/>
              </w:rPr>
              <w:t xml:space="preserve"> = </w:t>
            </w:r>
            <w:proofErr w:type="gramStart"/>
            <w:r w:rsidR="00D42699" w:rsidRPr="00586FF8">
              <w:rPr>
                <w:rFonts w:ascii="Courier New" w:hAnsi="Courier New" w:cs="Courier New"/>
                <w:sz w:val="24"/>
                <w:szCs w:val="24"/>
              </w:rPr>
              <w:t>std::filesystem::</w:t>
            </w:r>
            <w:proofErr w:type="spellStart"/>
            <w:proofErr w:type="gramEnd"/>
            <w:r w:rsidR="00D42699" w:rsidRPr="00586FF8">
              <w:rPr>
                <w:rFonts w:ascii="Courier New" w:hAnsi="Courier New" w:cs="Courier New"/>
                <w:sz w:val="24"/>
                <w:szCs w:val="24"/>
              </w:rPr>
              <w:t>temp_directory_</w:t>
            </w:r>
            <w:proofErr w:type="gramStart"/>
            <w:r w:rsidR="00D42699" w:rsidRPr="00586FF8">
              <w:rPr>
                <w:rFonts w:ascii="Courier New" w:hAnsi="Courier New" w:cs="Courier New"/>
                <w:sz w:val="24"/>
                <w:szCs w:val="24"/>
              </w:rPr>
              <w:t>path</w:t>
            </w:r>
            <w:proofErr w:type="spellEnd"/>
            <w:r w:rsidR="00D42699" w:rsidRPr="00586FF8">
              <w:rPr>
                <w:rFonts w:ascii="Courier New" w:hAnsi="Courier New" w:cs="Courier New"/>
                <w:sz w:val="24"/>
                <w:szCs w:val="24"/>
              </w:rPr>
              <w:t>();</w:t>
            </w:r>
            <w:proofErr w:type="gramEnd"/>
          </w:p>
          <w:p w14:paraId="651524CA" w14:textId="6B1253EA"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gramEnd"/>
            <w:r w:rsidR="00D42699" w:rsidRPr="00586FF8">
              <w:rPr>
                <w:rFonts w:ascii="Courier New" w:hAnsi="Courier New" w:cs="Courier New"/>
                <w:sz w:val="24"/>
                <w:szCs w:val="24"/>
              </w:rPr>
              <w:t xml:space="preserve">string </w:t>
            </w:r>
            <w:proofErr w:type="spellStart"/>
            <w:r w:rsidR="00D42699" w:rsidRPr="00586FF8">
              <w:rPr>
                <w:rFonts w:ascii="Courier New" w:hAnsi="Courier New" w:cs="Courier New"/>
                <w:sz w:val="24"/>
                <w:szCs w:val="24"/>
              </w:rPr>
              <w:t>unique_name</w:t>
            </w:r>
            <w:proofErr w:type="spellEnd"/>
            <w:r w:rsidR="00D42699" w:rsidRPr="00586FF8">
              <w:rPr>
                <w:rFonts w:ascii="Courier New" w:hAnsi="Courier New" w:cs="Courier New"/>
                <w:sz w:val="24"/>
                <w:szCs w:val="24"/>
              </w:rPr>
              <w:t xml:space="preserve"> = "</w:t>
            </w:r>
            <w:proofErr w:type="spellStart"/>
            <w:r w:rsidR="00D42699" w:rsidRPr="00586FF8">
              <w:rPr>
                <w:rFonts w:ascii="Courier New" w:hAnsi="Courier New" w:cs="Courier New"/>
                <w:sz w:val="24"/>
                <w:szCs w:val="24"/>
              </w:rPr>
              <w:t>myapp_temp</w:t>
            </w:r>
            <w:proofErr w:type="spellEnd"/>
            <w:r w:rsidR="00D42699" w:rsidRPr="00586FF8">
              <w:rPr>
                <w:rFonts w:ascii="Courier New" w:hAnsi="Courier New" w:cs="Courier New"/>
                <w:sz w:val="24"/>
                <w:szCs w:val="24"/>
              </w:rPr>
              <w:t xml:space="preserve">_" + </w:t>
            </w:r>
            <w:r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gramEnd"/>
            <w:r w:rsidR="00D42699" w:rsidRPr="00586FF8">
              <w:rPr>
                <w:rFonts w:ascii="Courier New" w:hAnsi="Courier New" w:cs="Courier New"/>
                <w:sz w:val="24"/>
                <w:szCs w:val="24"/>
              </w:rPr>
              <w:t>to_</w:t>
            </w:r>
            <w:proofErr w:type="gramStart"/>
            <w:r w:rsidR="00D42699" w:rsidRPr="00586FF8">
              <w:rPr>
                <w:rFonts w:ascii="Courier New" w:hAnsi="Courier New" w:cs="Courier New"/>
                <w:sz w:val="24"/>
                <w:szCs w:val="24"/>
              </w:rPr>
              <w:t>string(std::chrono::</w:t>
            </w:r>
            <w:proofErr w:type="gramEnd"/>
            <w:r w:rsidR="00D42699" w:rsidRPr="00586FF8">
              <w:rPr>
                <w:rFonts w:ascii="Courier New" w:hAnsi="Courier New" w:cs="Courier New"/>
                <w:sz w:val="24"/>
                <w:szCs w:val="24"/>
              </w:rPr>
              <w:t>high_resolution_</w:t>
            </w:r>
            <w:proofErr w:type="gramStart"/>
            <w:r w:rsidR="00D42699" w:rsidRPr="00586FF8">
              <w:rPr>
                <w:rFonts w:ascii="Courier New" w:hAnsi="Courier New" w:cs="Courier New"/>
                <w:sz w:val="24"/>
                <w:szCs w:val="24"/>
              </w:rPr>
              <w:t>clock::now().time</w:t>
            </w:r>
            <w:proofErr w:type="gramEnd"/>
            <w:r w:rsidR="00D42699" w:rsidRPr="00586FF8">
              <w:rPr>
                <w:rFonts w:ascii="Courier New" w:hAnsi="Courier New" w:cs="Courier New"/>
                <w:sz w:val="24"/>
                <w:szCs w:val="24"/>
              </w:rPr>
              <w:t>_since_epoch</w:t>
            </w: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 xml:space="preserve">   </w:t>
            </w:r>
            <w:r w:rsidR="00D42699" w:rsidRPr="00586FF8">
              <w:rPr>
                <w:rFonts w:ascii="Courier New" w:hAnsi="Courier New" w:cs="Courier New"/>
                <w:sz w:val="24"/>
                <w:szCs w:val="24"/>
              </w:rPr>
              <w:t>().count</w:t>
            </w:r>
            <w:proofErr w:type="gramEnd"/>
            <w:r w:rsidR="00D42699" w:rsidRPr="00586FF8">
              <w:rPr>
                <w:rFonts w:ascii="Courier New" w:hAnsi="Courier New" w:cs="Courier New"/>
                <w:sz w:val="24"/>
                <w:szCs w:val="24"/>
              </w:rPr>
              <w:t>()) + ".txt</w:t>
            </w:r>
            <w:proofErr w:type="gramStart"/>
            <w:r w:rsidR="00D42699" w:rsidRPr="00586FF8">
              <w:rPr>
                <w:rFonts w:ascii="Courier New" w:hAnsi="Courier New" w:cs="Courier New"/>
                <w:sz w:val="24"/>
                <w:szCs w:val="24"/>
              </w:rPr>
              <w:t>";</w:t>
            </w:r>
            <w:proofErr w:type="gramEnd"/>
          </w:p>
          <w:p w14:paraId="773138B0" w14:textId="7F128551"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std::filesystem::</w:t>
            </w:r>
            <w:proofErr w:type="gramEnd"/>
            <w:r w:rsidR="00D42699" w:rsidRPr="00586FF8">
              <w:rPr>
                <w:rFonts w:ascii="Courier New" w:hAnsi="Courier New" w:cs="Courier New"/>
                <w:sz w:val="24"/>
                <w:szCs w:val="24"/>
              </w:rPr>
              <w:t xml:space="preserve">path </w:t>
            </w:r>
            <w:proofErr w:type="spellStart"/>
            <w:r w:rsidR="00D42699" w:rsidRPr="00586FF8">
              <w:rPr>
                <w:rFonts w:ascii="Courier New" w:hAnsi="Courier New" w:cs="Courier New"/>
                <w:sz w:val="24"/>
                <w:szCs w:val="24"/>
              </w:rPr>
              <w:t>full_path</w:t>
            </w:r>
            <w:proofErr w:type="spellEnd"/>
            <w:r w:rsidR="00D42699" w:rsidRPr="00586FF8">
              <w:rPr>
                <w:rFonts w:ascii="Courier New" w:hAnsi="Courier New" w:cs="Courier New"/>
                <w:sz w:val="24"/>
                <w:szCs w:val="24"/>
              </w:rPr>
              <w:t xml:space="preserve"> = </w:t>
            </w:r>
            <w:proofErr w:type="spellStart"/>
            <w:r w:rsidR="00D42699" w:rsidRPr="00586FF8">
              <w:rPr>
                <w:rFonts w:ascii="Courier New" w:hAnsi="Courier New" w:cs="Courier New"/>
                <w:sz w:val="24"/>
                <w:szCs w:val="24"/>
              </w:rPr>
              <w:t>temp_dir</w:t>
            </w:r>
            <w:proofErr w:type="spellEnd"/>
            <w:r w:rsidR="00D42699" w:rsidRPr="00586FF8">
              <w:rPr>
                <w:rFonts w:ascii="Courier New" w:hAnsi="Courier New" w:cs="Courier New"/>
                <w:sz w:val="24"/>
                <w:szCs w:val="24"/>
              </w:rPr>
              <w:t xml:space="preserve"> / </w:t>
            </w:r>
            <w:proofErr w:type="spellStart"/>
            <w:r w:rsidR="00D42699" w:rsidRPr="00586FF8">
              <w:rPr>
                <w:rFonts w:ascii="Courier New" w:hAnsi="Courier New" w:cs="Courier New"/>
                <w:sz w:val="24"/>
                <w:szCs w:val="24"/>
              </w:rPr>
              <w:t>unique_</w:t>
            </w:r>
            <w:proofErr w:type="gramStart"/>
            <w:r w:rsidR="00D42699" w:rsidRPr="00586FF8">
              <w:rPr>
                <w:rFonts w:ascii="Courier New" w:hAnsi="Courier New" w:cs="Courier New"/>
                <w:sz w:val="24"/>
                <w:szCs w:val="24"/>
              </w:rPr>
              <w:t>name</w:t>
            </w:r>
            <w:proofErr w:type="spellEnd"/>
            <w:r w:rsidR="00D42699" w:rsidRPr="00586FF8">
              <w:rPr>
                <w:rFonts w:ascii="Courier New" w:hAnsi="Courier New" w:cs="Courier New"/>
                <w:sz w:val="24"/>
                <w:szCs w:val="24"/>
              </w:rPr>
              <w:t>;</w:t>
            </w:r>
            <w:proofErr w:type="gramEnd"/>
          </w:p>
          <w:p w14:paraId="3658B9F0" w14:textId="6E280EC9"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 </w:t>
            </w:r>
            <w:proofErr w:type="gramStart"/>
            <w:r w:rsidR="00D42699" w:rsidRPr="00586FF8">
              <w:rPr>
                <w:rFonts w:ascii="Courier New" w:hAnsi="Courier New" w:cs="Courier New"/>
                <w:sz w:val="24"/>
                <w:szCs w:val="24"/>
              </w:rPr>
              <w:t>std::</w:t>
            </w:r>
            <w:proofErr w:type="spellStart"/>
            <w:proofErr w:type="gramEnd"/>
            <w:r w:rsidR="00D42699" w:rsidRPr="00586FF8">
              <w:rPr>
                <w:rFonts w:ascii="Courier New" w:hAnsi="Courier New" w:cs="Courier New"/>
                <w:sz w:val="24"/>
                <w:szCs w:val="24"/>
              </w:rPr>
              <w:t>ofstream</w:t>
            </w:r>
            <w:proofErr w:type="spellEnd"/>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file(</w:t>
            </w:r>
            <w:proofErr w:type="spellStart"/>
            <w:proofErr w:type="gramEnd"/>
            <w:r w:rsidR="00D42699" w:rsidRPr="00586FF8">
              <w:rPr>
                <w:rFonts w:ascii="Courier New" w:hAnsi="Courier New" w:cs="Courier New"/>
                <w:sz w:val="24"/>
                <w:szCs w:val="24"/>
              </w:rPr>
              <w:t>full_path</w:t>
            </w:r>
            <w:proofErr w:type="spellEnd"/>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spellStart"/>
            <w:r w:rsidR="00D42699" w:rsidRPr="00586FF8">
              <w:rPr>
                <w:rFonts w:ascii="Courier New" w:hAnsi="Courier New" w:cs="Courier New"/>
                <w:sz w:val="24"/>
                <w:szCs w:val="24"/>
              </w:rPr>
              <w:t>ios</w:t>
            </w:r>
            <w:proofErr w:type="spellEnd"/>
            <w:r w:rsidR="00D42699" w:rsidRPr="00586FF8">
              <w:rPr>
                <w:rFonts w:ascii="Courier New" w:hAnsi="Courier New" w:cs="Courier New"/>
                <w:sz w:val="24"/>
                <w:szCs w:val="24"/>
              </w:rPr>
              <w:t>::</w:t>
            </w:r>
            <w:proofErr w:type="gramEnd"/>
            <w:r w:rsidR="00D42699" w:rsidRPr="00586FF8">
              <w:rPr>
                <w:rFonts w:ascii="Courier New" w:hAnsi="Courier New" w:cs="Courier New"/>
                <w:sz w:val="24"/>
                <w:szCs w:val="24"/>
              </w:rPr>
              <w:t>binary</w:t>
            </w:r>
          </w:p>
          <w:p w14:paraId="04E20BBA" w14:textId="2FF31F98"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file &lt;&lt; "Temporary data</w:t>
            </w:r>
            <w:proofErr w:type="gramStart"/>
            <w:r w:rsidR="00D42699" w:rsidRPr="00586FF8">
              <w:rPr>
                <w:rFonts w:ascii="Courier New" w:hAnsi="Courier New" w:cs="Courier New"/>
                <w:sz w:val="24"/>
                <w:szCs w:val="24"/>
              </w:rPr>
              <w:t>";</w:t>
            </w:r>
            <w:proofErr w:type="gramEnd"/>
          </w:p>
          <w:p w14:paraId="6EE88262" w14:textId="671C5C0F"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w:t>
            </w:r>
            <w:proofErr w:type="spellStart"/>
            <w:proofErr w:type="gramStart"/>
            <w:r w:rsidR="00D42699" w:rsidRPr="00586FF8">
              <w:rPr>
                <w:rFonts w:ascii="Courier New" w:hAnsi="Courier New" w:cs="Courier New"/>
                <w:sz w:val="24"/>
                <w:szCs w:val="24"/>
              </w:rPr>
              <w:t>file.close</w:t>
            </w:r>
            <w:proofErr w:type="spellEnd"/>
            <w:proofErr w:type="gramEnd"/>
            <w:r w:rsidR="00D42699" w:rsidRPr="00586FF8">
              <w:rPr>
                <w:rFonts w:ascii="Courier New" w:hAnsi="Courier New" w:cs="Courier New"/>
                <w:sz w:val="24"/>
                <w:szCs w:val="24"/>
              </w:rPr>
              <w:t>(</w:t>
            </w:r>
            <w:proofErr w:type="gramStart"/>
            <w:r w:rsidR="00D42699" w:rsidRPr="00586FF8">
              <w:rPr>
                <w:rFonts w:ascii="Courier New" w:hAnsi="Courier New" w:cs="Courier New"/>
                <w:sz w:val="24"/>
                <w:szCs w:val="24"/>
              </w:rPr>
              <w:t>);</w:t>
            </w:r>
            <w:proofErr w:type="gramEnd"/>
          </w:p>
          <w:p w14:paraId="316D7001" w14:textId="42478BE2" w:rsidR="00F72634"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w:t>
            </w:r>
          </w:p>
        </w:tc>
      </w:tr>
    </w:tbl>
    <w:p w14:paraId="06061C9A" w14:textId="77777777" w:rsidR="00B475A1" w:rsidRPr="00586FF8" w:rsidRDefault="00B475A1" w:rsidP="00B475A1">
      <w:pPr>
        <w:rPr>
          <w:b/>
        </w:rPr>
      </w:pPr>
    </w:p>
    <w:p w14:paraId="3383FF43" w14:textId="77777777" w:rsidR="00B475A1" w:rsidRPr="00586FF8" w:rsidRDefault="00B475A1" w:rsidP="00B475A1">
      <w:pPr>
        <w:rPr>
          <w:b/>
        </w:rPr>
      </w:pPr>
      <w:r w:rsidRPr="00586FF8">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Pr="00586FF8" w:rsidRDefault="00B475A1" w:rsidP="00F51FA8">
            <w:pPr>
              <w:pBdr>
                <w:top w:val="nil"/>
                <w:left w:val="nil"/>
                <w:bottom w:val="nil"/>
                <w:right w:val="nil"/>
                <w:between w:val="nil"/>
              </w:pBdr>
            </w:pPr>
            <w:r w:rsidRPr="00586FF8">
              <w:rPr>
                <w:b/>
              </w:rPr>
              <w:t>Principles(s):</w:t>
            </w:r>
            <w:r w:rsidRPr="00586FF8">
              <w:t xml:space="preserve"> </w:t>
            </w:r>
            <w:r w:rsidR="002474B4" w:rsidRPr="00586FF8">
              <w:t>[</w:t>
            </w:r>
            <w:r w:rsidRPr="00586FF8">
              <w:t>Name the principle and explain how it maps to this standard.]</w:t>
            </w:r>
          </w:p>
        </w:tc>
      </w:tr>
    </w:tbl>
    <w:p w14:paraId="290ADCC0" w14:textId="77777777" w:rsidR="00B475A1" w:rsidRPr="00586FF8" w:rsidRDefault="00B475A1" w:rsidP="00B475A1">
      <w:pPr>
        <w:rPr>
          <w:b/>
        </w:rPr>
      </w:pPr>
    </w:p>
    <w:p w14:paraId="20C36A53"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21CC1591" w14:textId="77777777" w:rsidTr="00001F14">
        <w:trPr>
          <w:trHeight w:val="460"/>
          <w:tblHeader/>
        </w:trPr>
        <w:tc>
          <w:tcPr>
            <w:tcW w:w="1806" w:type="dxa"/>
            <w:shd w:val="clear" w:color="auto" w:fill="D9D9D9"/>
            <w:vAlign w:val="center"/>
          </w:tcPr>
          <w:p w14:paraId="03D2AAF4"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43F4F9FA"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2826D386"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748D7E23"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732D0956" w14:textId="77777777" w:rsidR="00B475A1" w:rsidRPr="00586FF8" w:rsidRDefault="00B475A1" w:rsidP="00F51FA8">
            <w:pPr>
              <w:jc w:val="center"/>
              <w:rPr>
                <w:b/>
                <w:sz w:val="24"/>
                <w:szCs w:val="24"/>
              </w:rPr>
            </w:pPr>
            <w:r w:rsidRPr="00586FF8">
              <w:rPr>
                <w:b/>
                <w:sz w:val="24"/>
                <w:szCs w:val="24"/>
              </w:rPr>
              <w:t>Level</w:t>
            </w:r>
          </w:p>
        </w:tc>
      </w:tr>
      <w:tr w:rsidR="00B475A1" w:rsidRPr="00586FF8" w14:paraId="43192141" w14:textId="77777777" w:rsidTr="00001F14">
        <w:trPr>
          <w:trHeight w:val="460"/>
        </w:trPr>
        <w:tc>
          <w:tcPr>
            <w:tcW w:w="1806" w:type="dxa"/>
            <w:shd w:val="clear" w:color="auto" w:fill="auto"/>
          </w:tcPr>
          <w:p w14:paraId="2D640FC1" w14:textId="77777777" w:rsidR="00B475A1" w:rsidRPr="00586FF8" w:rsidRDefault="00B475A1" w:rsidP="00F51FA8">
            <w:pPr>
              <w:jc w:val="center"/>
            </w:pPr>
            <w:r w:rsidRPr="00586FF8">
              <w:t>[Insert text.]</w:t>
            </w:r>
          </w:p>
        </w:tc>
        <w:tc>
          <w:tcPr>
            <w:tcW w:w="1341" w:type="dxa"/>
            <w:shd w:val="clear" w:color="auto" w:fill="auto"/>
          </w:tcPr>
          <w:p w14:paraId="72BD1BCD" w14:textId="77777777" w:rsidR="00B475A1" w:rsidRPr="00586FF8" w:rsidRDefault="00B475A1" w:rsidP="00F51FA8">
            <w:pPr>
              <w:jc w:val="center"/>
            </w:pPr>
            <w:r w:rsidRPr="00586FF8">
              <w:t>[Insert text.]</w:t>
            </w:r>
          </w:p>
        </w:tc>
        <w:tc>
          <w:tcPr>
            <w:tcW w:w="4021" w:type="dxa"/>
            <w:shd w:val="clear" w:color="auto" w:fill="auto"/>
          </w:tcPr>
          <w:p w14:paraId="5BE08C9E" w14:textId="77777777" w:rsidR="00B475A1" w:rsidRPr="00586FF8" w:rsidRDefault="00B475A1" w:rsidP="00F51FA8">
            <w:pPr>
              <w:jc w:val="center"/>
            </w:pPr>
            <w:r w:rsidRPr="00586FF8">
              <w:t>[Insert text.]</w:t>
            </w:r>
          </w:p>
        </w:tc>
        <w:tc>
          <w:tcPr>
            <w:tcW w:w="1807" w:type="dxa"/>
            <w:shd w:val="clear" w:color="auto" w:fill="auto"/>
          </w:tcPr>
          <w:p w14:paraId="507F810F" w14:textId="77777777" w:rsidR="00B475A1" w:rsidRPr="00586FF8" w:rsidRDefault="00B475A1" w:rsidP="00F51FA8">
            <w:pPr>
              <w:jc w:val="center"/>
            </w:pPr>
            <w:r w:rsidRPr="00586FF8">
              <w:t>[Insert text.]</w:t>
            </w:r>
          </w:p>
        </w:tc>
        <w:tc>
          <w:tcPr>
            <w:tcW w:w="1805" w:type="dxa"/>
            <w:shd w:val="clear" w:color="auto" w:fill="auto"/>
          </w:tcPr>
          <w:p w14:paraId="4686F95C" w14:textId="77777777" w:rsidR="00B475A1" w:rsidRPr="00586FF8" w:rsidRDefault="00B475A1" w:rsidP="00F51FA8">
            <w:pPr>
              <w:jc w:val="center"/>
            </w:pPr>
            <w:r w:rsidRPr="00586FF8">
              <w:t>[Insert text.]</w:t>
            </w:r>
          </w:p>
        </w:tc>
      </w:tr>
    </w:tbl>
    <w:p w14:paraId="361D847E" w14:textId="77777777" w:rsidR="00B475A1" w:rsidRPr="00586FF8" w:rsidRDefault="00B475A1" w:rsidP="00B475A1">
      <w:pPr>
        <w:rPr>
          <w:b/>
        </w:rPr>
      </w:pPr>
    </w:p>
    <w:p w14:paraId="2570B35C"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139B5091" w14:textId="77777777" w:rsidTr="00001F14">
        <w:trPr>
          <w:trHeight w:val="460"/>
          <w:tblHeader/>
        </w:trPr>
        <w:tc>
          <w:tcPr>
            <w:tcW w:w="1807" w:type="dxa"/>
            <w:shd w:val="clear" w:color="auto" w:fill="D9D9D9"/>
            <w:vAlign w:val="center"/>
          </w:tcPr>
          <w:p w14:paraId="6F9DA53D"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0DD906AE"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59E1FBE1"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4D88C932"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21DC6877" w14:textId="77777777" w:rsidTr="00001F14">
        <w:trPr>
          <w:trHeight w:val="460"/>
        </w:trPr>
        <w:tc>
          <w:tcPr>
            <w:tcW w:w="1807" w:type="dxa"/>
            <w:shd w:val="clear" w:color="auto" w:fill="auto"/>
          </w:tcPr>
          <w:p w14:paraId="486E9681" w14:textId="77777777" w:rsidR="00B475A1" w:rsidRPr="00586FF8" w:rsidRDefault="00B475A1" w:rsidP="00F51FA8">
            <w:pPr>
              <w:jc w:val="center"/>
            </w:pPr>
            <w:r w:rsidRPr="00586FF8">
              <w:t>[Insert text.]</w:t>
            </w:r>
          </w:p>
        </w:tc>
        <w:tc>
          <w:tcPr>
            <w:tcW w:w="1341" w:type="dxa"/>
            <w:shd w:val="clear" w:color="auto" w:fill="auto"/>
          </w:tcPr>
          <w:p w14:paraId="5590A5CF" w14:textId="77777777" w:rsidR="00B475A1" w:rsidRPr="00586FF8" w:rsidRDefault="00B475A1" w:rsidP="00F51FA8">
            <w:pPr>
              <w:jc w:val="center"/>
            </w:pPr>
            <w:r w:rsidRPr="00586FF8">
              <w:t>[Insert text.]</w:t>
            </w:r>
          </w:p>
        </w:tc>
        <w:tc>
          <w:tcPr>
            <w:tcW w:w="4021" w:type="dxa"/>
            <w:shd w:val="clear" w:color="auto" w:fill="auto"/>
          </w:tcPr>
          <w:p w14:paraId="2935D2F6" w14:textId="77777777" w:rsidR="00B475A1" w:rsidRPr="00586FF8" w:rsidRDefault="00B475A1" w:rsidP="00F51FA8">
            <w:pPr>
              <w:jc w:val="center"/>
            </w:pPr>
            <w:r w:rsidRPr="00586FF8">
              <w:t>[Insert text.]</w:t>
            </w:r>
          </w:p>
        </w:tc>
        <w:tc>
          <w:tcPr>
            <w:tcW w:w="3611" w:type="dxa"/>
            <w:shd w:val="clear" w:color="auto" w:fill="auto"/>
          </w:tcPr>
          <w:p w14:paraId="10EAFC44" w14:textId="77777777" w:rsidR="00B475A1" w:rsidRPr="00586FF8" w:rsidRDefault="00B475A1" w:rsidP="00F51FA8">
            <w:pPr>
              <w:jc w:val="center"/>
            </w:pPr>
            <w:r w:rsidRPr="00586FF8">
              <w:t>[Insert text.]</w:t>
            </w:r>
          </w:p>
        </w:tc>
      </w:tr>
      <w:tr w:rsidR="00B475A1" w:rsidRPr="00586FF8" w14:paraId="64F0AC3A" w14:textId="77777777" w:rsidTr="00001F14">
        <w:trPr>
          <w:trHeight w:val="460"/>
        </w:trPr>
        <w:tc>
          <w:tcPr>
            <w:tcW w:w="1807" w:type="dxa"/>
            <w:shd w:val="clear" w:color="auto" w:fill="auto"/>
          </w:tcPr>
          <w:p w14:paraId="1FA053B5" w14:textId="77777777" w:rsidR="00B475A1" w:rsidRPr="00586FF8" w:rsidRDefault="00B475A1" w:rsidP="00F51FA8">
            <w:pPr>
              <w:jc w:val="center"/>
            </w:pPr>
            <w:r w:rsidRPr="00586FF8">
              <w:t>[Insert text.]</w:t>
            </w:r>
          </w:p>
        </w:tc>
        <w:tc>
          <w:tcPr>
            <w:tcW w:w="1341" w:type="dxa"/>
            <w:shd w:val="clear" w:color="auto" w:fill="auto"/>
          </w:tcPr>
          <w:p w14:paraId="64B7FC40" w14:textId="77777777" w:rsidR="00B475A1" w:rsidRPr="00586FF8" w:rsidRDefault="00B475A1" w:rsidP="00F51FA8">
            <w:pPr>
              <w:jc w:val="center"/>
            </w:pPr>
            <w:r w:rsidRPr="00586FF8">
              <w:t>[Insert text.]</w:t>
            </w:r>
          </w:p>
        </w:tc>
        <w:tc>
          <w:tcPr>
            <w:tcW w:w="4021" w:type="dxa"/>
            <w:shd w:val="clear" w:color="auto" w:fill="auto"/>
          </w:tcPr>
          <w:p w14:paraId="0155179E" w14:textId="77777777" w:rsidR="00B475A1" w:rsidRPr="00586FF8" w:rsidRDefault="00B475A1" w:rsidP="00F51FA8">
            <w:pPr>
              <w:jc w:val="center"/>
              <w:rPr>
                <w:u w:val="single"/>
              </w:rPr>
            </w:pPr>
            <w:r w:rsidRPr="00586FF8">
              <w:t>[Insert text.]</w:t>
            </w:r>
          </w:p>
        </w:tc>
        <w:tc>
          <w:tcPr>
            <w:tcW w:w="3611" w:type="dxa"/>
            <w:shd w:val="clear" w:color="auto" w:fill="auto"/>
          </w:tcPr>
          <w:p w14:paraId="3877BF3F" w14:textId="77777777" w:rsidR="00B475A1" w:rsidRPr="00586FF8" w:rsidRDefault="00B475A1" w:rsidP="00F51FA8">
            <w:pPr>
              <w:jc w:val="center"/>
            </w:pPr>
            <w:r w:rsidRPr="00586FF8">
              <w:t>[Insert text.]</w:t>
            </w:r>
          </w:p>
        </w:tc>
      </w:tr>
      <w:tr w:rsidR="00B475A1" w:rsidRPr="00586FF8" w14:paraId="2E5EE7DD" w14:textId="77777777" w:rsidTr="00001F14">
        <w:trPr>
          <w:trHeight w:val="460"/>
        </w:trPr>
        <w:tc>
          <w:tcPr>
            <w:tcW w:w="1807" w:type="dxa"/>
            <w:shd w:val="clear" w:color="auto" w:fill="auto"/>
          </w:tcPr>
          <w:p w14:paraId="000C184C" w14:textId="77777777" w:rsidR="00B475A1" w:rsidRPr="00586FF8" w:rsidRDefault="00B475A1" w:rsidP="00F51FA8">
            <w:pPr>
              <w:jc w:val="center"/>
            </w:pPr>
            <w:r w:rsidRPr="00586FF8">
              <w:t>[Insert text.]</w:t>
            </w:r>
          </w:p>
        </w:tc>
        <w:tc>
          <w:tcPr>
            <w:tcW w:w="1341" w:type="dxa"/>
            <w:shd w:val="clear" w:color="auto" w:fill="auto"/>
          </w:tcPr>
          <w:p w14:paraId="6B0CCC4F" w14:textId="77777777" w:rsidR="00B475A1" w:rsidRPr="00586FF8" w:rsidRDefault="00B475A1" w:rsidP="00F51FA8">
            <w:pPr>
              <w:jc w:val="center"/>
            </w:pPr>
            <w:r w:rsidRPr="00586FF8">
              <w:t>[Insert text.]</w:t>
            </w:r>
          </w:p>
        </w:tc>
        <w:tc>
          <w:tcPr>
            <w:tcW w:w="4021" w:type="dxa"/>
            <w:shd w:val="clear" w:color="auto" w:fill="auto"/>
          </w:tcPr>
          <w:p w14:paraId="6506F573" w14:textId="77777777" w:rsidR="00B475A1" w:rsidRPr="00586FF8" w:rsidRDefault="00B475A1" w:rsidP="00F51FA8">
            <w:pPr>
              <w:jc w:val="center"/>
              <w:rPr>
                <w:u w:val="single"/>
              </w:rPr>
            </w:pPr>
            <w:r w:rsidRPr="00586FF8">
              <w:t>[Insert text.]</w:t>
            </w:r>
          </w:p>
        </w:tc>
        <w:tc>
          <w:tcPr>
            <w:tcW w:w="3611" w:type="dxa"/>
            <w:shd w:val="clear" w:color="auto" w:fill="auto"/>
          </w:tcPr>
          <w:p w14:paraId="570322E7" w14:textId="77777777" w:rsidR="00B475A1" w:rsidRPr="00586FF8" w:rsidRDefault="00B475A1" w:rsidP="00F51FA8">
            <w:pPr>
              <w:jc w:val="center"/>
            </w:pPr>
            <w:r w:rsidRPr="00586FF8">
              <w:t>[Insert text.]</w:t>
            </w:r>
          </w:p>
        </w:tc>
      </w:tr>
      <w:tr w:rsidR="00B475A1" w:rsidRPr="00586FF8" w14:paraId="2EE1B702" w14:textId="77777777" w:rsidTr="00001F14">
        <w:trPr>
          <w:trHeight w:val="460"/>
        </w:trPr>
        <w:tc>
          <w:tcPr>
            <w:tcW w:w="1807" w:type="dxa"/>
            <w:shd w:val="clear" w:color="auto" w:fill="auto"/>
          </w:tcPr>
          <w:p w14:paraId="09F1CB00" w14:textId="77777777" w:rsidR="00B475A1" w:rsidRPr="00586FF8" w:rsidRDefault="00B475A1" w:rsidP="00F51FA8">
            <w:pPr>
              <w:jc w:val="center"/>
            </w:pPr>
            <w:r w:rsidRPr="00586FF8">
              <w:t>[Insert text.]</w:t>
            </w:r>
          </w:p>
        </w:tc>
        <w:tc>
          <w:tcPr>
            <w:tcW w:w="1341" w:type="dxa"/>
            <w:shd w:val="clear" w:color="auto" w:fill="auto"/>
          </w:tcPr>
          <w:p w14:paraId="1C057DF1" w14:textId="77777777" w:rsidR="00B475A1" w:rsidRPr="00586FF8" w:rsidRDefault="00B475A1" w:rsidP="00F51FA8">
            <w:pPr>
              <w:jc w:val="center"/>
            </w:pPr>
            <w:r w:rsidRPr="00586FF8">
              <w:t>[Insert text.]</w:t>
            </w:r>
          </w:p>
        </w:tc>
        <w:tc>
          <w:tcPr>
            <w:tcW w:w="4021" w:type="dxa"/>
            <w:shd w:val="clear" w:color="auto" w:fill="auto"/>
          </w:tcPr>
          <w:p w14:paraId="19BD5035" w14:textId="77777777" w:rsidR="00B475A1" w:rsidRPr="00586FF8" w:rsidRDefault="00B475A1" w:rsidP="00F51FA8">
            <w:pPr>
              <w:jc w:val="center"/>
              <w:rPr>
                <w:u w:val="single"/>
              </w:rPr>
            </w:pPr>
            <w:r w:rsidRPr="00586FF8">
              <w:t>[Insert text.]</w:t>
            </w:r>
          </w:p>
        </w:tc>
        <w:tc>
          <w:tcPr>
            <w:tcW w:w="3611" w:type="dxa"/>
            <w:shd w:val="clear" w:color="auto" w:fill="auto"/>
          </w:tcPr>
          <w:p w14:paraId="0EBAC9F0" w14:textId="77777777" w:rsidR="00B475A1" w:rsidRPr="00586FF8" w:rsidRDefault="00B475A1" w:rsidP="00F51FA8">
            <w:pPr>
              <w:jc w:val="center"/>
            </w:pPr>
            <w:r w:rsidRPr="00586FF8">
              <w:t>[Insert text.]</w:t>
            </w:r>
          </w:p>
        </w:tc>
      </w:tr>
    </w:tbl>
    <w:p w14:paraId="243691C2" w14:textId="77777777" w:rsidR="00B475A1" w:rsidRPr="00586FF8" w:rsidRDefault="00B475A1" w:rsidP="00B475A1">
      <w:r w:rsidRPr="00586FF8">
        <w:br w:type="page"/>
      </w:r>
    </w:p>
    <w:p w14:paraId="5C8284A2" w14:textId="77777777" w:rsidR="00381847" w:rsidRPr="00586FF8" w:rsidRDefault="00E769D9" w:rsidP="0059536C">
      <w:pPr>
        <w:pStyle w:val="Heading4"/>
      </w:pPr>
      <w:bookmarkStart w:id="16" w:name="_Toc52464068"/>
      <w:r w:rsidRPr="00586FF8">
        <w:lastRenderedPageBreak/>
        <w:t>Coding Standard 10</w:t>
      </w:r>
      <w:bookmarkEnd w:id="16"/>
    </w:p>
    <w:p w14:paraId="16272DCB" w14:textId="77777777" w:rsidR="00381847" w:rsidRPr="00586FF8"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586FF8" w:rsidRDefault="00E769D9">
            <w:pPr>
              <w:jc w:val="center"/>
              <w:rPr>
                <w:b/>
                <w:sz w:val="24"/>
                <w:szCs w:val="24"/>
              </w:rPr>
            </w:pPr>
            <w:r w:rsidRPr="00586FF8">
              <w:rPr>
                <w:b/>
                <w:sz w:val="24"/>
                <w:szCs w:val="24"/>
              </w:rPr>
              <w:t>Name of Standard</w:t>
            </w:r>
          </w:p>
        </w:tc>
      </w:tr>
      <w:tr w:rsidR="00381847" w:rsidRPr="00586FF8"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DA324FC" w:rsidR="00381847" w:rsidRPr="00586FF8" w:rsidRDefault="00E255B9">
            <w:pPr>
              <w:jc w:val="center"/>
            </w:pPr>
            <w:r w:rsidRPr="00586FF8">
              <w:t>Arguments</w:t>
            </w:r>
          </w:p>
        </w:tc>
        <w:tc>
          <w:tcPr>
            <w:tcW w:w="1341" w:type="dxa"/>
            <w:tcMar>
              <w:top w:w="100" w:type="dxa"/>
              <w:left w:w="100" w:type="dxa"/>
              <w:bottom w:w="100" w:type="dxa"/>
              <w:right w:w="100" w:type="dxa"/>
            </w:tcMar>
          </w:tcPr>
          <w:p w14:paraId="72961103" w14:textId="6B24428C" w:rsidR="00381847" w:rsidRPr="00586FF8" w:rsidRDefault="00E255B9">
            <w:pPr>
              <w:jc w:val="center"/>
            </w:pPr>
            <w:r w:rsidRPr="00586FF8">
              <w:t>[STD-010-CPP]</w:t>
            </w:r>
          </w:p>
        </w:tc>
        <w:tc>
          <w:tcPr>
            <w:tcW w:w="7632" w:type="dxa"/>
            <w:tcMar>
              <w:top w:w="100" w:type="dxa"/>
              <w:left w:w="100" w:type="dxa"/>
              <w:bottom w:w="100" w:type="dxa"/>
              <w:right w:w="100" w:type="dxa"/>
            </w:tcMar>
          </w:tcPr>
          <w:p w14:paraId="02179BF3" w14:textId="0F51D0BD" w:rsidR="00381847" w:rsidRPr="00586FF8" w:rsidRDefault="00E255B9">
            <w:r w:rsidRPr="00586FF8">
              <w:t>Secure Handling of Command Line Arguments</w:t>
            </w:r>
          </w:p>
        </w:tc>
      </w:tr>
    </w:tbl>
    <w:p w14:paraId="7EBCA8F9"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586FF8" w:rsidRDefault="00F72634" w:rsidP="0015146B">
            <w:r w:rsidRPr="00586FF8">
              <w:rPr>
                <w:b/>
                <w:sz w:val="24"/>
                <w:szCs w:val="24"/>
              </w:rPr>
              <w:t>Noncompliant Code</w:t>
            </w:r>
          </w:p>
        </w:tc>
      </w:tr>
      <w:tr w:rsidR="00F72634" w:rsidRPr="00586FF8"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EC5A394" w:rsidR="00F72634" w:rsidRPr="00586FF8" w:rsidRDefault="00E255B9" w:rsidP="0015146B">
            <w:r w:rsidRPr="00586FF8">
              <w:t xml:space="preserve">This code directly uses a command-line argument in a </w:t>
            </w:r>
            <w:proofErr w:type="spellStart"/>
            <w:r w:rsidRPr="00586FF8">
              <w:t>printf</w:t>
            </w:r>
            <w:proofErr w:type="spellEnd"/>
            <w:r w:rsidRPr="00586FF8">
              <w:t xml:space="preserve"> format string, making it vulnerable to a format string vulnerability if a malicious string is provided as an argument.</w:t>
            </w:r>
          </w:p>
        </w:tc>
      </w:tr>
      <w:tr w:rsidR="00F72634" w:rsidRPr="00586FF8" w14:paraId="23207A43" w14:textId="77777777" w:rsidTr="00001F14">
        <w:trPr>
          <w:trHeight w:val="460"/>
        </w:trPr>
        <w:tc>
          <w:tcPr>
            <w:tcW w:w="10800" w:type="dxa"/>
            <w:tcMar>
              <w:top w:w="100" w:type="dxa"/>
              <w:left w:w="100" w:type="dxa"/>
              <w:bottom w:w="100" w:type="dxa"/>
              <w:right w:w="100" w:type="dxa"/>
            </w:tcMar>
          </w:tcPr>
          <w:p w14:paraId="2FB6E126" w14:textId="49887759"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int </w:t>
            </w:r>
            <w:proofErr w:type="gramStart"/>
            <w:r w:rsidRPr="00586FF8">
              <w:rPr>
                <w:rFonts w:ascii="Courier New" w:hAnsi="Courier New" w:cs="Courier New"/>
                <w:sz w:val="24"/>
                <w:szCs w:val="24"/>
              </w:rPr>
              <w:t>main(</w:t>
            </w:r>
            <w:proofErr w:type="gramEnd"/>
            <w:r w:rsidRPr="00586FF8">
              <w:rPr>
                <w:rFonts w:ascii="Courier New" w:hAnsi="Courier New" w:cs="Courier New"/>
                <w:sz w:val="24"/>
                <w:szCs w:val="24"/>
              </w:rPr>
              <w:t xml:space="preserve">int </w:t>
            </w:r>
            <w:proofErr w:type="spellStart"/>
            <w:r w:rsidRPr="00586FF8">
              <w:rPr>
                <w:rFonts w:ascii="Courier New" w:hAnsi="Courier New" w:cs="Courier New"/>
                <w:sz w:val="24"/>
                <w:szCs w:val="24"/>
              </w:rPr>
              <w:t>argc</w:t>
            </w:r>
            <w:proofErr w:type="spellEnd"/>
            <w:r w:rsidRPr="00586FF8">
              <w:rPr>
                <w:rFonts w:ascii="Courier New" w:hAnsi="Courier New" w:cs="Courier New"/>
                <w:sz w:val="24"/>
                <w:szCs w:val="24"/>
              </w:rPr>
              <w:t xml:space="preserve">, char* </w:t>
            </w:r>
            <w:proofErr w:type="spellStart"/>
            <w:proofErr w:type="gramStart"/>
            <w:r w:rsidRPr="00586FF8">
              <w:rPr>
                <w:rFonts w:ascii="Courier New" w:hAnsi="Courier New" w:cs="Courier New"/>
                <w:sz w:val="24"/>
                <w:szCs w:val="24"/>
              </w:rPr>
              <w:t>argv</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w:t>
            </w:r>
          </w:p>
          <w:p w14:paraId="15E83C49" w14:textId="2B55FE1F"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if (</w:t>
            </w:r>
            <w:proofErr w:type="spellStart"/>
            <w:r w:rsidRPr="00586FF8">
              <w:rPr>
                <w:rFonts w:ascii="Courier New" w:hAnsi="Courier New" w:cs="Courier New"/>
                <w:sz w:val="24"/>
                <w:szCs w:val="24"/>
              </w:rPr>
              <w:t>argc</w:t>
            </w:r>
            <w:proofErr w:type="spellEnd"/>
            <w:r w:rsidRPr="00586FF8">
              <w:rPr>
                <w:rFonts w:ascii="Courier New" w:hAnsi="Courier New" w:cs="Courier New"/>
                <w:sz w:val="24"/>
                <w:szCs w:val="24"/>
              </w:rPr>
              <w:t xml:space="preserve"> &gt; </w:t>
            </w:r>
            <w:proofErr w:type="gramStart"/>
            <w:r w:rsidRPr="00586FF8">
              <w:rPr>
                <w:rFonts w:ascii="Courier New" w:hAnsi="Courier New" w:cs="Courier New"/>
                <w:sz w:val="24"/>
                <w:szCs w:val="24"/>
              </w:rPr>
              <w:t>1) {</w:t>
            </w:r>
            <w:proofErr w:type="gramEnd"/>
          </w:p>
          <w:p w14:paraId="095D68F5" w14:textId="62E4167F"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r w:rsidRPr="00586FF8">
              <w:rPr>
                <w:rFonts w:ascii="Courier New" w:hAnsi="Courier New" w:cs="Courier New"/>
                <w:sz w:val="24"/>
                <w:szCs w:val="24"/>
              </w:rPr>
              <w:t>printf</w:t>
            </w:r>
            <w:proofErr w:type="spellEnd"/>
            <w:r w:rsidRPr="00586FF8">
              <w:rPr>
                <w:rFonts w:ascii="Courier New" w:hAnsi="Courier New" w:cs="Courier New"/>
                <w:sz w:val="24"/>
                <w:szCs w:val="24"/>
              </w:rPr>
              <w:t>(</w:t>
            </w:r>
            <w:proofErr w:type="spellStart"/>
            <w:proofErr w:type="gramStart"/>
            <w:r w:rsidRPr="00586FF8">
              <w:rPr>
                <w:rFonts w:ascii="Courier New" w:hAnsi="Courier New" w:cs="Courier New"/>
                <w:sz w:val="24"/>
                <w:szCs w:val="24"/>
              </w:rPr>
              <w:t>argv</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1]); // Vulnerable to format string attack</w:t>
            </w:r>
          </w:p>
          <w:p w14:paraId="5F902777" w14:textId="4C96F18F"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w:t>
            </w:r>
          </w:p>
          <w:p w14:paraId="3846DD5E" w14:textId="22119839"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return </w:t>
            </w:r>
            <w:proofErr w:type="gramStart"/>
            <w:r w:rsidRPr="00586FF8">
              <w:rPr>
                <w:rFonts w:ascii="Courier New" w:hAnsi="Courier New" w:cs="Courier New"/>
                <w:sz w:val="24"/>
                <w:szCs w:val="24"/>
              </w:rPr>
              <w:t>0;</w:t>
            </w:r>
            <w:proofErr w:type="gramEnd"/>
          </w:p>
          <w:p w14:paraId="6BD9F1DC" w14:textId="58605B15" w:rsidR="00F72634" w:rsidRPr="00586FF8" w:rsidRDefault="00D42699" w:rsidP="00D42699">
            <w:r w:rsidRPr="00586FF8">
              <w:rPr>
                <w:rFonts w:ascii="Courier New" w:hAnsi="Courier New" w:cs="Courier New"/>
                <w:sz w:val="24"/>
                <w:szCs w:val="24"/>
              </w:rPr>
              <w:t xml:space="preserve">    }</w:t>
            </w:r>
          </w:p>
        </w:tc>
      </w:tr>
    </w:tbl>
    <w:p w14:paraId="2FFF2133"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586FF8" w:rsidRDefault="00F72634" w:rsidP="0015146B">
            <w:r w:rsidRPr="00586FF8">
              <w:rPr>
                <w:b/>
                <w:sz w:val="24"/>
                <w:szCs w:val="24"/>
              </w:rPr>
              <w:t>Compliant Code</w:t>
            </w:r>
          </w:p>
        </w:tc>
      </w:tr>
      <w:tr w:rsidR="00F72634" w:rsidRPr="00586FF8"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ECB57F2" w:rsidR="00F72634" w:rsidRPr="00586FF8" w:rsidRDefault="00E255B9" w:rsidP="0015146B">
            <w:r w:rsidRPr="00586FF8">
              <w:t xml:space="preserve">This compliant code explicitly specifies the format string for </w:t>
            </w:r>
            <w:proofErr w:type="spellStart"/>
            <w:r w:rsidRPr="00586FF8">
              <w:t>printf</w:t>
            </w:r>
            <w:proofErr w:type="spellEnd"/>
            <w:r w:rsidRPr="00586FF8">
              <w:t xml:space="preserve">, ensuring that </w:t>
            </w:r>
            <w:proofErr w:type="spellStart"/>
            <w:proofErr w:type="gramStart"/>
            <w:r w:rsidRPr="00586FF8">
              <w:t>argv</w:t>
            </w:r>
            <w:proofErr w:type="spellEnd"/>
            <w:r w:rsidRPr="00586FF8">
              <w:t>[</w:t>
            </w:r>
            <w:proofErr w:type="gramEnd"/>
            <w:r w:rsidRPr="00586FF8">
              <w:t>1] is treated as a string literal and not as a format specifier. This prevents format string vulnerabilities. Additionally, it checks for sufficient arguments.</w:t>
            </w:r>
          </w:p>
        </w:tc>
      </w:tr>
      <w:tr w:rsidR="00F72634" w:rsidRPr="00586FF8" w14:paraId="66F887A3" w14:textId="77777777" w:rsidTr="00001F14">
        <w:trPr>
          <w:trHeight w:val="460"/>
        </w:trPr>
        <w:tc>
          <w:tcPr>
            <w:tcW w:w="10800" w:type="dxa"/>
            <w:tcMar>
              <w:top w:w="100" w:type="dxa"/>
              <w:left w:w="100" w:type="dxa"/>
              <w:bottom w:w="100" w:type="dxa"/>
              <w:right w:w="100" w:type="dxa"/>
            </w:tcMar>
          </w:tcPr>
          <w:p w14:paraId="5B3207C2" w14:textId="5C6FB973"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int </w:t>
            </w:r>
            <w:proofErr w:type="gramStart"/>
            <w:r w:rsidRPr="00586FF8">
              <w:rPr>
                <w:rFonts w:ascii="Courier New" w:hAnsi="Courier New" w:cs="Courier New"/>
                <w:sz w:val="24"/>
                <w:szCs w:val="24"/>
              </w:rPr>
              <w:t>main(</w:t>
            </w:r>
            <w:proofErr w:type="gramEnd"/>
            <w:r w:rsidRPr="00586FF8">
              <w:rPr>
                <w:rFonts w:ascii="Courier New" w:hAnsi="Courier New" w:cs="Courier New"/>
                <w:sz w:val="24"/>
                <w:szCs w:val="24"/>
              </w:rPr>
              <w:t xml:space="preserve">int </w:t>
            </w:r>
            <w:proofErr w:type="spellStart"/>
            <w:r w:rsidRPr="00586FF8">
              <w:rPr>
                <w:rFonts w:ascii="Courier New" w:hAnsi="Courier New" w:cs="Courier New"/>
                <w:sz w:val="24"/>
                <w:szCs w:val="24"/>
              </w:rPr>
              <w:t>argc</w:t>
            </w:r>
            <w:proofErr w:type="spellEnd"/>
            <w:r w:rsidRPr="00586FF8">
              <w:rPr>
                <w:rFonts w:ascii="Courier New" w:hAnsi="Courier New" w:cs="Courier New"/>
                <w:sz w:val="24"/>
                <w:szCs w:val="24"/>
              </w:rPr>
              <w:t xml:space="preserve">, char* </w:t>
            </w:r>
            <w:proofErr w:type="spellStart"/>
            <w:proofErr w:type="gramStart"/>
            <w:r w:rsidRPr="00586FF8">
              <w:rPr>
                <w:rFonts w:ascii="Courier New" w:hAnsi="Courier New" w:cs="Courier New"/>
                <w:sz w:val="24"/>
                <w:szCs w:val="24"/>
              </w:rPr>
              <w:t>argv</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w:t>
            </w:r>
          </w:p>
          <w:p w14:paraId="29607392" w14:textId="3B353D99"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if (</w:t>
            </w:r>
            <w:proofErr w:type="spellStart"/>
            <w:r w:rsidRPr="00586FF8">
              <w:rPr>
                <w:rFonts w:ascii="Courier New" w:hAnsi="Courier New" w:cs="Courier New"/>
                <w:sz w:val="24"/>
                <w:szCs w:val="24"/>
              </w:rPr>
              <w:t>argc</w:t>
            </w:r>
            <w:proofErr w:type="spellEnd"/>
            <w:r w:rsidRPr="00586FF8">
              <w:rPr>
                <w:rFonts w:ascii="Courier New" w:hAnsi="Courier New" w:cs="Courier New"/>
                <w:sz w:val="24"/>
                <w:szCs w:val="24"/>
              </w:rPr>
              <w:t xml:space="preserve"> &gt; </w:t>
            </w:r>
            <w:proofErr w:type="gramStart"/>
            <w:r w:rsidRPr="00586FF8">
              <w:rPr>
                <w:rFonts w:ascii="Courier New" w:hAnsi="Courier New" w:cs="Courier New"/>
                <w:sz w:val="24"/>
                <w:szCs w:val="24"/>
              </w:rPr>
              <w:t>1) {</w:t>
            </w:r>
            <w:proofErr w:type="gramEnd"/>
          </w:p>
          <w:p w14:paraId="743E7690" w14:textId="05A99008"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printf</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"%s\n", </w:t>
            </w:r>
            <w:proofErr w:type="spellStart"/>
            <w:proofErr w:type="gramStart"/>
            <w:r w:rsidRPr="00586FF8">
              <w:rPr>
                <w:rFonts w:ascii="Courier New" w:hAnsi="Courier New" w:cs="Courier New"/>
                <w:sz w:val="24"/>
                <w:szCs w:val="24"/>
              </w:rPr>
              <w:t>argv</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1]); // Compliant: explicit format string</w:t>
            </w:r>
          </w:p>
          <w:p w14:paraId="1B5759F1" w14:textId="0FD3E196"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w:t>
            </w:r>
          </w:p>
          <w:p w14:paraId="01222E1F" w14:textId="1E0A4139"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return </w:t>
            </w:r>
            <w:proofErr w:type="gramStart"/>
            <w:r w:rsidRPr="00586FF8">
              <w:rPr>
                <w:rFonts w:ascii="Courier New" w:hAnsi="Courier New" w:cs="Courier New"/>
                <w:sz w:val="24"/>
                <w:szCs w:val="24"/>
              </w:rPr>
              <w:t>0;</w:t>
            </w:r>
            <w:proofErr w:type="gramEnd"/>
          </w:p>
          <w:p w14:paraId="09D5B7CA" w14:textId="7F397116" w:rsidR="00F72634" w:rsidRPr="00586FF8" w:rsidRDefault="00D42699" w:rsidP="00D42699">
            <w:r w:rsidRPr="00586FF8">
              <w:rPr>
                <w:rFonts w:ascii="Courier New" w:hAnsi="Courier New" w:cs="Courier New"/>
                <w:sz w:val="24"/>
                <w:szCs w:val="24"/>
              </w:rPr>
              <w:t xml:space="preserve">    }</w:t>
            </w:r>
          </w:p>
        </w:tc>
      </w:tr>
    </w:tbl>
    <w:p w14:paraId="67786E73" w14:textId="77777777" w:rsidR="00381847" w:rsidRPr="00586FF8" w:rsidRDefault="00381847">
      <w:pPr>
        <w:rPr>
          <w:b/>
        </w:rPr>
      </w:pPr>
    </w:p>
    <w:p w14:paraId="123223BF" w14:textId="77777777" w:rsidR="00381847" w:rsidRPr="00586FF8" w:rsidRDefault="00E769D9">
      <w:pPr>
        <w:rPr>
          <w:b/>
        </w:rPr>
      </w:pPr>
      <w:r w:rsidRPr="00586FF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586FF8"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Pr="00586FF8" w:rsidRDefault="00E769D9">
            <w:pPr>
              <w:pBdr>
                <w:top w:val="nil"/>
                <w:left w:val="nil"/>
                <w:bottom w:val="nil"/>
                <w:right w:val="nil"/>
                <w:between w:val="nil"/>
              </w:pBdr>
            </w:pPr>
            <w:r w:rsidRPr="00586FF8">
              <w:rPr>
                <w:b/>
              </w:rPr>
              <w:t>Principles(s):</w:t>
            </w:r>
            <w:r w:rsidRPr="00586FF8">
              <w:t xml:space="preserve"> </w:t>
            </w:r>
            <w:r w:rsidR="002474B4" w:rsidRPr="00586FF8">
              <w:t>[</w:t>
            </w:r>
            <w:r w:rsidRPr="00586FF8">
              <w:t>Name the principle and explain how it maps to this standard.]</w:t>
            </w:r>
          </w:p>
        </w:tc>
      </w:tr>
    </w:tbl>
    <w:p w14:paraId="6B71C6F9" w14:textId="77777777" w:rsidR="00381847" w:rsidRPr="00586FF8" w:rsidRDefault="00381847">
      <w:pPr>
        <w:rPr>
          <w:b/>
        </w:rPr>
      </w:pPr>
    </w:p>
    <w:p w14:paraId="06EB4183" w14:textId="77777777" w:rsidR="00381847" w:rsidRPr="00586FF8" w:rsidRDefault="00E769D9">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586FF8" w14:paraId="42FD3F9A" w14:textId="77777777" w:rsidTr="00001F14">
        <w:trPr>
          <w:trHeight w:val="460"/>
          <w:tblHeader/>
        </w:trPr>
        <w:tc>
          <w:tcPr>
            <w:tcW w:w="1806" w:type="dxa"/>
            <w:shd w:val="clear" w:color="auto" w:fill="D9D9D9"/>
            <w:vAlign w:val="center"/>
          </w:tcPr>
          <w:p w14:paraId="0A3CE63B" w14:textId="77777777" w:rsidR="00381847" w:rsidRPr="00586FF8" w:rsidRDefault="00E769D9">
            <w:pPr>
              <w:jc w:val="center"/>
              <w:rPr>
                <w:b/>
                <w:sz w:val="24"/>
                <w:szCs w:val="24"/>
              </w:rPr>
            </w:pPr>
            <w:r w:rsidRPr="00586FF8">
              <w:rPr>
                <w:b/>
                <w:sz w:val="24"/>
                <w:szCs w:val="24"/>
              </w:rPr>
              <w:t>Severity</w:t>
            </w:r>
          </w:p>
        </w:tc>
        <w:tc>
          <w:tcPr>
            <w:tcW w:w="1341" w:type="dxa"/>
            <w:shd w:val="clear" w:color="auto" w:fill="D9D9D9"/>
            <w:vAlign w:val="center"/>
          </w:tcPr>
          <w:p w14:paraId="5D591C48" w14:textId="77777777" w:rsidR="00381847" w:rsidRPr="00586FF8" w:rsidRDefault="00E769D9">
            <w:pPr>
              <w:jc w:val="center"/>
              <w:rPr>
                <w:b/>
                <w:sz w:val="24"/>
                <w:szCs w:val="24"/>
              </w:rPr>
            </w:pPr>
            <w:r w:rsidRPr="00586FF8">
              <w:rPr>
                <w:b/>
                <w:sz w:val="24"/>
                <w:szCs w:val="24"/>
              </w:rPr>
              <w:t>Likelihood</w:t>
            </w:r>
          </w:p>
        </w:tc>
        <w:tc>
          <w:tcPr>
            <w:tcW w:w="4021" w:type="dxa"/>
            <w:shd w:val="clear" w:color="auto" w:fill="D9D9D9"/>
            <w:vAlign w:val="center"/>
          </w:tcPr>
          <w:p w14:paraId="3E9ECE7F" w14:textId="77777777" w:rsidR="00381847" w:rsidRPr="00586FF8" w:rsidRDefault="00E769D9">
            <w:pPr>
              <w:jc w:val="center"/>
              <w:rPr>
                <w:b/>
                <w:sz w:val="24"/>
                <w:szCs w:val="24"/>
              </w:rPr>
            </w:pPr>
            <w:r w:rsidRPr="00586FF8">
              <w:rPr>
                <w:b/>
                <w:sz w:val="24"/>
                <w:szCs w:val="24"/>
              </w:rPr>
              <w:t>Remediation Cost</w:t>
            </w:r>
          </w:p>
        </w:tc>
        <w:tc>
          <w:tcPr>
            <w:tcW w:w="1807" w:type="dxa"/>
            <w:shd w:val="clear" w:color="auto" w:fill="D9D9D9"/>
            <w:vAlign w:val="center"/>
          </w:tcPr>
          <w:p w14:paraId="6D64BDE5" w14:textId="77777777" w:rsidR="00381847" w:rsidRPr="00586FF8" w:rsidRDefault="00E769D9">
            <w:pPr>
              <w:jc w:val="center"/>
              <w:rPr>
                <w:b/>
                <w:sz w:val="24"/>
                <w:szCs w:val="24"/>
              </w:rPr>
            </w:pPr>
            <w:r w:rsidRPr="00586FF8">
              <w:rPr>
                <w:b/>
                <w:sz w:val="24"/>
                <w:szCs w:val="24"/>
              </w:rPr>
              <w:t>Priority</w:t>
            </w:r>
          </w:p>
        </w:tc>
        <w:tc>
          <w:tcPr>
            <w:tcW w:w="1805" w:type="dxa"/>
            <w:shd w:val="clear" w:color="auto" w:fill="D9D9D9"/>
            <w:vAlign w:val="center"/>
          </w:tcPr>
          <w:p w14:paraId="4CD5D946" w14:textId="77777777" w:rsidR="00381847" w:rsidRPr="00586FF8" w:rsidRDefault="00E769D9">
            <w:pPr>
              <w:jc w:val="center"/>
              <w:rPr>
                <w:b/>
                <w:sz w:val="24"/>
                <w:szCs w:val="24"/>
              </w:rPr>
            </w:pPr>
            <w:r w:rsidRPr="00586FF8">
              <w:rPr>
                <w:b/>
                <w:sz w:val="24"/>
                <w:szCs w:val="24"/>
              </w:rPr>
              <w:t>Level</w:t>
            </w:r>
          </w:p>
        </w:tc>
      </w:tr>
      <w:tr w:rsidR="00381847" w:rsidRPr="00586FF8" w14:paraId="7149F2C7" w14:textId="77777777" w:rsidTr="00001F14">
        <w:trPr>
          <w:trHeight w:val="460"/>
        </w:trPr>
        <w:tc>
          <w:tcPr>
            <w:tcW w:w="1806" w:type="dxa"/>
            <w:shd w:val="clear" w:color="auto" w:fill="auto"/>
          </w:tcPr>
          <w:p w14:paraId="087DC360" w14:textId="77777777" w:rsidR="00381847" w:rsidRPr="00586FF8" w:rsidRDefault="00E769D9">
            <w:pPr>
              <w:jc w:val="center"/>
            </w:pPr>
            <w:r w:rsidRPr="00586FF8">
              <w:t>[Insert text.]</w:t>
            </w:r>
          </w:p>
        </w:tc>
        <w:tc>
          <w:tcPr>
            <w:tcW w:w="1341" w:type="dxa"/>
            <w:shd w:val="clear" w:color="auto" w:fill="auto"/>
          </w:tcPr>
          <w:p w14:paraId="5BBCF7D7" w14:textId="77777777" w:rsidR="00381847" w:rsidRPr="00586FF8" w:rsidRDefault="00E769D9">
            <w:pPr>
              <w:jc w:val="center"/>
            </w:pPr>
            <w:r w:rsidRPr="00586FF8">
              <w:t>[Insert text.]</w:t>
            </w:r>
          </w:p>
        </w:tc>
        <w:tc>
          <w:tcPr>
            <w:tcW w:w="4021" w:type="dxa"/>
            <w:shd w:val="clear" w:color="auto" w:fill="auto"/>
          </w:tcPr>
          <w:p w14:paraId="7B7CD542" w14:textId="77777777" w:rsidR="00381847" w:rsidRPr="00586FF8" w:rsidRDefault="00E769D9">
            <w:pPr>
              <w:jc w:val="center"/>
            </w:pPr>
            <w:r w:rsidRPr="00586FF8">
              <w:t>[Insert text.]</w:t>
            </w:r>
          </w:p>
        </w:tc>
        <w:tc>
          <w:tcPr>
            <w:tcW w:w="1807" w:type="dxa"/>
            <w:shd w:val="clear" w:color="auto" w:fill="auto"/>
          </w:tcPr>
          <w:p w14:paraId="7F0E433A" w14:textId="77777777" w:rsidR="00381847" w:rsidRPr="00586FF8" w:rsidRDefault="00E769D9">
            <w:pPr>
              <w:jc w:val="center"/>
            </w:pPr>
            <w:r w:rsidRPr="00586FF8">
              <w:t>[Insert text.]</w:t>
            </w:r>
          </w:p>
        </w:tc>
        <w:tc>
          <w:tcPr>
            <w:tcW w:w="1805" w:type="dxa"/>
            <w:shd w:val="clear" w:color="auto" w:fill="auto"/>
          </w:tcPr>
          <w:p w14:paraId="61360AD2" w14:textId="77777777" w:rsidR="00381847" w:rsidRPr="00586FF8" w:rsidRDefault="00E769D9">
            <w:pPr>
              <w:jc w:val="center"/>
            </w:pPr>
            <w:r w:rsidRPr="00586FF8">
              <w:t>[Insert text.]</w:t>
            </w:r>
          </w:p>
        </w:tc>
      </w:tr>
    </w:tbl>
    <w:p w14:paraId="3CF3A9FD" w14:textId="77777777" w:rsidR="00381847" w:rsidRPr="00586FF8" w:rsidRDefault="00381847">
      <w:pPr>
        <w:rPr>
          <w:b/>
        </w:rPr>
      </w:pPr>
    </w:p>
    <w:p w14:paraId="6ACD25C0" w14:textId="77777777" w:rsidR="00381847" w:rsidRPr="00586FF8" w:rsidRDefault="00E769D9">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586FF8" w14:paraId="1055DAE8" w14:textId="77777777" w:rsidTr="00001F14">
        <w:trPr>
          <w:trHeight w:val="460"/>
          <w:tblHeader/>
        </w:trPr>
        <w:tc>
          <w:tcPr>
            <w:tcW w:w="1807" w:type="dxa"/>
            <w:shd w:val="clear" w:color="auto" w:fill="D9D9D9"/>
            <w:vAlign w:val="center"/>
          </w:tcPr>
          <w:p w14:paraId="5B2E2498" w14:textId="77777777" w:rsidR="00381847" w:rsidRPr="00586FF8" w:rsidRDefault="00E769D9">
            <w:pPr>
              <w:jc w:val="center"/>
              <w:rPr>
                <w:b/>
                <w:sz w:val="24"/>
                <w:szCs w:val="24"/>
              </w:rPr>
            </w:pPr>
            <w:r w:rsidRPr="00586FF8">
              <w:rPr>
                <w:b/>
                <w:sz w:val="24"/>
                <w:szCs w:val="24"/>
              </w:rPr>
              <w:t>Tool</w:t>
            </w:r>
          </w:p>
        </w:tc>
        <w:tc>
          <w:tcPr>
            <w:tcW w:w="1341" w:type="dxa"/>
            <w:shd w:val="clear" w:color="auto" w:fill="D9D9D9"/>
            <w:vAlign w:val="center"/>
          </w:tcPr>
          <w:p w14:paraId="143EC026" w14:textId="77777777" w:rsidR="00381847" w:rsidRPr="00586FF8" w:rsidRDefault="00E769D9">
            <w:pPr>
              <w:jc w:val="center"/>
              <w:rPr>
                <w:b/>
                <w:sz w:val="24"/>
                <w:szCs w:val="24"/>
              </w:rPr>
            </w:pPr>
            <w:r w:rsidRPr="00586FF8">
              <w:rPr>
                <w:b/>
                <w:sz w:val="24"/>
                <w:szCs w:val="24"/>
              </w:rPr>
              <w:t>Version</w:t>
            </w:r>
          </w:p>
        </w:tc>
        <w:tc>
          <w:tcPr>
            <w:tcW w:w="4021" w:type="dxa"/>
            <w:shd w:val="clear" w:color="auto" w:fill="D9D9D9"/>
            <w:vAlign w:val="center"/>
          </w:tcPr>
          <w:p w14:paraId="465E3EFB" w14:textId="77777777" w:rsidR="00381847" w:rsidRPr="00586FF8" w:rsidRDefault="00E769D9">
            <w:pPr>
              <w:jc w:val="center"/>
              <w:rPr>
                <w:b/>
                <w:sz w:val="24"/>
                <w:szCs w:val="24"/>
              </w:rPr>
            </w:pPr>
            <w:r w:rsidRPr="00586FF8">
              <w:rPr>
                <w:b/>
                <w:sz w:val="24"/>
                <w:szCs w:val="24"/>
              </w:rPr>
              <w:t>Checker</w:t>
            </w:r>
          </w:p>
        </w:tc>
        <w:tc>
          <w:tcPr>
            <w:tcW w:w="3611" w:type="dxa"/>
            <w:shd w:val="clear" w:color="auto" w:fill="D9D9D9"/>
            <w:vAlign w:val="center"/>
          </w:tcPr>
          <w:p w14:paraId="28A30079" w14:textId="77777777" w:rsidR="00381847" w:rsidRPr="00586FF8" w:rsidRDefault="00E769D9">
            <w:pPr>
              <w:jc w:val="center"/>
              <w:rPr>
                <w:b/>
                <w:sz w:val="24"/>
                <w:szCs w:val="24"/>
              </w:rPr>
            </w:pPr>
            <w:r w:rsidRPr="00586FF8">
              <w:rPr>
                <w:b/>
                <w:sz w:val="24"/>
                <w:szCs w:val="24"/>
              </w:rPr>
              <w:t>Description Tool</w:t>
            </w:r>
          </w:p>
        </w:tc>
      </w:tr>
      <w:tr w:rsidR="00381847" w:rsidRPr="00586FF8" w14:paraId="6B2B24EF" w14:textId="77777777" w:rsidTr="00001F14">
        <w:trPr>
          <w:trHeight w:val="460"/>
        </w:trPr>
        <w:tc>
          <w:tcPr>
            <w:tcW w:w="1807" w:type="dxa"/>
            <w:shd w:val="clear" w:color="auto" w:fill="auto"/>
          </w:tcPr>
          <w:p w14:paraId="48BBAB8E" w14:textId="77777777" w:rsidR="00381847" w:rsidRPr="00586FF8" w:rsidRDefault="00E769D9">
            <w:pPr>
              <w:jc w:val="center"/>
            </w:pPr>
            <w:r w:rsidRPr="00586FF8">
              <w:t>[Insert text.]</w:t>
            </w:r>
          </w:p>
        </w:tc>
        <w:tc>
          <w:tcPr>
            <w:tcW w:w="1341" w:type="dxa"/>
            <w:shd w:val="clear" w:color="auto" w:fill="auto"/>
          </w:tcPr>
          <w:p w14:paraId="62B1460B" w14:textId="77777777" w:rsidR="00381847" w:rsidRPr="00586FF8" w:rsidRDefault="00E769D9">
            <w:pPr>
              <w:jc w:val="center"/>
            </w:pPr>
            <w:r w:rsidRPr="00586FF8">
              <w:t>[Insert text.]</w:t>
            </w:r>
          </w:p>
        </w:tc>
        <w:tc>
          <w:tcPr>
            <w:tcW w:w="4021" w:type="dxa"/>
            <w:shd w:val="clear" w:color="auto" w:fill="auto"/>
          </w:tcPr>
          <w:p w14:paraId="45D8FD92" w14:textId="77777777" w:rsidR="00381847" w:rsidRPr="00586FF8" w:rsidRDefault="00E769D9">
            <w:pPr>
              <w:jc w:val="center"/>
            </w:pPr>
            <w:r w:rsidRPr="00586FF8">
              <w:t>[Insert text.]</w:t>
            </w:r>
          </w:p>
        </w:tc>
        <w:tc>
          <w:tcPr>
            <w:tcW w:w="3611" w:type="dxa"/>
            <w:shd w:val="clear" w:color="auto" w:fill="auto"/>
          </w:tcPr>
          <w:p w14:paraId="3084A142" w14:textId="77777777" w:rsidR="00381847" w:rsidRPr="00586FF8" w:rsidRDefault="00E769D9">
            <w:pPr>
              <w:jc w:val="center"/>
            </w:pPr>
            <w:r w:rsidRPr="00586FF8">
              <w:t>[Insert text.]</w:t>
            </w:r>
          </w:p>
        </w:tc>
      </w:tr>
      <w:tr w:rsidR="00381847" w:rsidRPr="00586FF8" w14:paraId="3EDB9E1C" w14:textId="77777777" w:rsidTr="00001F14">
        <w:trPr>
          <w:trHeight w:val="460"/>
        </w:trPr>
        <w:tc>
          <w:tcPr>
            <w:tcW w:w="1807" w:type="dxa"/>
            <w:shd w:val="clear" w:color="auto" w:fill="auto"/>
          </w:tcPr>
          <w:p w14:paraId="7134DB5C" w14:textId="77777777" w:rsidR="00381847" w:rsidRPr="00586FF8" w:rsidRDefault="00E769D9">
            <w:pPr>
              <w:jc w:val="center"/>
            </w:pPr>
            <w:r w:rsidRPr="00586FF8">
              <w:lastRenderedPageBreak/>
              <w:t>[Insert text.]</w:t>
            </w:r>
          </w:p>
        </w:tc>
        <w:tc>
          <w:tcPr>
            <w:tcW w:w="1341" w:type="dxa"/>
            <w:shd w:val="clear" w:color="auto" w:fill="auto"/>
          </w:tcPr>
          <w:p w14:paraId="13D0400D" w14:textId="77777777" w:rsidR="00381847" w:rsidRPr="00586FF8" w:rsidRDefault="00E769D9">
            <w:pPr>
              <w:jc w:val="center"/>
            </w:pPr>
            <w:r w:rsidRPr="00586FF8">
              <w:t>[Insert text.]</w:t>
            </w:r>
          </w:p>
        </w:tc>
        <w:tc>
          <w:tcPr>
            <w:tcW w:w="4021" w:type="dxa"/>
            <w:shd w:val="clear" w:color="auto" w:fill="auto"/>
          </w:tcPr>
          <w:p w14:paraId="3735EE4B" w14:textId="77777777" w:rsidR="00381847" w:rsidRPr="00586FF8" w:rsidRDefault="00E769D9">
            <w:pPr>
              <w:jc w:val="center"/>
              <w:rPr>
                <w:u w:val="single"/>
              </w:rPr>
            </w:pPr>
            <w:r w:rsidRPr="00586FF8">
              <w:t>[Insert text.]</w:t>
            </w:r>
          </w:p>
        </w:tc>
        <w:tc>
          <w:tcPr>
            <w:tcW w:w="3611" w:type="dxa"/>
            <w:shd w:val="clear" w:color="auto" w:fill="auto"/>
          </w:tcPr>
          <w:p w14:paraId="2B03763C" w14:textId="77777777" w:rsidR="00381847" w:rsidRPr="00586FF8" w:rsidRDefault="00E769D9">
            <w:pPr>
              <w:jc w:val="center"/>
            </w:pPr>
            <w:r w:rsidRPr="00586FF8">
              <w:t>[Insert text.]</w:t>
            </w:r>
          </w:p>
        </w:tc>
      </w:tr>
      <w:tr w:rsidR="00381847" w:rsidRPr="00586FF8" w14:paraId="7282C048" w14:textId="77777777" w:rsidTr="00001F14">
        <w:trPr>
          <w:trHeight w:val="460"/>
        </w:trPr>
        <w:tc>
          <w:tcPr>
            <w:tcW w:w="1807" w:type="dxa"/>
            <w:shd w:val="clear" w:color="auto" w:fill="auto"/>
          </w:tcPr>
          <w:p w14:paraId="0A4D6880" w14:textId="77777777" w:rsidR="00381847" w:rsidRPr="00586FF8" w:rsidRDefault="00E769D9">
            <w:pPr>
              <w:jc w:val="center"/>
            </w:pPr>
            <w:r w:rsidRPr="00586FF8">
              <w:t>[Insert text.]</w:t>
            </w:r>
          </w:p>
        </w:tc>
        <w:tc>
          <w:tcPr>
            <w:tcW w:w="1341" w:type="dxa"/>
            <w:shd w:val="clear" w:color="auto" w:fill="auto"/>
          </w:tcPr>
          <w:p w14:paraId="56AE9F2F" w14:textId="77777777" w:rsidR="00381847" w:rsidRPr="00586FF8" w:rsidRDefault="00E769D9">
            <w:pPr>
              <w:jc w:val="center"/>
            </w:pPr>
            <w:r w:rsidRPr="00586FF8">
              <w:t>[Insert text.]</w:t>
            </w:r>
          </w:p>
        </w:tc>
        <w:tc>
          <w:tcPr>
            <w:tcW w:w="4021" w:type="dxa"/>
            <w:shd w:val="clear" w:color="auto" w:fill="auto"/>
          </w:tcPr>
          <w:p w14:paraId="041DC01E" w14:textId="77777777" w:rsidR="00381847" w:rsidRPr="00586FF8" w:rsidRDefault="00E769D9">
            <w:pPr>
              <w:jc w:val="center"/>
              <w:rPr>
                <w:u w:val="single"/>
              </w:rPr>
            </w:pPr>
            <w:r w:rsidRPr="00586FF8">
              <w:t>[Insert text.]</w:t>
            </w:r>
          </w:p>
        </w:tc>
        <w:tc>
          <w:tcPr>
            <w:tcW w:w="3611" w:type="dxa"/>
            <w:shd w:val="clear" w:color="auto" w:fill="auto"/>
          </w:tcPr>
          <w:p w14:paraId="046003E9" w14:textId="77777777" w:rsidR="00381847" w:rsidRPr="00586FF8" w:rsidRDefault="00E769D9">
            <w:pPr>
              <w:jc w:val="center"/>
            </w:pPr>
            <w:r w:rsidRPr="00586FF8">
              <w:t>[Insert text.]</w:t>
            </w:r>
          </w:p>
        </w:tc>
      </w:tr>
      <w:tr w:rsidR="00381847" w:rsidRPr="00586FF8" w14:paraId="7E43A7F6" w14:textId="77777777" w:rsidTr="00001F14">
        <w:trPr>
          <w:trHeight w:val="460"/>
        </w:trPr>
        <w:tc>
          <w:tcPr>
            <w:tcW w:w="1807" w:type="dxa"/>
            <w:shd w:val="clear" w:color="auto" w:fill="auto"/>
          </w:tcPr>
          <w:p w14:paraId="1D1784AB" w14:textId="77777777" w:rsidR="00381847" w:rsidRPr="00586FF8" w:rsidRDefault="00E769D9">
            <w:pPr>
              <w:jc w:val="center"/>
            </w:pPr>
            <w:r w:rsidRPr="00586FF8">
              <w:t>[Insert text.]</w:t>
            </w:r>
          </w:p>
        </w:tc>
        <w:tc>
          <w:tcPr>
            <w:tcW w:w="1341" w:type="dxa"/>
            <w:shd w:val="clear" w:color="auto" w:fill="auto"/>
          </w:tcPr>
          <w:p w14:paraId="2A494700" w14:textId="77777777" w:rsidR="00381847" w:rsidRPr="00586FF8" w:rsidRDefault="00E769D9">
            <w:pPr>
              <w:jc w:val="center"/>
            </w:pPr>
            <w:r w:rsidRPr="00586FF8">
              <w:t>[Insert text.]</w:t>
            </w:r>
          </w:p>
        </w:tc>
        <w:tc>
          <w:tcPr>
            <w:tcW w:w="4021" w:type="dxa"/>
            <w:shd w:val="clear" w:color="auto" w:fill="auto"/>
          </w:tcPr>
          <w:p w14:paraId="58358B4A" w14:textId="77777777" w:rsidR="00381847" w:rsidRPr="00586FF8" w:rsidRDefault="00E769D9">
            <w:pPr>
              <w:jc w:val="center"/>
              <w:rPr>
                <w:u w:val="single"/>
              </w:rPr>
            </w:pPr>
            <w:r w:rsidRPr="00586FF8">
              <w:t>[Insert text.]</w:t>
            </w:r>
          </w:p>
        </w:tc>
        <w:tc>
          <w:tcPr>
            <w:tcW w:w="3611" w:type="dxa"/>
            <w:shd w:val="clear" w:color="auto" w:fill="auto"/>
          </w:tcPr>
          <w:p w14:paraId="192D69E1" w14:textId="77777777" w:rsidR="00381847" w:rsidRPr="00586FF8" w:rsidRDefault="00E769D9">
            <w:pPr>
              <w:jc w:val="center"/>
            </w:pPr>
            <w:r w:rsidRPr="00586FF8">
              <w:t>[Insert text.]</w:t>
            </w:r>
          </w:p>
        </w:tc>
      </w:tr>
    </w:tbl>
    <w:p w14:paraId="048F96A9" w14:textId="77777777" w:rsidR="00381847" w:rsidRPr="00586FF8" w:rsidRDefault="00E769D9">
      <w:r w:rsidRPr="00586FF8">
        <w:br w:type="page"/>
      </w:r>
    </w:p>
    <w:p w14:paraId="1393827A" w14:textId="77777777" w:rsidR="00381847" w:rsidRPr="00586FF8" w:rsidRDefault="00E769D9" w:rsidP="0059536C">
      <w:pPr>
        <w:pStyle w:val="Heading3"/>
      </w:pPr>
      <w:bookmarkStart w:id="17" w:name="_Toc52464069"/>
      <w:r w:rsidRPr="00586FF8">
        <w:lastRenderedPageBreak/>
        <w:t>Defense-in-Depth Illustration</w:t>
      </w:r>
      <w:bookmarkEnd w:id="17"/>
    </w:p>
    <w:p w14:paraId="1D0134D3" w14:textId="77777777" w:rsidR="00381847" w:rsidRPr="00586FF8" w:rsidRDefault="00E769D9">
      <w:r w:rsidRPr="00586FF8">
        <w:t>This illustration provides a visual representation of the defense-in-depth best practice of layered security.</w:t>
      </w:r>
    </w:p>
    <w:p w14:paraId="52544676" w14:textId="77777777" w:rsidR="00381847" w:rsidRPr="00586FF8" w:rsidRDefault="00381847"/>
    <w:p w14:paraId="06200579" w14:textId="77777777" w:rsidR="00381847" w:rsidRPr="00586FF8" w:rsidRDefault="00E769D9">
      <w:pPr>
        <w:jc w:val="center"/>
      </w:pPr>
      <w:r w:rsidRPr="00586FF8">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Pr="00586FF8" w:rsidRDefault="00381847"/>
    <w:p w14:paraId="344B5E73" w14:textId="77777777" w:rsidR="00381847" w:rsidRPr="00586FF8" w:rsidRDefault="00E769D9" w:rsidP="0059536C">
      <w:pPr>
        <w:pStyle w:val="Heading2"/>
      </w:pPr>
      <w:bookmarkStart w:id="18" w:name="_Toc52464070"/>
      <w:r w:rsidRPr="00586FF8">
        <w:t>Project One</w:t>
      </w:r>
      <w:bookmarkEnd w:id="18"/>
    </w:p>
    <w:p w14:paraId="4A732D14" w14:textId="77777777" w:rsidR="00381847" w:rsidRPr="00586FF8" w:rsidRDefault="00E769D9">
      <w:pPr>
        <w:rPr>
          <w:sz w:val="22"/>
          <w:szCs w:val="22"/>
        </w:rPr>
      </w:pPr>
      <w:r w:rsidRPr="00586FF8">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586FF8" w:rsidRDefault="00381847">
      <w:pPr>
        <w:rPr>
          <w:sz w:val="22"/>
          <w:szCs w:val="22"/>
        </w:rPr>
      </w:pPr>
    </w:p>
    <w:p w14:paraId="5CD7C323" w14:textId="77777777" w:rsidR="00381847" w:rsidRPr="00586FF8" w:rsidRDefault="00E769D9" w:rsidP="0059536C">
      <w:pPr>
        <w:pStyle w:val="Heading3"/>
      </w:pPr>
      <w:bookmarkStart w:id="19" w:name="_Toc52464071"/>
      <w:r w:rsidRPr="00586FF8">
        <w:t>Revise the C/C++ Standards</w:t>
      </w:r>
      <w:bookmarkEnd w:id="19"/>
    </w:p>
    <w:p w14:paraId="5C660E59" w14:textId="77777777" w:rsidR="00381847" w:rsidRPr="00586FF8" w:rsidRDefault="00E769D9">
      <w:pPr>
        <w:ind w:left="720"/>
        <w:rPr>
          <w:sz w:val="22"/>
          <w:szCs w:val="22"/>
        </w:rPr>
      </w:pPr>
      <w:r w:rsidRPr="00586FF8">
        <w:rPr>
          <w:sz w:val="22"/>
          <w:szCs w:val="22"/>
        </w:rPr>
        <w:t xml:space="preserve">You completed one of these tables for each of your standards in </w:t>
      </w:r>
      <w:proofErr w:type="gramStart"/>
      <w:r w:rsidRPr="00586FF8">
        <w:rPr>
          <w:sz w:val="22"/>
          <w:szCs w:val="22"/>
        </w:rPr>
        <w:t>the Module</w:t>
      </w:r>
      <w:proofErr w:type="gramEnd"/>
      <w:r w:rsidRPr="00586FF8">
        <w:rPr>
          <w:sz w:val="22"/>
          <w:szCs w:val="22"/>
        </w:rPr>
        <w:t xml:space="preserve"> Three milestone. In Project One, add revisions to improve the explanation and examples as needed. Add rows to accommodate additional examples of </w:t>
      </w:r>
      <w:proofErr w:type="gramStart"/>
      <w:r w:rsidRPr="00586FF8">
        <w:rPr>
          <w:sz w:val="22"/>
          <w:szCs w:val="22"/>
        </w:rPr>
        <w:t>compliant</w:t>
      </w:r>
      <w:proofErr w:type="gramEnd"/>
      <w:r w:rsidRPr="00586FF8">
        <w:rPr>
          <w:sz w:val="22"/>
          <w:szCs w:val="22"/>
        </w:rPr>
        <w:t xml:space="preserve"> and noncompliant code. Coding standards begin on the security policy.</w:t>
      </w:r>
    </w:p>
    <w:p w14:paraId="5241571B" w14:textId="77777777" w:rsidR="00381847" w:rsidRPr="00586FF8" w:rsidRDefault="00381847">
      <w:pPr>
        <w:ind w:left="720"/>
        <w:rPr>
          <w:sz w:val="22"/>
          <w:szCs w:val="22"/>
        </w:rPr>
      </w:pPr>
    </w:p>
    <w:p w14:paraId="2FB77A6E" w14:textId="77777777" w:rsidR="00381847" w:rsidRPr="00586FF8" w:rsidRDefault="00E769D9" w:rsidP="0059536C">
      <w:pPr>
        <w:pStyle w:val="Heading3"/>
      </w:pPr>
      <w:bookmarkStart w:id="20" w:name="_Toc52464072"/>
      <w:r w:rsidRPr="00586FF8">
        <w:t>Risk Assessment</w:t>
      </w:r>
      <w:bookmarkEnd w:id="20"/>
      <w:r w:rsidRPr="00586FF8">
        <w:t xml:space="preserve"> </w:t>
      </w:r>
    </w:p>
    <w:p w14:paraId="2CE09CB6" w14:textId="1A2CFE54" w:rsidR="00381847" w:rsidRPr="00586FF8" w:rsidRDefault="00E769D9">
      <w:pPr>
        <w:ind w:left="720"/>
        <w:rPr>
          <w:sz w:val="22"/>
          <w:szCs w:val="22"/>
        </w:rPr>
      </w:pPr>
      <w:r w:rsidRPr="00586FF8">
        <w:rPr>
          <w:sz w:val="22"/>
          <w:szCs w:val="22"/>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w:t>
      </w:r>
      <w:sdt>
        <w:sdtPr>
          <w:rPr>
            <w:sz w:val="22"/>
            <w:szCs w:val="22"/>
          </w:rPr>
          <w:tag w:val="tii-similarity-U1VCTUlUVEVEX1dPUktfb2lkOjE6Mjk2OTEwNzYyOA=="/>
          <w:id w:val="-849103640"/>
          <w:placeholder>
            <w:docPart w:val="DefaultPlaceholder_-1854013440"/>
          </w:placeholder>
          <w15:appearance w15:val="hidden"/>
        </w:sdtPr>
        <w:sdtContent>
          <w:sdt>
            <w:sdtPr>
              <w:rPr>
                <w:sz w:val="22"/>
                <w:szCs w:val="22"/>
              </w:rPr>
              <w:tag w:val="tii-similarity-U1VCTUlUVEVEX1dPUktfb2lkOjE6Mjk2OTEwNzYyOA=="/>
              <w:id w:val="-1773472383"/>
              <w:placeholder>
                <w:docPart w:val="DefaultPlaceholder_-1854013440"/>
              </w:placeholder>
              <w15:appearance w15:val="hidden"/>
            </w:sdtPr>
            <w:sdtContent>
              <w:r w:rsidRPr="00586FF8">
                <w:rPr>
                  <w:sz w:val="22"/>
                  <w:szCs w:val="22"/>
                </w:rPr>
                <w:t>likelihood, remediation cost</w:t>
              </w:r>
            </w:sdtContent>
          </w:sdt>
          <w:r w:rsidRPr="00586FF8">
            <w:rPr>
              <w:sz w:val="22"/>
              <w:szCs w:val="22"/>
            </w:rPr>
            <w:t>, priority</w:t>
          </w:r>
        </w:sdtContent>
      </w:sdt>
      <w:r w:rsidRPr="00586FF8">
        <w:rPr>
          <w:sz w:val="22"/>
          <w:szCs w:val="22"/>
        </w:rPr>
        <w:t>, and level using the values provided in the appendix.</w:t>
      </w:r>
    </w:p>
    <w:p w14:paraId="3FE8C849" w14:textId="77777777" w:rsidR="00381847" w:rsidRPr="00586FF8" w:rsidRDefault="00381847">
      <w:pPr>
        <w:ind w:left="720"/>
        <w:rPr>
          <w:sz w:val="22"/>
          <w:szCs w:val="22"/>
        </w:rPr>
      </w:pPr>
    </w:p>
    <w:p w14:paraId="60586E03" w14:textId="77777777" w:rsidR="00381847" w:rsidRPr="00586FF8" w:rsidRDefault="00E769D9" w:rsidP="0059536C">
      <w:pPr>
        <w:pStyle w:val="Heading3"/>
      </w:pPr>
      <w:bookmarkStart w:id="21" w:name="_Toc52464073"/>
      <w:r w:rsidRPr="00586FF8">
        <w:t>Automated Detection</w:t>
      </w:r>
      <w:bookmarkEnd w:id="21"/>
    </w:p>
    <w:p w14:paraId="3B814C98" w14:textId="77777777" w:rsidR="00381847" w:rsidRPr="00586FF8" w:rsidRDefault="00E769D9">
      <w:pPr>
        <w:ind w:left="720"/>
        <w:rPr>
          <w:sz w:val="22"/>
          <w:szCs w:val="22"/>
        </w:rPr>
      </w:pPr>
      <w:r w:rsidRPr="00586FF8">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586FF8" w:rsidRDefault="00381847">
      <w:pPr>
        <w:ind w:left="720"/>
      </w:pPr>
    </w:p>
    <w:p w14:paraId="23C92BA3" w14:textId="77777777" w:rsidR="00381847" w:rsidRPr="00586FF8" w:rsidRDefault="00E769D9" w:rsidP="0059536C">
      <w:pPr>
        <w:pStyle w:val="Heading3"/>
      </w:pPr>
      <w:bookmarkStart w:id="22" w:name="_Toc52464074"/>
      <w:r w:rsidRPr="00586FF8">
        <w:t>Automation</w:t>
      </w:r>
      <w:bookmarkEnd w:id="22"/>
    </w:p>
    <w:p w14:paraId="779BE467" w14:textId="77777777" w:rsidR="00381847" w:rsidRPr="00586FF8" w:rsidRDefault="00E769D9">
      <w:pPr>
        <w:ind w:left="720"/>
        <w:rPr>
          <w:sz w:val="22"/>
          <w:szCs w:val="22"/>
        </w:rPr>
      </w:pPr>
      <w:r w:rsidRPr="00586FF8">
        <w:rPr>
          <w:sz w:val="22"/>
          <w:szCs w:val="22"/>
        </w:rPr>
        <w:t>Provide a written explanation using the image provided.</w:t>
      </w:r>
    </w:p>
    <w:p w14:paraId="32963B9B" w14:textId="77777777" w:rsidR="00381847" w:rsidRPr="00586FF8" w:rsidRDefault="00E769D9">
      <w:pPr>
        <w:ind w:left="720"/>
        <w:jc w:val="center"/>
      </w:pPr>
      <w:r w:rsidRPr="00586FF8">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Pr="00586FF8" w:rsidRDefault="00381847">
      <w:pPr>
        <w:ind w:left="720"/>
      </w:pPr>
    </w:p>
    <w:p w14:paraId="74EEC569" w14:textId="77777777" w:rsidR="00381847" w:rsidRPr="00586FF8" w:rsidRDefault="00E769D9">
      <w:pPr>
        <w:ind w:left="720"/>
      </w:pPr>
      <w:r w:rsidRPr="00586FF8">
        <w:t xml:space="preserve">Automation will be used for the enforcement of and compliance </w:t>
      </w:r>
      <w:proofErr w:type="gramStart"/>
      <w:r w:rsidRPr="00586FF8">
        <w:t>to</w:t>
      </w:r>
      <w:proofErr w:type="gramEnd"/>
      <w:r w:rsidRPr="00586FF8">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586FF8">
        <w:t>DevSecOps</w:t>
      </w:r>
      <w:proofErr w:type="spellEnd"/>
      <w:r w:rsidRPr="00586FF8">
        <w:t xml:space="preserve"> diagram and provide an explanation using that diagram as context.</w:t>
      </w:r>
    </w:p>
    <w:p w14:paraId="07184003" w14:textId="77777777" w:rsidR="00381847" w:rsidRPr="00586FF8" w:rsidRDefault="00381847">
      <w:pPr>
        <w:ind w:left="720"/>
      </w:pPr>
    </w:p>
    <w:p w14:paraId="485C7819" w14:textId="77777777" w:rsidR="00381847" w:rsidRPr="00586FF8" w:rsidRDefault="00E769D9">
      <w:pPr>
        <w:ind w:left="720"/>
      </w:pPr>
      <w:r w:rsidRPr="00586FF8">
        <w:t>[Insert your written explanations here.]</w:t>
      </w:r>
    </w:p>
    <w:p w14:paraId="1E783C16" w14:textId="77777777" w:rsidR="00381847" w:rsidRPr="00586FF8" w:rsidRDefault="00381847">
      <w:pPr>
        <w:ind w:left="720"/>
      </w:pPr>
    </w:p>
    <w:p w14:paraId="05A5EC24" w14:textId="77777777" w:rsidR="00381847" w:rsidRPr="00586FF8" w:rsidRDefault="00E769D9" w:rsidP="0059536C">
      <w:pPr>
        <w:pStyle w:val="Heading3"/>
      </w:pPr>
      <w:bookmarkStart w:id="23" w:name="_Toc52464075"/>
      <w:r w:rsidRPr="00586FF8">
        <w:t>Summary of Risk Assessments</w:t>
      </w:r>
      <w:bookmarkEnd w:id="23"/>
      <w:r w:rsidRPr="00586FF8">
        <w:t xml:space="preserve"> </w:t>
      </w:r>
    </w:p>
    <w:p w14:paraId="4960D3E1" w14:textId="77777777" w:rsidR="00381847" w:rsidRPr="00586FF8" w:rsidRDefault="00E769D9">
      <w:pPr>
        <w:ind w:left="720"/>
      </w:pPr>
      <w:r w:rsidRPr="00586FF8">
        <w:t>Consolidate all risk assessments into one table including both coding and systems standards, ordered by standard number.</w:t>
      </w:r>
    </w:p>
    <w:p w14:paraId="22AD3E6C" w14:textId="77777777" w:rsidR="00381847" w:rsidRPr="00586FF8"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586FF8"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586FF8" w:rsidRDefault="00E769D9">
            <w:pPr>
              <w:jc w:val="center"/>
              <w:rPr>
                <w:color w:val="000000"/>
              </w:rPr>
            </w:pPr>
            <w:r w:rsidRPr="00586FF8">
              <w:rPr>
                <w:color w:val="000000"/>
              </w:rPr>
              <w:t>Rule</w:t>
            </w:r>
          </w:p>
        </w:tc>
        <w:tc>
          <w:tcPr>
            <w:tcW w:w="1434" w:type="dxa"/>
            <w:shd w:val="clear" w:color="auto" w:fill="D9D9D9"/>
          </w:tcPr>
          <w:p w14:paraId="267B808D"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Severity</w:t>
            </w:r>
          </w:p>
        </w:tc>
        <w:tc>
          <w:tcPr>
            <w:tcW w:w="1349" w:type="dxa"/>
            <w:shd w:val="clear" w:color="auto" w:fill="D9D9D9"/>
          </w:tcPr>
          <w:p w14:paraId="6AFF6661"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Likelihood</w:t>
            </w:r>
          </w:p>
        </w:tc>
        <w:tc>
          <w:tcPr>
            <w:tcW w:w="1856" w:type="dxa"/>
            <w:shd w:val="clear" w:color="auto" w:fill="D9D9D9"/>
          </w:tcPr>
          <w:p w14:paraId="63078A2D"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Remediation Cost</w:t>
            </w:r>
          </w:p>
        </w:tc>
        <w:tc>
          <w:tcPr>
            <w:tcW w:w="2041" w:type="dxa"/>
            <w:shd w:val="clear" w:color="auto" w:fill="D9D9D9"/>
          </w:tcPr>
          <w:p w14:paraId="334CD2C4"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Priority</w:t>
            </w:r>
          </w:p>
        </w:tc>
        <w:tc>
          <w:tcPr>
            <w:tcW w:w="2680" w:type="dxa"/>
            <w:shd w:val="clear" w:color="auto" w:fill="D9D9D9"/>
          </w:tcPr>
          <w:p w14:paraId="253E6AB1"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Level</w:t>
            </w:r>
          </w:p>
        </w:tc>
      </w:tr>
      <w:tr w:rsidR="00381847" w:rsidRPr="00586FF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586FF8" w:rsidRDefault="00E769D9">
            <w:r w:rsidRPr="00586FF8">
              <w:t>STD-001-CPP</w:t>
            </w:r>
          </w:p>
        </w:tc>
        <w:tc>
          <w:tcPr>
            <w:tcW w:w="1434" w:type="dxa"/>
          </w:tcPr>
          <w:p w14:paraId="3CF590EB"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High</w:t>
            </w:r>
          </w:p>
        </w:tc>
        <w:tc>
          <w:tcPr>
            <w:tcW w:w="1349" w:type="dxa"/>
          </w:tcPr>
          <w:p w14:paraId="33C54CC1"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Unlikely</w:t>
            </w:r>
          </w:p>
        </w:tc>
        <w:tc>
          <w:tcPr>
            <w:tcW w:w="1856" w:type="dxa"/>
          </w:tcPr>
          <w:p w14:paraId="331E6999"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Medium</w:t>
            </w:r>
          </w:p>
        </w:tc>
        <w:tc>
          <w:tcPr>
            <w:tcW w:w="2041" w:type="dxa"/>
          </w:tcPr>
          <w:p w14:paraId="30C5D21F"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High</w:t>
            </w:r>
          </w:p>
        </w:tc>
        <w:tc>
          <w:tcPr>
            <w:tcW w:w="2680" w:type="dxa"/>
          </w:tcPr>
          <w:p w14:paraId="301ACA4D"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2</w:t>
            </w:r>
          </w:p>
        </w:tc>
      </w:tr>
      <w:tr w:rsidR="00381847" w:rsidRPr="00586FF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Pr="00586FF8" w:rsidRDefault="00E769D9">
            <w:r w:rsidRPr="00586FF8">
              <w:t>[Insert text.]</w:t>
            </w:r>
          </w:p>
        </w:tc>
        <w:tc>
          <w:tcPr>
            <w:tcW w:w="1434" w:type="dxa"/>
          </w:tcPr>
          <w:p w14:paraId="61027C5A"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349" w:type="dxa"/>
          </w:tcPr>
          <w:p w14:paraId="376968D4"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856" w:type="dxa"/>
          </w:tcPr>
          <w:p w14:paraId="61E76894"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041" w:type="dxa"/>
          </w:tcPr>
          <w:p w14:paraId="05A3CE43"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680" w:type="dxa"/>
          </w:tcPr>
          <w:p w14:paraId="782C814E"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r>
      <w:tr w:rsidR="00381847" w:rsidRPr="00586FF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Pr="00586FF8" w:rsidRDefault="00E769D9">
            <w:r w:rsidRPr="00586FF8">
              <w:t>[Insert text.]</w:t>
            </w:r>
          </w:p>
        </w:tc>
        <w:tc>
          <w:tcPr>
            <w:tcW w:w="1434" w:type="dxa"/>
          </w:tcPr>
          <w:p w14:paraId="752BE477"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349" w:type="dxa"/>
          </w:tcPr>
          <w:p w14:paraId="2FE8B114"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856" w:type="dxa"/>
          </w:tcPr>
          <w:p w14:paraId="0CDE0BE2"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041" w:type="dxa"/>
          </w:tcPr>
          <w:p w14:paraId="3D7A98BF"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680" w:type="dxa"/>
          </w:tcPr>
          <w:p w14:paraId="2342A158"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r>
      <w:tr w:rsidR="00381847" w:rsidRPr="00586FF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Pr="00586FF8" w:rsidRDefault="00E769D9">
            <w:r w:rsidRPr="00586FF8">
              <w:t>[Insert text.]</w:t>
            </w:r>
          </w:p>
        </w:tc>
        <w:tc>
          <w:tcPr>
            <w:tcW w:w="1434" w:type="dxa"/>
          </w:tcPr>
          <w:p w14:paraId="308B96BF"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349" w:type="dxa"/>
          </w:tcPr>
          <w:p w14:paraId="7622FAD2"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856" w:type="dxa"/>
          </w:tcPr>
          <w:p w14:paraId="36FD3789"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041" w:type="dxa"/>
          </w:tcPr>
          <w:p w14:paraId="2B485651"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680" w:type="dxa"/>
          </w:tcPr>
          <w:p w14:paraId="11242936"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r>
      <w:tr w:rsidR="00381847" w:rsidRPr="00586FF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Pr="00586FF8" w:rsidRDefault="00E769D9">
            <w:r w:rsidRPr="00586FF8">
              <w:t>[Insert text.]</w:t>
            </w:r>
          </w:p>
        </w:tc>
        <w:tc>
          <w:tcPr>
            <w:tcW w:w="1434" w:type="dxa"/>
          </w:tcPr>
          <w:p w14:paraId="6864030F"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349" w:type="dxa"/>
          </w:tcPr>
          <w:p w14:paraId="5FD64D49"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856" w:type="dxa"/>
          </w:tcPr>
          <w:p w14:paraId="3B5FC682"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041" w:type="dxa"/>
          </w:tcPr>
          <w:p w14:paraId="644F2CA9"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680" w:type="dxa"/>
          </w:tcPr>
          <w:p w14:paraId="4C713B84"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r>
      <w:tr w:rsidR="00381847" w:rsidRPr="00586FF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Pr="00586FF8" w:rsidRDefault="00E769D9">
            <w:r w:rsidRPr="00586FF8">
              <w:t>[Insert text.]</w:t>
            </w:r>
          </w:p>
        </w:tc>
        <w:tc>
          <w:tcPr>
            <w:tcW w:w="1434" w:type="dxa"/>
          </w:tcPr>
          <w:p w14:paraId="2DCA5B40"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349" w:type="dxa"/>
          </w:tcPr>
          <w:p w14:paraId="471B62B8"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856" w:type="dxa"/>
          </w:tcPr>
          <w:p w14:paraId="00A6F6BA"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041" w:type="dxa"/>
          </w:tcPr>
          <w:p w14:paraId="2053F4CB"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680" w:type="dxa"/>
          </w:tcPr>
          <w:p w14:paraId="4FE2E491"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r>
      <w:tr w:rsidR="00381847" w:rsidRPr="00586FF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Pr="00586FF8" w:rsidRDefault="00E769D9">
            <w:r w:rsidRPr="00586FF8">
              <w:t>[Insert text.]</w:t>
            </w:r>
          </w:p>
        </w:tc>
        <w:tc>
          <w:tcPr>
            <w:tcW w:w="1434" w:type="dxa"/>
          </w:tcPr>
          <w:p w14:paraId="7CFBEC18"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349" w:type="dxa"/>
          </w:tcPr>
          <w:p w14:paraId="679D4A94"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856" w:type="dxa"/>
          </w:tcPr>
          <w:p w14:paraId="18430555"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041" w:type="dxa"/>
          </w:tcPr>
          <w:p w14:paraId="5E304121"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680" w:type="dxa"/>
          </w:tcPr>
          <w:p w14:paraId="7C3F721D"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r>
      <w:tr w:rsidR="00381847" w:rsidRPr="00586FF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Pr="00586FF8" w:rsidRDefault="00E769D9">
            <w:r w:rsidRPr="00586FF8">
              <w:t>[Insert text.]</w:t>
            </w:r>
          </w:p>
        </w:tc>
        <w:tc>
          <w:tcPr>
            <w:tcW w:w="1434" w:type="dxa"/>
          </w:tcPr>
          <w:p w14:paraId="3D0880A0"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349" w:type="dxa"/>
          </w:tcPr>
          <w:p w14:paraId="0A3B5577"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856" w:type="dxa"/>
          </w:tcPr>
          <w:p w14:paraId="214A79D1"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041" w:type="dxa"/>
          </w:tcPr>
          <w:p w14:paraId="41301A9F"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680" w:type="dxa"/>
          </w:tcPr>
          <w:p w14:paraId="6D7A1B7A"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r>
      <w:tr w:rsidR="00381847" w:rsidRPr="00586FF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Pr="00586FF8" w:rsidRDefault="00E769D9">
            <w:r w:rsidRPr="00586FF8">
              <w:t>[Insert text.]</w:t>
            </w:r>
          </w:p>
        </w:tc>
        <w:tc>
          <w:tcPr>
            <w:tcW w:w="1434" w:type="dxa"/>
          </w:tcPr>
          <w:p w14:paraId="70CBCE53"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349" w:type="dxa"/>
          </w:tcPr>
          <w:p w14:paraId="55B7417C"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856" w:type="dxa"/>
          </w:tcPr>
          <w:p w14:paraId="72580B49"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041" w:type="dxa"/>
          </w:tcPr>
          <w:p w14:paraId="36B5D62C"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680" w:type="dxa"/>
          </w:tcPr>
          <w:p w14:paraId="78E62A20"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r>
      <w:tr w:rsidR="00381847" w:rsidRPr="00586FF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Pr="00586FF8" w:rsidRDefault="00E769D9">
            <w:r w:rsidRPr="00586FF8">
              <w:t>[Insert text.]</w:t>
            </w:r>
          </w:p>
        </w:tc>
        <w:tc>
          <w:tcPr>
            <w:tcW w:w="1434" w:type="dxa"/>
          </w:tcPr>
          <w:p w14:paraId="5C4FF30D"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349" w:type="dxa"/>
          </w:tcPr>
          <w:p w14:paraId="022C22B4"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856" w:type="dxa"/>
          </w:tcPr>
          <w:p w14:paraId="723BF2DC"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041" w:type="dxa"/>
          </w:tcPr>
          <w:p w14:paraId="00E0C6DB"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680" w:type="dxa"/>
          </w:tcPr>
          <w:p w14:paraId="4A397D60"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r>
      <w:tr w:rsidR="00381847" w:rsidRPr="00586FF8"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Pr="00586FF8" w:rsidRDefault="00E769D9">
            <w:r w:rsidRPr="00586FF8">
              <w:t>[Insert text.]</w:t>
            </w:r>
          </w:p>
        </w:tc>
        <w:tc>
          <w:tcPr>
            <w:tcW w:w="1434" w:type="dxa"/>
            <w:shd w:val="clear" w:color="auto" w:fill="D9D9D9"/>
          </w:tcPr>
          <w:p w14:paraId="30718AF9"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349" w:type="dxa"/>
            <w:shd w:val="clear" w:color="auto" w:fill="D9D9D9"/>
          </w:tcPr>
          <w:p w14:paraId="0EED3A51"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856" w:type="dxa"/>
            <w:shd w:val="clear" w:color="auto" w:fill="D9D9D9"/>
          </w:tcPr>
          <w:p w14:paraId="3DE2F052"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041" w:type="dxa"/>
            <w:shd w:val="clear" w:color="auto" w:fill="D9D9D9"/>
          </w:tcPr>
          <w:p w14:paraId="462A4AC9"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680" w:type="dxa"/>
            <w:shd w:val="clear" w:color="auto" w:fill="D9D9D9"/>
          </w:tcPr>
          <w:p w14:paraId="5F83E86B"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r>
      <w:tr w:rsidR="00381847" w:rsidRPr="00586FF8"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Pr="00586FF8" w:rsidRDefault="00E769D9">
            <w:r w:rsidRPr="00586FF8">
              <w:t>[Insert text.]</w:t>
            </w:r>
          </w:p>
        </w:tc>
        <w:tc>
          <w:tcPr>
            <w:tcW w:w="1434" w:type="dxa"/>
          </w:tcPr>
          <w:p w14:paraId="3F051699"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349" w:type="dxa"/>
          </w:tcPr>
          <w:p w14:paraId="4140C618"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856" w:type="dxa"/>
          </w:tcPr>
          <w:p w14:paraId="6CFC70BD"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041" w:type="dxa"/>
          </w:tcPr>
          <w:p w14:paraId="2B7E03B0"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680" w:type="dxa"/>
          </w:tcPr>
          <w:p w14:paraId="1C6048B0"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r>
      <w:tr w:rsidR="00381847" w:rsidRPr="00586FF8"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Pr="00586FF8" w:rsidRDefault="00E769D9">
            <w:r w:rsidRPr="00586FF8">
              <w:t>[Insert text.]</w:t>
            </w:r>
          </w:p>
        </w:tc>
        <w:tc>
          <w:tcPr>
            <w:tcW w:w="1434" w:type="dxa"/>
          </w:tcPr>
          <w:p w14:paraId="26FD7197"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349" w:type="dxa"/>
          </w:tcPr>
          <w:p w14:paraId="63FB764F"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856" w:type="dxa"/>
          </w:tcPr>
          <w:p w14:paraId="40F6A757"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041" w:type="dxa"/>
          </w:tcPr>
          <w:p w14:paraId="517E8AFF"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680" w:type="dxa"/>
          </w:tcPr>
          <w:p w14:paraId="7EA74308"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r>
      <w:tr w:rsidR="00381847" w:rsidRPr="00586FF8"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Pr="00586FF8" w:rsidRDefault="00E769D9">
            <w:r w:rsidRPr="00586FF8">
              <w:t>[Insert text.]</w:t>
            </w:r>
          </w:p>
        </w:tc>
        <w:tc>
          <w:tcPr>
            <w:tcW w:w="1434" w:type="dxa"/>
          </w:tcPr>
          <w:p w14:paraId="1A52A4BE"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349" w:type="dxa"/>
          </w:tcPr>
          <w:p w14:paraId="6F86D0AE"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856" w:type="dxa"/>
          </w:tcPr>
          <w:p w14:paraId="2200A43D"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041" w:type="dxa"/>
          </w:tcPr>
          <w:p w14:paraId="0DA989E9"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680" w:type="dxa"/>
          </w:tcPr>
          <w:p w14:paraId="3C1C69A4"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r>
    </w:tbl>
    <w:p w14:paraId="065B3FB5" w14:textId="77777777" w:rsidR="00381847" w:rsidRPr="00586FF8" w:rsidRDefault="00381847"/>
    <w:p w14:paraId="75A7A4D8" w14:textId="77777777" w:rsidR="00381847" w:rsidRPr="00586FF8" w:rsidRDefault="00E769D9" w:rsidP="0059536C">
      <w:pPr>
        <w:pStyle w:val="Heading3"/>
      </w:pPr>
      <w:bookmarkStart w:id="24" w:name="_Toc52464076"/>
      <w:r w:rsidRPr="00586FF8">
        <w:t>Create Policies for Encryption and Triple A</w:t>
      </w:r>
      <w:bookmarkEnd w:id="24"/>
      <w:r w:rsidRPr="00586FF8">
        <w:t xml:space="preserve"> </w:t>
      </w:r>
    </w:p>
    <w:p w14:paraId="3B6BE51C" w14:textId="3666D736" w:rsidR="00381847" w:rsidRPr="00586FF8" w:rsidRDefault="00E769D9">
      <w:pPr>
        <w:ind w:left="720"/>
        <w:rPr>
          <w:b/>
          <w:i/>
        </w:rPr>
      </w:pPr>
      <w:r w:rsidRPr="00586FF8">
        <w:t xml:space="preserve">Include all three types of </w:t>
      </w:r>
      <w:proofErr w:type="gramStart"/>
      <w:r w:rsidRPr="00586FF8">
        <w:t>encryption</w:t>
      </w:r>
      <w:proofErr w:type="gramEnd"/>
      <w:r w:rsidRPr="00586FF8">
        <w:t xml:space="preserve"> (in</w:t>
      </w:r>
      <w:r w:rsidR="00B83D35" w:rsidRPr="00586FF8">
        <w:t xml:space="preserve"> </w:t>
      </w:r>
      <w:r w:rsidRPr="00586FF8">
        <w:t>flight, at</w:t>
      </w:r>
      <w:r w:rsidR="00B83D35" w:rsidRPr="00586FF8">
        <w:t xml:space="preserve"> </w:t>
      </w:r>
      <w:r w:rsidRPr="00586FF8">
        <w:t>rest, and in</w:t>
      </w:r>
      <w:r w:rsidR="00B83D35" w:rsidRPr="00586FF8">
        <w:t xml:space="preserve"> </w:t>
      </w:r>
      <w:r w:rsidRPr="00586FF8">
        <w:t>use) and each of the three elements of the Triple-A framework using the tables provided</w:t>
      </w:r>
      <w:r w:rsidRPr="00586FF8">
        <w:rPr>
          <w:b/>
          <w:i/>
        </w:rPr>
        <w:t>.</w:t>
      </w:r>
    </w:p>
    <w:p w14:paraId="354139B7" w14:textId="77777777" w:rsidR="00381847" w:rsidRPr="00586FF8" w:rsidRDefault="00E769D9" w:rsidP="008D5A8D">
      <w:pPr>
        <w:pStyle w:val="List"/>
      </w:pPr>
      <w:r w:rsidRPr="00586FF8">
        <w:t>Explain each type of encryption, how it is used, and why and when the policy applies.</w:t>
      </w:r>
    </w:p>
    <w:p w14:paraId="224FF374" w14:textId="5612E759" w:rsidR="00381847" w:rsidRPr="00586FF8" w:rsidRDefault="00E769D9" w:rsidP="008D5A8D">
      <w:pPr>
        <w:pStyle w:val="List"/>
      </w:pPr>
      <w:r w:rsidRPr="00586FF8">
        <w:t>Explain each type of Triple-A framework strategy, how it is used, and why and when the policy applies.</w:t>
      </w:r>
    </w:p>
    <w:p w14:paraId="2E421E78" w14:textId="77777777" w:rsidR="008C3FC6" w:rsidRPr="00586FF8" w:rsidRDefault="008C3FC6" w:rsidP="008C3FC6">
      <w:pPr>
        <w:ind w:left="1440"/>
      </w:pPr>
    </w:p>
    <w:p w14:paraId="3478FBBD" w14:textId="77777777" w:rsidR="00381847" w:rsidRPr="00586FF8" w:rsidRDefault="00E769D9">
      <w:r w:rsidRPr="00586FF8">
        <w:lastRenderedPageBreak/>
        <w:t>Write policies for each and explain what it is, how it should be applied in practice, and why it should be used.</w:t>
      </w:r>
    </w:p>
    <w:p w14:paraId="205E4EEA" w14:textId="77777777" w:rsidR="00381847" w:rsidRPr="00586FF8"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586FF8"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586FF8" w:rsidRDefault="00E769D9">
            <w:pPr>
              <w:numPr>
                <w:ilvl w:val="0"/>
                <w:numId w:val="6"/>
              </w:numPr>
              <w:rPr>
                <w:b/>
              </w:rPr>
            </w:pPr>
            <w:r w:rsidRPr="00586FF8">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586FF8" w:rsidRDefault="00E769D9">
            <w:pPr>
              <w:rPr>
                <w:b/>
              </w:rPr>
            </w:pPr>
            <w:r w:rsidRPr="00586FF8">
              <w:rPr>
                <w:b/>
              </w:rPr>
              <w:t>Explain what it is and how and why the policy applies.</w:t>
            </w:r>
          </w:p>
        </w:tc>
      </w:tr>
      <w:tr w:rsidR="00381847" w:rsidRPr="00586FF8"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586FF8" w:rsidRDefault="00E769D9">
            <w:r w:rsidRPr="00586FF8">
              <w:t xml:space="preserve">Encryption </w:t>
            </w:r>
            <w:r w:rsidR="00973B67" w:rsidRPr="00586FF8">
              <w:t xml:space="preserve">at </w:t>
            </w:r>
            <w:r w:rsidRPr="00586FF8">
              <w:t>rest</w:t>
            </w:r>
          </w:p>
        </w:tc>
        <w:tc>
          <w:tcPr>
            <w:tcW w:w="8875" w:type="dxa"/>
            <w:tcMar>
              <w:top w:w="100" w:type="dxa"/>
              <w:left w:w="100" w:type="dxa"/>
              <w:bottom w:w="100" w:type="dxa"/>
              <w:right w:w="100" w:type="dxa"/>
            </w:tcMar>
          </w:tcPr>
          <w:p w14:paraId="4DCCC24C" w14:textId="77777777" w:rsidR="00381847" w:rsidRPr="00586FF8" w:rsidRDefault="00E769D9">
            <w:r w:rsidRPr="00586FF8">
              <w:t>[Insert text.]</w:t>
            </w:r>
          </w:p>
        </w:tc>
      </w:tr>
      <w:tr w:rsidR="00381847" w:rsidRPr="00586FF8"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586FF8" w:rsidRDefault="00E769D9">
            <w:r w:rsidRPr="00586FF8">
              <w:t xml:space="preserve">Encryption </w:t>
            </w:r>
            <w:r w:rsidR="00973B67" w:rsidRPr="00586FF8">
              <w:t xml:space="preserve">in </w:t>
            </w:r>
            <w:r w:rsidRPr="00586FF8">
              <w:t>flight</w:t>
            </w:r>
          </w:p>
        </w:tc>
        <w:tc>
          <w:tcPr>
            <w:tcW w:w="8875" w:type="dxa"/>
            <w:tcMar>
              <w:top w:w="100" w:type="dxa"/>
              <w:left w:w="100" w:type="dxa"/>
              <w:bottom w:w="100" w:type="dxa"/>
              <w:right w:w="100" w:type="dxa"/>
            </w:tcMar>
          </w:tcPr>
          <w:p w14:paraId="3C6BD218" w14:textId="77777777" w:rsidR="00381847" w:rsidRPr="00586FF8" w:rsidRDefault="00E769D9">
            <w:r w:rsidRPr="00586FF8">
              <w:t>[Insert text.]</w:t>
            </w:r>
          </w:p>
        </w:tc>
      </w:tr>
      <w:tr w:rsidR="00381847" w:rsidRPr="00586FF8" w14:paraId="0D41AF4D" w14:textId="77777777" w:rsidTr="00001F14">
        <w:trPr>
          <w:trHeight w:val="420"/>
        </w:trPr>
        <w:tc>
          <w:tcPr>
            <w:tcW w:w="1905" w:type="dxa"/>
            <w:tcMar>
              <w:top w:w="100" w:type="dxa"/>
              <w:left w:w="100" w:type="dxa"/>
              <w:bottom w:w="100" w:type="dxa"/>
              <w:right w:w="100" w:type="dxa"/>
            </w:tcMar>
          </w:tcPr>
          <w:sdt>
            <w:sdtPr>
              <w:tag w:val="tii-similarity-U1VCTUlUVEVEX1dPUktfb2lkOjE6MjgxMTI3NzQ5MQ=="/>
              <w:id w:val="-928569210"/>
              <w:placeholder>
                <w:docPart w:val="DefaultPlaceholder_-1854013440"/>
              </w:placeholder>
              <w15:appearance w15:val="hidden"/>
            </w:sdtPr>
            <w:sdtContent>
              <w:p w14:paraId="16E52C37" w14:textId="4BED2940" w:rsidR="00381847" w:rsidRPr="00586FF8" w:rsidRDefault="00E769D9">
                <w:r w:rsidRPr="00586FF8">
                  <w:t>Encryption in use</w:t>
                </w:r>
              </w:p>
            </w:sdtContent>
          </w:sdt>
        </w:tc>
        <w:tc>
          <w:tcPr>
            <w:tcW w:w="8875" w:type="dxa"/>
            <w:tcMar>
              <w:top w:w="100" w:type="dxa"/>
              <w:left w:w="100" w:type="dxa"/>
              <w:bottom w:w="100" w:type="dxa"/>
              <w:right w:w="100" w:type="dxa"/>
            </w:tcMar>
          </w:tcPr>
          <w:p w14:paraId="70DDEFB4" w14:textId="77777777" w:rsidR="00381847" w:rsidRPr="00586FF8" w:rsidRDefault="00E769D9">
            <w:r w:rsidRPr="00586FF8">
              <w:t>[Insert text.]</w:t>
            </w:r>
          </w:p>
        </w:tc>
      </w:tr>
    </w:tbl>
    <w:p w14:paraId="2BEEC775" w14:textId="77777777" w:rsidR="00381847" w:rsidRPr="00586FF8"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586FF8" w14:paraId="6BB48D84" w14:textId="77777777" w:rsidTr="00001F14">
        <w:trPr>
          <w:trHeight w:val="420"/>
          <w:tblHeader/>
        </w:trPr>
        <w:tc>
          <w:tcPr>
            <w:tcW w:w="2074" w:type="dxa"/>
            <w:tcMar>
              <w:top w:w="100" w:type="dxa"/>
              <w:left w:w="100" w:type="dxa"/>
              <w:bottom w:w="100" w:type="dxa"/>
              <w:right w:w="100" w:type="dxa"/>
            </w:tcMar>
          </w:tcPr>
          <w:sdt>
            <w:sdtPr>
              <w:tag w:val="tii-similarity-U1VCTUlUVEVEX1dPUktfb2lkOjE6MjgxMTI3NzQ5MQ=="/>
              <w:id w:val="628134504"/>
              <w:placeholder>
                <w:docPart w:val="DefaultPlaceholder_-1854013440"/>
              </w:placeholder>
              <w15:appearance w15:val="hidden"/>
            </w:sdtPr>
            <w:sdtContent>
              <w:p w14:paraId="0266ACF9" w14:textId="47BC027E" w:rsidR="00381847" w:rsidRPr="00586FF8" w:rsidRDefault="00E769D9">
                <w:pPr>
                  <w:numPr>
                    <w:ilvl w:val="0"/>
                    <w:numId w:val="6"/>
                  </w:numPr>
                  <w:rPr>
                    <w:b/>
                  </w:rPr>
                </w:pPr>
                <w:r w:rsidRPr="00586FF8">
                  <w:t>Triple-A Framework*</w:t>
                </w:r>
              </w:p>
            </w:sdtContent>
          </w:sdt>
        </w:tc>
        <w:tc>
          <w:tcPr>
            <w:tcW w:w="8706" w:type="dxa"/>
            <w:tcMar>
              <w:top w:w="100" w:type="dxa"/>
              <w:left w:w="100" w:type="dxa"/>
              <w:bottom w:w="100" w:type="dxa"/>
              <w:right w:w="100" w:type="dxa"/>
            </w:tcMar>
          </w:tcPr>
          <w:p w14:paraId="38067B4A" w14:textId="77777777" w:rsidR="00381847" w:rsidRPr="00586FF8" w:rsidRDefault="00E769D9">
            <w:r w:rsidRPr="00586FF8">
              <w:rPr>
                <w:b/>
              </w:rPr>
              <w:t>Explain what it is and how and why the policy applies.</w:t>
            </w:r>
          </w:p>
        </w:tc>
      </w:tr>
      <w:tr w:rsidR="00381847" w:rsidRPr="00586FF8"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586FF8" w:rsidRDefault="00E769D9">
            <w:r w:rsidRPr="00586FF8">
              <w:t>Authentication</w:t>
            </w:r>
          </w:p>
        </w:tc>
        <w:tc>
          <w:tcPr>
            <w:tcW w:w="8706" w:type="dxa"/>
            <w:tcMar>
              <w:top w:w="100" w:type="dxa"/>
              <w:left w:w="100" w:type="dxa"/>
              <w:bottom w:w="100" w:type="dxa"/>
              <w:right w:w="100" w:type="dxa"/>
            </w:tcMar>
          </w:tcPr>
          <w:p w14:paraId="5F347F24" w14:textId="77777777" w:rsidR="00381847" w:rsidRPr="00586FF8" w:rsidRDefault="00E769D9">
            <w:r w:rsidRPr="00586FF8">
              <w:t>[Insert text.]</w:t>
            </w:r>
          </w:p>
        </w:tc>
      </w:tr>
      <w:tr w:rsidR="00381847" w:rsidRPr="00586FF8"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586FF8" w:rsidRDefault="00E769D9">
            <w:r w:rsidRPr="00586FF8">
              <w:t>Authorization</w:t>
            </w:r>
          </w:p>
        </w:tc>
        <w:tc>
          <w:tcPr>
            <w:tcW w:w="8706" w:type="dxa"/>
            <w:tcMar>
              <w:top w:w="100" w:type="dxa"/>
              <w:left w:w="100" w:type="dxa"/>
              <w:bottom w:w="100" w:type="dxa"/>
              <w:right w:w="100" w:type="dxa"/>
            </w:tcMar>
          </w:tcPr>
          <w:p w14:paraId="020713C6" w14:textId="77777777" w:rsidR="00381847" w:rsidRPr="00586FF8" w:rsidRDefault="00E769D9">
            <w:r w:rsidRPr="00586FF8">
              <w:t>[Insert text.]</w:t>
            </w:r>
          </w:p>
        </w:tc>
      </w:tr>
      <w:tr w:rsidR="00381847" w:rsidRPr="00586FF8"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586FF8" w:rsidRDefault="00E769D9">
            <w:r w:rsidRPr="00586FF8">
              <w:t>Accounting</w:t>
            </w:r>
          </w:p>
        </w:tc>
        <w:tc>
          <w:tcPr>
            <w:tcW w:w="8706" w:type="dxa"/>
            <w:tcMar>
              <w:top w:w="100" w:type="dxa"/>
              <w:left w:w="100" w:type="dxa"/>
              <w:bottom w:w="100" w:type="dxa"/>
              <w:right w:w="100" w:type="dxa"/>
            </w:tcMar>
          </w:tcPr>
          <w:p w14:paraId="4B12DFB3" w14:textId="77777777" w:rsidR="00381847" w:rsidRPr="00586FF8" w:rsidRDefault="00E769D9">
            <w:r w:rsidRPr="00586FF8">
              <w:t>[Insert text.]</w:t>
            </w:r>
          </w:p>
        </w:tc>
      </w:tr>
    </w:tbl>
    <w:p w14:paraId="1B38047B" w14:textId="77777777" w:rsidR="00381847" w:rsidRPr="00586FF8" w:rsidRDefault="00381847"/>
    <w:sdt>
      <w:sdtPr>
        <w:tag w:val="tii-similarity-U1VCTUlUVEVEX1dPUktfb2lkOjE6MjgxMTI3NzQ5MQ=="/>
        <w:id w:val="-787344155"/>
        <w:placeholder>
          <w:docPart w:val="DefaultPlaceholder_-1854013440"/>
        </w:placeholder>
        <w15:appearance w15:val="hidden"/>
      </w:sdtPr>
      <w:sdtContent>
        <w:p w14:paraId="4F10AB23" w14:textId="24799D07" w:rsidR="00381847" w:rsidRPr="00586FF8" w:rsidRDefault="00E769D9">
          <w:pPr>
            <w:ind w:left="810"/>
          </w:pPr>
          <w:r w:rsidRPr="00586FF8">
            <w:t xml:space="preserve">*Use this checklist for </w:t>
          </w:r>
          <w:proofErr w:type="gramStart"/>
          <w:r w:rsidRPr="00586FF8">
            <w:t>the Triple</w:t>
          </w:r>
          <w:proofErr w:type="gramEnd"/>
          <w:r w:rsidRPr="00586FF8">
            <w:t xml:space="preserve"> A to be sure you include these elements in your policy:</w:t>
          </w:r>
        </w:p>
      </w:sdtContent>
    </w:sdt>
    <w:p w14:paraId="4D82505B" w14:textId="77777777" w:rsidR="00381847" w:rsidRPr="00586FF8" w:rsidRDefault="00381847"/>
    <w:sdt>
      <w:sdtPr>
        <w:tag w:val="tii-similarity-U1VCTUlUVEVEX1dPUktfb2lkOjE6MjgxMTI3NzQ5MQ=="/>
        <w:id w:val="-133873414"/>
        <w:placeholder>
          <w:docPart w:val="DefaultPlaceholder_-1854013440"/>
        </w:placeholder>
        <w15:appearance w15:val="hidden"/>
      </w:sdtPr>
      <w:sdtContent>
        <w:p w14:paraId="1B518974" w14:textId="2AFB0BDF" w:rsidR="00381847" w:rsidRPr="00586FF8" w:rsidRDefault="00E769D9" w:rsidP="008D5A8D">
          <w:pPr>
            <w:pStyle w:val="ListBullet"/>
          </w:pPr>
          <w:r w:rsidRPr="00586FF8">
            <w:t>User logins</w:t>
          </w:r>
        </w:p>
      </w:sdtContent>
    </w:sdt>
    <w:sdt>
      <w:sdtPr>
        <w:tag w:val="tii-similarity-U1VCTUlUVEVEX1dPUktfb2lkOjE6MjgxMTI3NzQ5MQ=="/>
        <w:id w:val="-540217669"/>
        <w:placeholder>
          <w:docPart w:val="DefaultPlaceholder_-1854013440"/>
        </w:placeholder>
        <w15:appearance w15:val="hidden"/>
      </w:sdtPr>
      <w:sdtContent>
        <w:p w14:paraId="2212EB2D" w14:textId="7A176E11" w:rsidR="00381847" w:rsidRPr="00586FF8" w:rsidRDefault="00E769D9" w:rsidP="008D5A8D">
          <w:pPr>
            <w:pStyle w:val="ListBullet"/>
          </w:pPr>
          <w:r w:rsidRPr="00586FF8">
            <w:t>Changes to the database</w:t>
          </w:r>
        </w:p>
      </w:sdtContent>
    </w:sdt>
    <w:sdt>
      <w:sdtPr>
        <w:tag w:val="tii-similarity-U1VCTUlUVEVEX1dPUktfb2lkOjE6MjgxMTI3NzQ5MQ=="/>
        <w:id w:val="1372883729"/>
        <w:placeholder>
          <w:docPart w:val="DefaultPlaceholder_-1854013440"/>
        </w:placeholder>
        <w15:appearance w15:val="hidden"/>
      </w:sdtPr>
      <w:sdtContent>
        <w:p w14:paraId="4AD4F47D" w14:textId="02AC594C" w:rsidR="00381847" w:rsidRPr="00586FF8" w:rsidRDefault="00E769D9" w:rsidP="008D5A8D">
          <w:pPr>
            <w:pStyle w:val="ListBullet"/>
          </w:pPr>
          <w:r w:rsidRPr="00586FF8">
            <w:t>Addition of new users</w:t>
          </w:r>
        </w:p>
      </w:sdtContent>
    </w:sdt>
    <w:sdt>
      <w:sdtPr>
        <w:tag w:val="tii-similarity-U1VCTUlUVEVEX1dPUktfb2lkOjE6MjgxMTI3NzQ5MQ=="/>
        <w:id w:val="2037309018"/>
        <w:placeholder>
          <w:docPart w:val="DefaultPlaceholder_-1854013440"/>
        </w:placeholder>
        <w15:appearance w15:val="hidden"/>
      </w:sdtPr>
      <w:sdtContent>
        <w:p w14:paraId="66B442C3" w14:textId="6FE19901" w:rsidR="00381847" w:rsidRPr="00586FF8" w:rsidRDefault="00E769D9" w:rsidP="008D5A8D">
          <w:pPr>
            <w:pStyle w:val="ListBullet"/>
          </w:pPr>
          <w:r w:rsidRPr="00586FF8">
            <w:t>User level of access</w:t>
          </w:r>
        </w:p>
      </w:sdtContent>
    </w:sdt>
    <w:sdt>
      <w:sdtPr>
        <w:tag w:val="tii-similarity-U1VCTUlUVEVEX1dPUktfb2lkOjE6MjgxMTI3NzQ5MQ=="/>
        <w:id w:val="-795983779"/>
        <w:placeholder>
          <w:docPart w:val="DefaultPlaceholder_-1854013440"/>
        </w:placeholder>
        <w15:appearance w15:val="hidden"/>
      </w:sdtPr>
      <w:sdtContent>
        <w:p w14:paraId="2C722D80" w14:textId="4A24290D" w:rsidR="00381847" w:rsidRPr="00586FF8" w:rsidRDefault="00E769D9" w:rsidP="008D5A8D">
          <w:pPr>
            <w:pStyle w:val="ListBullet"/>
          </w:pPr>
          <w:r w:rsidRPr="00586FF8">
            <w:t>Files accessed by users</w:t>
          </w:r>
        </w:p>
      </w:sdtContent>
    </w:sdt>
    <w:p w14:paraId="3348483D" w14:textId="77777777" w:rsidR="00381847" w:rsidRPr="00586FF8" w:rsidRDefault="00381847">
      <w:pPr>
        <w:pBdr>
          <w:top w:val="nil"/>
          <w:left w:val="nil"/>
          <w:bottom w:val="nil"/>
          <w:right w:val="nil"/>
          <w:between w:val="nil"/>
        </w:pBdr>
        <w:ind w:left="720"/>
        <w:rPr>
          <w:color w:val="000000"/>
        </w:rPr>
      </w:pPr>
    </w:p>
    <w:p w14:paraId="77082399" w14:textId="77777777" w:rsidR="00381847" w:rsidRPr="00586FF8" w:rsidRDefault="00E769D9" w:rsidP="0059536C">
      <w:pPr>
        <w:pStyle w:val="Heading3"/>
      </w:pPr>
      <w:bookmarkStart w:id="25" w:name="_Toc52464077"/>
      <w:r w:rsidRPr="00586FF8">
        <w:t>Map the Principles</w:t>
      </w:r>
      <w:bookmarkEnd w:id="25"/>
      <w:r w:rsidRPr="00586FF8">
        <w:rPr>
          <w:i/>
        </w:rPr>
        <w:t xml:space="preserve"> </w:t>
      </w:r>
    </w:p>
    <w:p w14:paraId="0E4AA3D0" w14:textId="7413D71D" w:rsidR="00381847" w:rsidRPr="00586FF8" w:rsidRDefault="00000000">
      <w:pPr>
        <w:ind w:left="720"/>
        <w:rPr>
          <w:b/>
        </w:rPr>
      </w:pPr>
      <w:sdt>
        <w:sdtPr>
          <w:tag w:val="tii-similarity-U1VCTUlUVEVEX1dPUktfb2lkOjE6MjgxMTI3NzQ5MQ=="/>
          <w:id w:val="2128118403"/>
          <w:placeholder>
            <w:docPart w:val="DefaultPlaceholder_-1854013440"/>
          </w:placeholder>
          <w15:appearance w15:val="hidden"/>
        </w:sdtPr>
        <w:sdtContent>
          <w:r w:rsidR="00E769D9" w:rsidRPr="00586FF8">
            <w:t xml:space="preserve">Map the principles to each of the </w:t>
          </w:r>
          <w:proofErr w:type="gramStart"/>
          <w:r w:rsidR="00E769D9" w:rsidRPr="00586FF8">
            <w:t>standards, and</w:t>
          </w:r>
          <w:proofErr w:type="gramEnd"/>
          <w:r w:rsidR="00E769D9" w:rsidRPr="00586FF8">
            <w:t xml:space="preserve"> provide </w:t>
          </w:r>
          <w:proofErr w:type="gramStart"/>
          <w:r w:rsidR="00E769D9" w:rsidRPr="00586FF8">
            <w:t>a justification</w:t>
          </w:r>
          <w:proofErr w:type="gramEnd"/>
          <w:r w:rsidR="00E769D9" w:rsidRPr="00586FF8">
            <w:t xml:space="preserve"> for the</w:t>
          </w:r>
        </w:sdtContent>
      </w:sdt>
      <w:r w:rsidR="00E769D9" w:rsidRPr="00586FF8">
        <w:t xml:space="preserve"> </w:t>
      </w:r>
      <w:sdt>
        <w:sdtPr>
          <w:tag w:val="tii-similarity-U1VCTUlUVEVEX1dPUktfb2lkOjE6MjgxMTI3NzQ5MQ=="/>
          <w:id w:val="-1541270176"/>
          <w:placeholder>
            <w:docPart w:val="DefaultPlaceholder_-1854013440"/>
          </w:placeholder>
          <w15:appearance w15:val="hidden"/>
        </w:sdtPr>
        <w:sdtContent>
          <w:r w:rsidR="00E769D9" w:rsidRPr="00586FF8">
            <w:t xml:space="preserve">connection between the two. In </w:t>
          </w:r>
          <w:proofErr w:type="gramStart"/>
          <w:r w:rsidR="00E769D9" w:rsidRPr="00586FF8">
            <w:t>the Module</w:t>
          </w:r>
          <w:proofErr w:type="gramEnd"/>
          <w:r w:rsidR="00E769D9" w:rsidRPr="00586FF8">
            <w:t xml:space="preserve"> Three milestone, you added definitions for</w:t>
          </w:r>
        </w:sdtContent>
      </w:sdt>
      <w:r w:rsidR="00E769D9" w:rsidRPr="00586FF8">
        <w:t xml:space="preserve"> </w:t>
      </w:r>
      <w:sdt>
        <w:sdtPr>
          <w:tag w:val="tii-similarity-U1VCTUlUVEVEX1dPUktfb2lkOjE6MjgxMTI3NzQ5MQ=="/>
          <w:id w:val="1971479888"/>
          <w:placeholder>
            <w:docPart w:val="DefaultPlaceholder_-1854013440"/>
          </w:placeholder>
          <w15:appearance w15:val="hidden"/>
        </w:sdtPr>
        <w:sdtContent>
          <w:r w:rsidR="00E769D9" w:rsidRPr="00586FF8">
            <w:t>each of the 10 principles provided. Now it’s time to connect the standards to principles</w:t>
          </w:r>
        </w:sdtContent>
      </w:sdt>
      <w:r w:rsidR="00E769D9" w:rsidRPr="00586FF8">
        <w:t xml:space="preserve"> </w:t>
      </w:r>
      <w:sdt>
        <w:sdtPr>
          <w:tag w:val="tii-similarity-U1VCTUlUVEVEX1dPUktfb2lkOjE6MjgxMTI3NzQ5MQ=="/>
          <w:id w:val="1741292903"/>
          <w:placeholder>
            <w:docPart w:val="DefaultPlaceholder_-1854013440"/>
          </w:placeholder>
          <w15:appearance w15:val="hidden"/>
        </w:sdtPr>
        <w:sdtContent>
          <w:r w:rsidR="00E769D9" w:rsidRPr="00586FF8">
            <w:t>to show how they are supported by principles. You may have more than one principle</w:t>
          </w:r>
        </w:sdtContent>
      </w:sdt>
      <w:r w:rsidR="00E769D9" w:rsidRPr="00586FF8">
        <w:t xml:space="preserve"> </w:t>
      </w:r>
      <w:sdt>
        <w:sdtPr>
          <w:tag w:val="tii-similarity-U1VCTUlUVEVEX1dPUktfb2lkOjE6MjgxMTI3NzQ5MQ=="/>
          <w:id w:val="-1388721668"/>
          <w:placeholder>
            <w:docPart w:val="DefaultPlaceholder_-1854013440"/>
          </w:placeholder>
          <w15:appearance w15:val="hidden"/>
        </w:sdtPr>
        <w:sdtContent>
          <w:r w:rsidR="00E769D9" w:rsidRPr="00586FF8">
            <w:t>for each standard, and the principles may be used more than once. Principles are</w:t>
          </w:r>
        </w:sdtContent>
      </w:sdt>
      <w:r w:rsidR="00E769D9" w:rsidRPr="00586FF8">
        <w:t xml:space="preserve"> </w:t>
      </w:r>
      <w:sdt>
        <w:sdtPr>
          <w:tag w:val="tii-similarity-U1VCTUlUVEVEX1dPUktfb2lkOjE6MjgxMTI3NzQ5MQ=="/>
          <w:id w:val="1701043450"/>
          <w:placeholder>
            <w:docPart w:val="DefaultPlaceholder_-1854013440"/>
          </w:placeholder>
          <w15:appearance w15:val="hidden"/>
        </w:sdtPr>
        <w:sdtContent>
          <w:r w:rsidR="00E769D9" w:rsidRPr="00586FF8">
            <w:t>numbered 1 through 10. You will list the number or numbers that apply to each</w:t>
          </w:r>
        </w:sdtContent>
      </w:sdt>
      <w:r w:rsidR="00E769D9" w:rsidRPr="00586FF8">
        <w:t xml:space="preserve"> </w:t>
      </w:r>
      <w:sdt>
        <w:sdtPr>
          <w:tag w:val="tii-similarity-U1VCTUlUVEVEX1dPUktfb2lkOjE6MjgxMTI3NzQ5MQ=="/>
          <w:id w:val="1228420086"/>
          <w:placeholder>
            <w:docPart w:val="DefaultPlaceholder_-1854013440"/>
          </w:placeholder>
          <w15:appearance w15:val="hidden"/>
        </w:sdtPr>
        <w:sdtContent>
          <w:r w:rsidR="00E769D9" w:rsidRPr="00586FF8">
            <w:t>standard, then explain how each of these principles supports the standard. This</w:t>
          </w:r>
        </w:sdtContent>
      </w:sdt>
      <w:r w:rsidR="00E769D9" w:rsidRPr="00586FF8">
        <w:t xml:space="preserve"> </w:t>
      </w:r>
      <w:sdt>
        <w:sdtPr>
          <w:tag w:val="tii-similarity-U1VCTUlUVEVEX1dPUktfb2lkOjE6MjgxMTI3NzQ5MQ=="/>
          <w:id w:val="1948576762"/>
          <w:placeholder>
            <w:docPart w:val="DefaultPlaceholder_-1854013440"/>
          </w:placeholder>
          <w15:appearance w15:val="hidden"/>
        </w:sdtPr>
        <w:sdtContent>
          <w:r w:rsidR="00E769D9" w:rsidRPr="00586FF8">
            <w:t>exercise demonstrates that you have based your security policy on widely accepted</w:t>
          </w:r>
        </w:sdtContent>
      </w:sdt>
      <w:r w:rsidR="00E769D9" w:rsidRPr="00586FF8">
        <w:t xml:space="preserve"> </w:t>
      </w:r>
      <w:sdt>
        <w:sdtPr>
          <w:tag w:val="tii-similarity-U1VCTUlUVEVEX1dPUktfb2lkOjE6MjgxMTI3NzQ5MQ=="/>
          <w:id w:val="1885366490"/>
          <w:placeholder>
            <w:docPart w:val="DefaultPlaceholder_-1854013440"/>
          </w:placeholder>
          <w15:appearance w15:val="hidden"/>
        </w:sdtPr>
        <w:sdtContent>
          <w:r w:rsidR="00E769D9" w:rsidRPr="00586FF8">
            <w:t xml:space="preserve">principles. Linking principles to standards is </w:t>
          </w:r>
          <w:proofErr w:type="gramStart"/>
          <w:r w:rsidR="00E769D9" w:rsidRPr="00586FF8">
            <w:t>a best practice</w:t>
          </w:r>
          <w:proofErr w:type="gramEnd"/>
          <w:r w:rsidR="00E769D9" w:rsidRPr="00586FF8">
            <w:t>.</w:t>
          </w:r>
        </w:sdtContent>
      </w:sdt>
    </w:p>
    <w:p w14:paraId="607B2685" w14:textId="77777777" w:rsidR="00381847" w:rsidRPr="00586FF8" w:rsidRDefault="00381847">
      <w:pPr>
        <w:rPr>
          <w:b/>
        </w:rPr>
      </w:pPr>
    </w:p>
    <w:sdt>
      <w:sdtPr>
        <w:tag w:val="tii-similarity-U1VCTUlUVEVEX1dPUktfb2lkOjE6MjgxMTI3NzQ5MQ=="/>
        <w:id w:val="-1387944958"/>
        <w:placeholder>
          <w:docPart w:val="DefaultPlaceholder_-1854013440"/>
        </w:placeholder>
        <w15:appearance w15:val="hidden"/>
      </w:sdtPr>
      <w:sdtContent>
        <w:p w14:paraId="6F81B2DA" w14:textId="4A9BD0BA" w:rsidR="00381847" w:rsidRPr="00586FF8" w:rsidRDefault="00E769D9">
          <w:pPr>
            <w:ind w:left="810"/>
          </w:pPr>
          <w:r w:rsidRPr="00586FF8">
            <w:t>NOTE: Green Pace has already successfully implemented the following:</w:t>
          </w:r>
        </w:p>
      </w:sdtContent>
    </w:sdt>
    <w:p w14:paraId="5DB73CAB" w14:textId="77777777" w:rsidR="00381847" w:rsidRPr="00586FF8" w:rsidRDefault="00381847"/>
    <w:p w14:paraId="599F667A" w14:textId="5FEF6008" w:rsidR="00381847" w:rsidRPr="00586FF8" w:rsidRDefault="00000000" w:rsidP="008D5A8D">
      <w:pPr>
        <w:pStyle w:val="ListBullet"/>
      </w:pPr>
      <w:sdt>
        <w:sdtPr>
          <w:tag w:val="tii-similarity-U1VCTUlUVEVEX1dPUktfb2lkOjE6MjgxMTI3NzQ5MQ=="/>
          <w:id w:val="-91788714"/>
          <w:placeholder>
            <w:docPart w:val="DefaultPlaceholder_-1854013440"/>
          </w:placeholder>
          <w15:appearance w15:val="hidden"/>
        </w:sdtPr>
        <w:sdtContent>
          <w:r w:rsidR="00E769D9" w:rsidRPr="00586FF8">
            <w:t>Operating system logs</w:t>
          </w:r>
        </w:sdtContent>
      </w:sdt>
      <w:r w:rsidR="00E769D9" w:rsidRPr="00586FF8">
        <w:t xml:space="preserve"> </w:t>
      </w:r>
    </w:p>
    <w:p w14:paraId="532B47E9" w14:textId="38872EF2" w:rsidR="00381847" w:rsidRPr="00586FF8" w:rsidRDefault="00000000" w:rsidP="008D5A8D">
      <w:pPr>
        <w:pStyle w:val="ListBullet"/>
      </w:pPr>
      <w:sdt>
        <w:sdtPr>
          <w:tag w:val="tii-similarity-U1VCTUlUVEVEX1dPUktfb2lkOjE6MjgxMTI3NzQ5MQ=="/>
          <w:id w:val="1782680249"/>
          <w:placeholder>
            <w:docPart w:val="DefaultPlaceholder_-1854013440"/>
          </w:placeholder>
          <w15:appearance w15:val="hidden"/>
        </w:sdtPr>
        <w:sdtContent>
          <w:r w:rsidR="00E769D9" w:rsidRPr="00586FF8">
            <w:t>Firewall logs</w:t>
          </w:r>
        </w:sdtContent>
      </w:sdt>
      <w:r w:rsidR="00E769D9" w:rsidRPr="00586FF8">
        <w:t xml:space="preserve"> </w:t>
      </w:r>
    </w:p>
    <w:p w14:paraId="3E729D92" w14:textId="41122177" w:rsidR="00381847" w:rsidRPr="00586FF8" w:rsidRDefault="00000000" w:rsidP="008D5A8D">
      <w:pPr>
        <w:pStyle w:val="ListBullet"/>
      </w:pPr>
      <w:sdt>
        <w:sdtPr>
          <w:tag w:val="tii-similarity-U1VCTUlUVEVEX1dPUktfb2lkOjE6MjgxMTI3NzQ5MQ=="/>
          <w:id w:val="-550225032"/>
          <w:placeholder>
            <w:docPart w:val="DefaultPlaceholder_-1854013440"/>
          </w:placeholder>
          <w15:appearance w15:val="hidden"/>
        </w:sdtPr>
        <w:sdtContent>
          <w:r w:rsidR="00E769D9" w:rsidRPr="00586FF8">
            <w:t>Anti-malware logs</w:t>
          </w:r>
        </w:sdtContent>
      </w:sdt>
      <w:r w:rsidR="00E769D9" w:rsidRPr="00586FF8">
        <w:br w:type="page"/>
      </w:r>
    </w:p>
    <w:sdt>
      <w:sdtPr>
        <w:tag w:val="tii-similarity-U1VCTUlUVEVEX1dPUktfb2lkOjE6MjgxMTI3NzQ5MQ=="/>
        <w:id w:val="1792017231"/>
        <w:placeholder>
          <w:docPart w:val="DefaultPlaceholder_-1854013440"/>
        </w:placeholder>
        <w15:appearance w15:val="hidden"/>
      </w:sdtPr>
      <w:sdtContent>
        <w:p w14:paraId="4E13C168" w14:textId="43552B3C" w:rsidR="00381847" w:rsidRPr="00586FF8" w:rsidRDefault="00E769D9">
          <w:pPr>
            <w:ind w:left="720"/>
          </w:pPr>
          <w:r w:rsidRPr="00586FF8">
            <w:t>The only item you must complete beyond this point is the Policy Version History table.</w:t>
          </w:r>
        </w:p>
      </w:sdtContent>
    </w:sdt>
    <w:p w14:paraId="66EF84AD" w14:textId="77777777" w:rsidR="00381847" w:rsidRPr="00586FF8" w:rsidRDefault="00000000">
      <w:r>
        <w:pict w14:anchorId="031BE209">
          <v:rect id="_x0000_i1025" style="width:0;height:1.5pt" o:hralign="center" o:hrstd="t" o:hr="t" fillcolor="#a0a0a0" stroked="f"/>
        </w:pict>
      </w:r>
    </w:p>
    <w:p w14:paraId="0DC1CF25" w14:textId="77777777" w:rsidR="00381847" w:rsidRPr="00586FF8" w:rsidRDefault="00E769D9" w:rsidP="0059536C">
      <w:pPr>
        <w:pStyle w:val="Heading2"/>
      </w:pPr>
      <w:bookmarkStart w:id="26" w:name="_Toc52464078"/>
      <w:r w:rsidRPr="00586FF8">
        <w:t>Audit Controls and Management</w:t>
      </w:r>
      <w:bookmarkEnd w:id="26"/>
    </w:p>
    <w:p w14:paraId="5F34804D" w14:textId="1A38C452" w:rsidR="00381847" w:rsidRPr="00586FF8" w:rsidRDefault="00000000">
      <w:sdt>
        <w:sdtPr>
          <w:tag w:val="tii-similarity-U1VCTUlUVEVEX1dPUktfb2lkOjE6MjgxMTI3NzQ5MQ=="/>
          <w:id w:val="1573695589"/>
          <w:placeholder>
            <w:docPart w:val="DefaultPlaceholder_-1854013440"/>
          </w:placeholder>
          <w15:appearance w15:val="hidden"/>
        </w:sdtPr>
        <w:sdtContent>
          <w:r w:rsidR="00E769D9" w:rsidRPr="00586FF8">
            <w:t>Every software development effort must be able to provide evidence of compliance for</w:t>
          </w:r>
        </w:sdtContent>
      </w:sdt>
      <w:r w:rsidR="00E769D9" w:rsidRPr="00586FF8">
        <w:t xml:space="preserve"> </w:t>
      </w:r>
      <w:sdt>
        <w:sdtPr>
          <w:tag w:val="tii-similarity-U1VCTUlUVEVEX1dPUktfb2lkOjE6MjgxMTI3NzQ5MQ=="/>
          <w:id w:val="497078209"/>
          <w:placeholder>
            <w:docPart w:val="DefaultPlaceholder_-1854013440"/>
          </w:placeholder>
          <w15:appearance w15:val="hidden"/>
        </w:sdtPr>
        <w:sdtContent>
          <w:r w:rsidR="00E769D9" w:rsidRPr="00586FF8">
            <w:t>each software deployed into any Green Pace managed environment.</w:t>
          </w:r>
        </w:sdtContent>
      </w:sdt>
    </w:p>
    <w:p w14:paraId="7C2AFD36" w14:textId="77777777" w:rsidR="00381847" w:rsidRPr="00586FF8" w:rsidRDefault="00381847"/>
    <w:sdt>
      <w:sdtPr>
        <w:tag w:val="tii-similarity-U1VCTUlUVEVEX1dPUktfb2lkOjE6MjgxMTI3NzQ5MQ=="/>
        <w:id w:val="939730283"/>
        <w:placeholder>
          <w:docPart w:val="DefaultPlaceholder_-1854013440"/>
        </w:placeholder>
        <w15:appearance w15:val="hidden"/>
      </w:sdtPr>
      <w:sdtContent>
        <w:p w14:paraId="1840E865" w14:textId="06EBB817" w:rsidR="00381847" w:rsidRPr="00586FF8" w:rsidRDefault="00E769D9">
          <w:r w:rsidRPr="00586FF8">
            <w:t>Evidence will include the following:</w:t>
          </w:r>
        </w:p>
      </w:sdtContent>
    </w:sdt>
    <w:p w14:paraId="0D203433" w14:textId="77777777" w:rsidR="00381847" w:rsidRPr="00586FF8" w:rsidRDefault="00381847"/>
    <w:sdt>
      <w:sdtPr>
        <w:tag w:val="tii-similarity-U1VCTUlUVEVEX1dPUktfb2lkOjE6MjgxMTI3NzQ5MQ=="/>
        <w:id w:val="1702585865"/>
        <w:placeholder>
          <w:docPart w:val="DefaultPlaceholder_-1854013440"/>
        </w:placeholder>
        <w15:appearance w15:val="hidden"/>
      </w:sdtPr>
      <w:sdtContent>
        <w:p w14:paraId="277F4346" w14:textId="4967EB61" w:rsidR="00381847" w:rsidRPr="00586FF8" w:rsidRDefault="00E769D9" w:rsidP="008D5A8D">
          <w:pPr>
            <w:pStyle w:val="ListBullet2"/>
          </w:pPr>
          <w:r w:rsidRPr="00586FF8">
            <w:t>Code compliance to standards</w:t>
          </w:r>
        </w:p>
      </w:sdtContent>
    </w:sdt>
    <w:sdt>
      <w:sdtPr>
        <w:tag w:val="tii-similarity-U1VCTUlUVEVEX1dPUktfb2lkOjE6MjgxMTI3NzQ5MQ=="/>
        <w:id w:val="-148897772"/>
        <w:placeholder>
          <w:docPart w:val="DefaultPlaceholder_-1854013440"/>
        </w:placeholder>
        <w15:appearance w15:val="hidden"/>
      </w:sdtPr>
      <w:sdtContent>
        <w:p w14:paraId="5844977D" w14:textId="70E425F3" w:rsidR="00381847" w:rsidRPr="00586FF8" w:rsidRDefault="00E769D9" w:rsidP="008D5A8D">
          <w:pPr>
            <w:pStyle w:val="ListBullet2"/>
          </w:pPr>
          <w:r w:rsidRPr="00586FF8">
            <w:t>Well-documented access-control strategies, with sampled evidence of compliance</w:t>
          </w:r>
        </w:p>
      </w:sdtContent>
    </w:sdt>
    <w:p w14:paraId="5A74860D" w14:textId="3158DDF8" w:rsidR="00381847" w:rsidRPr="00586FF8" w:rsidRDefault="00000000" w:rsidP="008D5A8D">
      <w:pPr>
        <w:pStyle w:val="ListBullet2"/>
      </w:pPr>
      <w:sdt>
        <w:sdtPr>
          <w:tag w:val="tii-similarity-U1VCTUlUVEVEX1dPUktfb2lkOjE6MjgxMTI3NzQ5MQ=="/>
          <w:id w:val="-2136553381"/>
          <w:placeholder>
            <w:docPart w:val="DefaultPlaceholder_-1854013440"/>
          </w:placeholder>
          <w15:appearance w15:val="hidden"/>
        </w:sdtPr>
        <w:sdtContent>
          <w:r w:rsidR="00E769D9" w:rsidRPr="00586FF8">
            <w:t>Well-documented data-control standards defining the expected security posture of data</w:t>
          </w:r>
        </w:sdtContent>
      </w:sdt>
      <w:r w:rsidR="00E769D9" w:rsidRPr="00586FF8">
        <w:t xml:space="preserve"> </w:t>
      </w:r>
      <w:sdt>
        <w:sdtPr>
          <w:tag w:val="tii-similarity-U1VCTUlUVEVEX1dPUktfb2lkOjE6MjgxMTI3NzQ5MQ=="/>
          <w:id w:val="1922058524"/>
          <w:placeholder>
            <w:docPart w:val="DefaultPlaceholder_-1854013440"/>
          </w:placeholder>
          <w15:appearance w15:val="hidden"/>
        </w:sdtPr>
        <w:sdtContent>
          <w:r w:rsidR="00E769D9" w:rsidRPr="00586FF8">
            <w:t>at rest, in flight, and in use</w:t>
          </w:r>
        </w:sdtContent>
      </w:sdt>
    </w:p>
    <w:sdt>
      <w:sdtPr>
        <w:tag w:val="tii-similarity-U1VCTUlUVEVEX1dPUktfb2lkOjE6MjgxMTI3NzQ5MQ=="/>
        <w:id w:val="-2123527531"/>
        <w:placeholder>
          <w:docPart w:val="DefaultPlaceholder_-1854013440"/>
        </w:placeholder>
        <w15:appearance w15:val="hidden"/>
      </w:sdtPr>
      <w:sdtContent>
        <w:p w14:paraId="4347934A" w14:textId="33618EFB" w:rsidR="00381847" w:rsidRPr="00586FF8" w:rsidRDefault="00E769D9" w:rsidP="008D5A8D">
          <w:pPr>
            <w:pStyle w:val="ListBullet2"/>
          </w:pPr>
          <w:r w:rsidRPr="00586FF8">
            <w:t>Historical evidence of sustained practice (emails, logs, audits, meeting notes)</w:t>
          </w:r>
        </w:p>
      </w:sdtContent>
    </w:sdt>
    <w:p w14:paraId="2BEA4D4F" w14:textId="77777777" w:rsidR="00381847" w:rsidRPr="00586FF8" w:rsidRDefault="00381847">
      <w:pPr>
        <w:pBdr>
          <w:top w:val="nil"/>
          <w:left w:val="nil"/>
          <w:bottom w:val="nil"/>
          <w:right w:val="nil"/>
          <w:between w:val="nil"/>
        </w:pBdr>
        <w:ind w:left="720"/>
      </w:pPr>
    </w:p>
    <w:p w14:paraId="56A497DB" w14:textId="77777777" w:rsidR="00381847" w:rsidRPr="00586FF8" w:rsidRDefault="00E769D9" w:rsidP="0059536C">
      <w:pPr>
        <w:pStyle w:val="Heading2"/>
      </w:pPr>
      <w:bookmarkStart w:id="27" w:name="_Toc52464079"/>
      <w:r w:rsidRPr="00586FF8">
        <w:t>Enforcement</w:t>
      </w:r>
      <w:bookmarkEnd w:id="27"/>
    </w:p>
    <w:p w14:paraId="03628354" w14:textId="1B71A0BA" w:rsidR="00381847" w:rsidRPr="00586FF8" w:rsidRDefault="00000000">
      <w:sdt>
        <w:sdtPr>
          <w:tag w:val="tii-similarity-U1VCTUlUVEVEX1dPUktfb2lkOjE6MjgxMTI3NzQ5MQ=="/>
          <w:id w:val="1322397429"/>
          <w:placeholder>
            <w:docPart w:val="DefaultPlaceholder_-1854013440"/>
          </w:placeholder>
          <w15:appearance w15:val="hidden"/>
        </w:sdtPr>
        <w:sdtContent>
          <w:r w:rsidR="00E769D9" w:rsidRPr="00586FF8">
            <w:t>The office of the chief information security officer (OCISO) will enforce awareness and</w:t>
          </w:r>
        </w:sdtContent>
      </w:sdt>
      <w:r w:rsidR="00E769D9" w:rsidRPr="00586FF8">
        <w:t xml:space="preserve"> </w:t>
      </w:r>
      <w:sdt>
        <w:sdtPr>
          <w:tag w:val="tii-similarity-U1VCTUlUVEVEX1dPUktfb2lkOjE6MjgxMTI3NzQ5MQ=="/>
          <w:id w:val="-1190833084"/>
          <w:placeholder>
            <w:docPart w:val="DefaultPlaceholder_-1854013440"/>
          </w:placeholder>
          <w15:appearance w15:val="hidden"/>
        </w:sdtPr>
        <w:sdtContent>
          <w:r w:rsidR="00E769D9" w:rsidRPr="00586FF8">
            <w:t>compliance of this policy, producing reports for the risk management committee (RMC)</w:t>
          </w:r>
        </w:sdtContent>
      </w:sdt>
      <w:r w:rsidR="00E769D9" w:rsidRPr="00586FF8">
        <w:t xml:space="preserve"> </w:t>
      </w:r>
      <w:sdt>
        <w:sdtPr>
          <w:tag w:val="tii-similarity-U1VCTUlUVEVEX1dPUktfb2lkOjE6MjgxMTI3NzQ5MQ=="/>
          <w:id w:val="374210970"/>
          <w:placeholder>
            <w:docPart w:val="DefaultPlaceholder_-1854013440"/>
          </w:placeholder>
          <w15:appearance w15:val="hidden"/>
        </w:sdtPr>
        <w:sdtContent>
          <w:r w:rsidR="00E769D9" w:rsidRPr="00586FF8">
            <w:t>to review monthly. Every system deployed in any environment operated by Green</w:t>
          </w:r>
        </w:sdtContent>
      </w:sdt>
      <w:r w:rsidR="00E769D9" w:rsidRPr="00586FF8">
        <w:t xml:space="preserve"> </w:t>
      </w:r>
      <w:sdt>
        <w:sdtPr>
          <w:tag w:val="tii-similarity-U1VCTUlUVEVEX1dPUktfb2lkOjE6MjgxMTI3NzQ5MQ=="/>
          <w:id w:val="-497116310"/>
          <w:placeholder>
            <w:docPart w:val="DefaultPlaceholder_-1854013440"/>
          </w:placeholder>
          <w15:appearance w15:val="hidden"/>
        </w:sdtPr>
        <w:sdtContent>
          <w:r w:rsidR="00E769D9" w:rsidRPr="00586FF8">
            <w:t xml:space="preserve">Pace is expected to </w:t>
          </w:r>
          <w:proofErr w:type="gramStart"/>
          <w:r w:rsidR="00E769D9" w:rsidRPr="00586FF8">
            <w:t>be in compliance with</w:t>
          </w:r>
          <w:proofErr w:type="gramEnd"/>
          <w:r w:rsidR="00E769D9" w:rsidRPr="00586FF8">
            <w:t xml:space="preserve"> this policy at all times.</w:t>
          </w:r>
        </w:sdtContent>
      </w:sdt>
    </w:p>
    <w:p w14:paraId="7554EE07" w14:textId="77777777" w:rsidR="00381847" w:rsidRPr="00586FF8" w:rsidRDefault="00381847"/>
    <w:p w14:paraId="563C6B71" w14:textId="59C1B515" w:rsidR="00381847" w:rsidRPr="00586FF8" w:rsidRDefault="00000000">
      <w:sdt>
        <w:sdtPr>
          <w:tag w:val="tii-similarity-U1VCTUlUVEVEX1dPUktfb2lkOjE6MjgxMTI3NzQ5MQ=="/>
          <w:id w:val="1576625855"/>
          <w:placeholder>
            <w:docPart w:val="DefaultPlaceholder_-1854013440"/>
          </w:placeholder>
          <w15:appearance w15:val="hidden"/>
        </w:sdtPr>
        <w:sdtContent>
          <w:r w:rsidR="00E769D9" w:rsidRPr="00586FF8">
            <w:t>Staff members, consultants, or employees found in violation of this policy will be</w:t>
          </w:r>
        </w:sdtContent>
      </w:sdt>
      <w:r w:rsidR="00E769D9" w:rsidRPr="00586FF8">
        <w:t xml:space="preserve"> </w:t>
      </w:r>
      <w:sdt>
        <w:sdtPr>
          <w:tag w:val="tii-similarity-U1VCTUlUVEVEX1dPUktfb2lkOjE6MjgxMTI3NzQ5MQ=="/>
          <w:id w:val="-291984197"/>
          <w:placeholder>
            <w:docPart w:val="DefaultPlaceholder_-1854013440"/>
          </w:placeholder>
          <w15:appearance w15:val="hidden"/>
        </w:sdtPr>
        <w:sdtContent>
          <w:r w:rsidR="00E769D9" w:rsidRPr="00586FF8">
            <w:t>subject to disciplinary action, up to and including termination.</w:t>
          </w:r>
        </w:sdtContent>
      </w:sdt>
    </w:p>
    <w:p w14:paraId="66F2B347" w14:textId="77777777" w:rsidR="00381847" w:rsidRPr="00586FF8" w:rsidRDefault="00381847"/>
    <w:p w14:paraId="07D493D9" w14:textId="77777777" w:rsidR="00381847" w:rsidRPr="00586FF8" w:rsidRDefault="00E769D9" w:rsidP="0059536C">
      <w:pPr>
        <w:pStyle w:val="Heading2"/>
      </w:pPr>
      <w:bookmarkStart w:id="28" w:name="_Toc52464080"/>
      <w:r w:rsidRPr="00586FF8">
        <w:t>Exceptions Process</w:t>
      </w:r>
      <w:bookmarkEnd w:id="28"/>
    </w:p>
    <w:p w14:paraId="01389246" w14:textId="594FCA22" w:rsidR="00381847" w:rsidRPr="00586FF8" w:rsidRDefault="00000000">
      <w:sdt>
        <w:sdtPr>
          <w:tag w:val="tii-similarity-U1VCTUlUVEVEX1dPUktfb2lkOjE6MjgxMTI3NzQ5MQ=="/>
          <w:id w:val="-18927542"/>
          <w:placeholder>
            <w:docPart w:val="DefaultPlaceholder_-1854013440"/>
          </w:placeholder>
          <w15:appearance w15:val="hidden"/>
        </w:sdtPr>
        <w:sdtContent>
          <w:r w:rsidR="00E769D9" w:rsidRPr="00586FF8">
            <w:t>Any exception to the standards in this policy must be requested in writing with the</w:t>
          </w:r>
        </w:sdtContent>
      </w:sdt>
      <w:r w:rsidR="00E769D9" w:rsidRPr="00586FF8">
        <w:t xml:space="preserve"> </w:t>
      </w:r>
      <w:sdt>
        <w:sdtPr>
          <w:tag w:val="tii-similarity-U1VCTUlUVEVEX1dPUktfb2lkOjE6MjgxMTI3NzQ5MQ=="/>
          <w:id w:val="-904679801"/>
          <w:placeholder>
            <w:docPart w:val="DefaultPlaceholder_-1854013440"/>
          </w:placeholder>
          <w15:appearance w15:val="hidden"/>
        </w:sdtPr>
        <w:sdtContent>
          <w:r w:rsidR="00E769D9" w:rsidRPr="00586FF8">
            <w:t>following information:</w:t>
          </w:r>
        </w:sdtContent>
      </w:sdt>
    </w:p>
    <w:p w14:paraId="725041DF" w14:textId="77777777" w:rsidR="00381847" w:rsidRPr="00586FF8" w:rsidRDefault="00381847"/>
    <w:sdt>
      <w:sdtPr>
        <w:tag w:val="tii-similarity-U1VCTUlUVEVEX1dPUktfb2lkOjE6MjgxMTI3NzQ5MQ=="/>
        <w:id w:val="887768731"/>
        <w:placeholder>
          <w:docPart w:val="DefaultPlaceholder_-1854013440"/>
        </w:placeholder>
        <w15:appearance w15:val="hidden"/>
      </w:sdtPr>
      <w:sdtContent>
        <w:p w14:paraId="0BFBFBEE" w14:textId="621D55E7" w:rsidR="00381847" w:rsidRPr="00586FF8" w:rsidRDefault="00E769D9" w:rsidP="008D5A8D">
          <w:pPr>
            <w:pStyle w:val="ListBullet2"/>
          </w:pPr>
          <w:r w:rsidRPr="00586FF8">
            <w:t>Business or technical rationale</w:t>
          </w:r>
        </w:p>
      </w:sdtContent>
    </w:sdt>
    <w:sdt>
      <w:sdtPr>
        <w:tag w:val="tii-similarity-U1VCTUlUVEVEX1dPUktfb2lkOjE6MjgxMTI3NzQ5MQ=="/>
        <w:id w:val="1181933063"/>
        <w:placeholder>
          <w:docPart w:val="DefaultPlaceholder_-1854013440"/>
        </w:placeholder>
        <w15:appearance w15:val="hidden"/>
      </w:sdtPr>
      <w:sdtContent>
        <w:p w14:paraId="5CFC9879" w14:textId="4BA20F80" w:rsidR="00381847" w:rsidRPr="00586FF8" w:rsidRDefault="00E769D9" w:rsidP="008D5A8D">
          <w:pPr>
            <w:pStyle w:val="ListBullet2"/>
          </w:pPr>
          <w:r w:rsidRPr="00586FF8">
            <w:t>Risk impact analysis</w:t>
          </w:r>
        </w:p>
      </w:sdtContent>
    </w:sdt>
    <w:sdt>
      <w:sdtPr>
        <w:tag w:val="tii-similarity-U1VCTUlUVEVEX1dPUktfb2lkOjE6MjgxMTI3NzQ5MQ=="/>
        <w:id w:val="2036843811"/>
        <w:placeholder>
          <w:docPart w:val="DefaultPlaceholder_-1854013440"/>
        </w:placeholder>
        <w15:appearance w15:val="hidden"/>
      </w:sdtPr>
      <w:sdtContent>
        <w:p w14:paraId="617250F1" w14:textId="69675851" w:rsidR="00381847" w:rsidRPr="00586FF8" w:rsidRDefault="00E769D9" w:rsidP="008D5A8D">
          <w:pPr>
            <w:pStyle w:val="ListBullet2"/>
          </w:pPr>
          <w:r w:rsidRPr="00586FF8">
            <w:t>Risk mitigation analysis</w:t>
          </w:r>
        </w:p>
      </w:sdtContent>
    </w:sdt>
    <w:p w14:paraId="79981878" w14:textId="77777777" w:rsidR="00381847" w:rsidRPr="00586FF8" w:rsidRDefault="00E769D9" w:rsidP="008D5A8D">
      <w:pPr>
        <w:pStyle w:val="ListBullet2"/>
      </w:pPr>
      <w:r w:rsidRPr="00586FF8">
        <w:t>Plan to come into compliance</w:t>
      </w:r>
    </w:p>
    <w:sdt>
      <w:sdtPr>
        <w:tag w:val="tii-similarity-U1VCTUlUVEVEX1dPUktfb2lkOjE6MjgxMTI3NzQ5MQ=="/>
        <w:id w:val="-1052001631"/>
        <w:placeholder>
          <w:docPart w:val="DefaultPlaceholder_-1854013440"/>
        </w:placeholder>
        <w15:appearance w15:val="hidden"/>
      </w:sdtPr>
      <w:sdtContent>
        <w:p w14:paraId="5AEFBB83" w14:textId="3E9E7973" w:rsidR="00381847" w:rsidRPr="00586FF8" w:rsidRDefault="00E769D9" w:rsidP="008D5A8D">
          <w:pPr>
            <w:pStyle w:val="ListBullet2"/>
          </w:pPr>
          <w:r w:rsidRPr="00586FF8">
            <w:t>Date for when the plan to come into compliance will be completed</w:t>
          </w:r>
        </w:p>
      </w:sdtContent>
    </w:sdt>
    <w:p w14:paraId="39F97D9C" w14:textId="77777777" w:rsidR="00381847" w:rsidRPr="00586FF8" w:rsidRDefault="00381847"/>
    <w:p w14:paraId="3354AE87" w14:textId="4EDB18FA" w:rsidR="00381847" w:rsidRPr="00586FF8" w:rsidRDefault="00000000">
      <w:sdt>
        <w:sdtPr>
          <w:tag w:val="tii-similarity-U1VCTUlUVEVEX1dPUktfb2lkOjE6MjgxMTI3NzQ5MQ=="/>
          <w:id w:val="1195959011"/>
          <w:placeholder>
            <w:docPart w:val="DefaultPlaceholder_-1854013440"/>
          </w:placeholder>
          <w15:appearance w15:val="hidden"/>
        </w:sdtPr>
        <w:sdtContent>
          <w:r w:rsidR="00E769D9" w:rsidRPr="00586FF8">
            <w:t xml:space="preserve">Approval </w:t>
          </w:r>
          <w:proofErr w:type="gramStart"/>
          <w:r w:rsidR="00E769D9" w:rsidRPr="00586FF8">
            <w:t>for</w:t>
          </w:r>
          <w:proofErr w:type="gramEnd"/>
          <w:r w:rsidR="00E769D9" w:rsidRPr="00586FF8">
            <w:t xml:space="preserve"> any exception must be granted by chief information officer (CIO) and the</w:t>
          </w:r>
        </w:sdtContent>
      </w:sdt>
      <w:r w:rsidR="00E769D9" w:rsidRPr="00586FF8">
        <w:t xml:space="preserve"> </w:t>
      </w:r>
      <w:sdt>
        <w:sdtPr>
          <w:tag w:val="tii-similarity-U1VCTUlUVEVEX1dPUktfb2lkOjE6MjgxMTI3NzQ5MQ=="/>
          <w:id w:val="-1934420650"/>
          <w:placeholder>
            <w:docPart w:val="DefaultPlaceholder_-1854013440"/>
          </w:placeholder>
          <w15:appearance w15:val="hidden"/>
        </w:sdtPr>
        <w:sdtContent>
          <w:r w:rsidR="00E769D9" w:rsidRPr="00586FF8">
            <w:t>chief information security officer (CISO) or their appointed delegates of officer level.</w:t>
          </w:r>
        </w:sdtContent>
      </w:sdt>
    </w:p>
    <w:p w14:paraId="52B83740" w14:textId="77777777" w:rsidR="00381847" w:rsidRPr="00586FF8" w:rsidRDefault="00381847"/>
    <w:p w14:paraId="002C73A9" w14:textId="5C661793" w:rsidR="00381847" w:rsidRPr="00586FF8" w:rsidRDefault="00000000">
      <w:sdt>
        <w:sdtPr>
          <w:tag w:val="tii-similarity-U1VCTUlUVEVEX1dPUktfb2lkOjE6MjgxMTI3NzQ5MQ=="/>
          <w:id w:val="603854192"/>
          <w:placeholder>
            <w:docPart w:val="DefaultPlaceholder_-1854013440"/>
          </w:placeholder>
          <w15:appearance w15:val="hidden"/>
        </w:sdtPr>
        <w:sdtContent>
          <w:r w:rsidR="00E769D9" w:rsidRPr="00586FF8">
            <w:t>Exceptions will remain on file with the office of the CISO, which will administer and</w:t>
          </w:r>
        </w:sdtContent>
      </w:sdt>
      <w:r w:rsidR="00E769D9" w:rsidRPr="00586FF8">
        <w:t xml:space="preserve"> </w:t>
      </w:r>
      <w:sdt>
        <w:sdtPr>
          <w:tag w:val="tii-similarity-U1VCTUlUVEVEX1dPUktfb2lkOjE6MjgxMTI3NzQ5MQ=="/>
          <w:id w:val="-941287909"/>
          <w:placeholder>
            <w:docPart w:val="DefaultPlaceholder_-1854013440"/>
          </w:placeholder>
          <w15:appearance w15:val="hidden"/>
        </w:sdtPr>
        <w:sdtContent>
          <w:r w:rsidR="00E769D9" w:rsidRPr="00586FF8">
            <w:t>govern compliance.</w:t>
          </w:r>
        </w:sdtContent>
      </w:sdt>
      <w:r w:rsidR="00E769D9" w:rsidRPr="00586FF8">
        <w:br w:type="page"/>
      </w:r>
    </w:p>
    <w:p w14:paraId="445DD2F7" w14:textId="77777777" w:rsidR="00381847" w:rsidRPr="00586FF8" w:rsidRDefault="00E769D9" w:rsidP="0059536C">
      <w:pPr>
        <w:pStyle w:val="Heading2"/>
      </w:pPr>
      <w:bookmarkStart w:id="29" w:name="_Toc52464081"/>
      <w:r w:rsidRPr="00586FF8">
        <w:lastRenderedPageBreak/>
        <w:t>Distribution</w:t>
      </w:r>
      <w:bookmarkEnd w:id="29"/>
    </w:p>
    <w:p w14:paraId="5E732CE4" w14:textId="15B1441F" w:rsidR="00381847" w:rsidRPr="00586FF8" w:rsidRDefault="00000000">
      <w:sdt>
        <w:sdtPr>
          <w:tag w:val="tii-similarity-U1VCTUlUVEVEX1dPUktfb2lkOjE6MjgxMTI3NzQ5MQ=="/>
          <w:id w:val="-236790819"/>
          <w:placeholder>
            <w:docPart w:val="DefaultPlaceholder_-1854013440"/>
          </w:placeholder>
          <w15:appearance w15:val="hidden"/>
        </w:sdtPr>
        <w:sdtContent>
          <w:r w:rsidR="00E769D9" w:rsidRPr="00586FF8">
            <w:t>This policy is to be distributed to all Green Pace IT staff annually. All IT staff will need</w:t>
          </w:r>
        </w:sdtContent>
      </w:sdt>
      <w:r w:rsidR="00E769D9" w:rsidRPr="00586FF8">
        <w:t xml:space="preserve"> </w:t>
      </w:r>
      <w:sdt>
        <w:sdtPr>
          <w:tag w:val="tii-similarity-U1VCTUlUVEVEX1dPUktfb2lkOjE6MjgxMTI3NzQ5MQ=="/>
          <w:id w:val="-1726132100"/>
          <w:placeholder>
            <w:docPart w:val="DefaultPlaceholder_-1854013440"/>
          </w:placeholder>
          <w15:appearance w15:val="hidden"/>
        </w:sdtPr>
        <w:sdtContent>
          <w:r w:rsidR="00E769D9" w:rsidRPr="00586FF8">
            <w:t>to certify acceptance and awareness of this policy annually.</w:t>
          </w:r>
        </w:sdtContent>
      </w:sdt>
    </w:p>
    <w:p w14:paraId="038E02EB" w14:textId="77777777" w:rsidR="00381847" w:rsidRPr="00586FF8" w:rsidRDefault="00381847"/>
    <w:p w14:paraId="7A12ADE9" w14:textId="77777777" w:rsidR="00381847" w:rsidRPr="00586FF8" w:rsidRDefault="00E769D9" w:rsidP="0059536C">
      <w:pPr>
        <w:pStyle w:val="Heading2"/>
      </w:pPr>
      <w:bookmarkStart w:id="30" w:name="_Toc52464082"/>
      <w:r w:rsidRPr="00586FF8">
        <w:t>Policy Change Control</w:t>
      </w:r>
      <w:bookmarkEnd w:id="30"/>
    </w:p>
    <w:p w14:paraId="39A6BADB" w14:textId="5D5A4ACA" w:rsidR="00381847" w:rsidRPr="00586FF8" w:rsidRDefault="00000000">
      <w:sdt>
        <w:sdtPr>
          <w:tag w:val="tii-similarity-U1VCTUlUVEVEX1dPUktfb2lkOjE6MjgxMTI3NzQ5MQ=="/>
          <w:id w:val="-465424311"/>
          <w:placeholder>
            <w:docPart w:val="DefaultPlaceholder_-1854013440"/>
          </w:placeholder>
          <w15:appearance w15:val="hidden"/>
        </w:sdtPr>
        <w:sdtContent>
          <w:r w:rsidR="00E769D9" w:rsidRPr="00586FF8">
            <w:t>This policy will be automatically reviewed annually, no later than 365 days from the last</w:t>
          </w:r>
        </w:sdtContent>
      </w:sdt>
      <w:r w:rsidR="00E769D9" w:rsidRPr="00586FF8">
        <w:t xml:space="preserve"> </w:t>
      </w:r>
      <w:sdt>
        <w:sdtPr>
          <w:tag w:val="tii-similarity-U1VCTUlUVEVEX1dPUktfb2lkOjE6MjgxMTI3NzQ5MQ=="/>
          <w:id w:val="-1585992509"/>
          <w:placeholder>
            <w:docPart w:val="DefaultPlaceholder_-1854013440"/>
          </w:placeholder>
          <w15:appearance w15:val="hidden"/>
        </w:sdtPr>
        <w:sdtContent>
          <w:r w:rsidR="00E769D9" w:rsidRPr="00586FF8">
            <w:t>revision date. Further, it will be reviewed in response to regulatory or compliance</w:t>
          </w:r>
        </w:sdtContent>
      </w:sdt>
      <w:r w:rsidR="00E769D9" w:rsidRPr="00586FF8">
        <w:t xml:space="preserve"> </w:t>
      </w:r>
      <w:sdt>
        <w:sdtPr>
          <w:tag w:val="tii-similarity-U1VCTUlUVEVEX1dPUktfb2lkOjE6MjgxMTI3NzQ5MQ=="/>
          <w:id w:val="-672719329"/>
          <w:placeholder>
            <w:docPart w:val="DefaultPlaceholder_-1854013440"/>
          </w:placeholder>
          <w15:appearance w15:val="hidden"/>
        </w:sdtPr>
        <w:sdtContent>
          <w:r w:rsidR="00E769D9" w:rsidRPr="00586FF8">
            <w:t>changes, and on demand as determined by the OCISO.</w:t>
          </w:r>
        </w:sdtContent>
      </w:sdt>
    </w:p>
    <w:p w14:paraId="4C5B3D19" w14:textId="77777777" w:rsidR="00381847" w:rsidRPr="00586FF8" w:rsidRDefault="00381847"/>
    <w:p w14:paraId="6343C43E" w14:textId="0280F5A0" w:rsidR="00381847" w:rsidRPr="00586FF8" w:rsidRDefault="00E769D9" w:rsidP="0059536C">
      <w:pPr>
        <w:pStyle w:val="Heading2"/>
      </w:pPr>
      <w:bookmarkStart w:id="31" w:name="_Toc52464083"/>
      <w:r w:rsidRPr="00586FF8">
        <w:t>Policy Version History</w:t>
      </w:r>
      <w:bookmarkEnd w:id="31"/>
    </w:p>
    <w:p w14:paraId="285BB13A" w14:textId="77777777" w:rsidR="00171556" w:rsidRPr="00586FF8"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586FF8"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586FF8" w:rsidRDefault="00E769D9">
            <w:pPr>
              <w:rPr>
                <w:color w:val="000000"/>
              </w:rPr>
            </w:pPr>
            <w:r w:rsidRPr="00586FF8">
              <w:rPr>
                <w:color w:val="000000"/>
              </w:rPr>
              <w:t>Version</w:t>
            </w:r>
          </w:p>
        </w:tc>
        <w:tc>
          <w:tcPr>
            <w:tcW w:w="1530" w:type="dxa"/>
            <w:shd w:val="clear" w:color="auto" w:fill="D9D9D9"/>
          </w:tcPr>
          <w:p w14:paraId="71CDDDC7"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Date</w:t>
            </w:r>
          </w:p>
        </w:tc>
        <w:tc>
          <w:tcPr>
            <w:tcW w:w="3510" w:type="dxa"/>
            <w:shd w:val="clear" w:color="auto" w:fill="D9D9D9"/>
          </w:tcPr>
          <w:p w14:paraId="01C21B80"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Description</w:t>
            </w:r>
          </w:p>
        </w:tc>
        <w:tc>
          <w:tcPr>
            <w:tcW w:w="1923" w:type="dxa"/>
            <w:shd w:val="clear" w:color="auto" w:fill="D9D9D9"/>
          </w:tcPr>
          <w:p w14:paraId="0EA5A8E3"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Edited By</w:t>
            </w:r>
          </w:p>
        </w:tc>
        <w:tc>
          <w:tcPr>
            <w:tcW w:w="2077" w:type="dxa"/>
            <w:shd w:val="clear" w:color="auto" w:fill="D9D9D9"/>
          </w:tcPr>
          <w:p w14:paraId="044CC677"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Approved By</w:t>
            </w:r>
          </w:p>
        </w:tc>
      </w:tr>
      <w:tr w:rsidR="00381847" w:rsidRPr="00586FF8"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586FF8" w:rsidRDefault="00E769D9">
            <w:r w:rsidRPr="00586FF8">
              <w:t>1.0</w:t>
            </w:r>
          </w:p>
        </w:tc>
        <w:tc>
          <w:tcPr>
            <w:tcW w:w="1530" w:type="dxa"/>
          </w:tcPr>
          <w:p w14:paraId="3EA48162"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08/05/2020</w:t>
            </w:r>
          </w:p>
        </w:tc>
        <w:tc>
          <w:tcPr>
            <w:tcW w:w="3510" w:type="dxa"/>
          </w:tcPr>
          <w:sdt>
            <w:sdtPr>
              <w:tag w:val="tii-similarity-U1VCTUlUVEVEX1dPUktfb2lkOjE6MjgxMTI3NzQ5MQ=="/>
              <w:id w:val="1116641900"/>
              <w:placeholder>
                <w:docPart w:val="DefaultPlaceholder_-1854013440"/>
              </w:placeholder>
              <w15:appearance w15:val="hidden"/>
            </w:sdtPr>
            <w:sdtContent>
              <w:p w14:paraId="480458CE" w14:textId="0F148538"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Initial Template</w:t>
                </w:r>
              </w:p>
            </w:sdtContent>
          </w:sdt>
        </w:tc>
        <w:tc>
          <w:tcPr>
            <w:tcW w:w="1923" w:type="dxa"/>
          </w:tcPr>
          <w:sdt>
            <w:sdtPr>
              <w:tag w:val="tii-similarity-U1VCTUlUVEVEX1dPUktfb2lkOjE6MjgxMTI3NzQ5MQ=="/>
              <w:id w:val="504566425"/>
              <w:placeholder>
                <w:docPart w:val="DefaultPlaceholder_-1854013440"/>
              </w:placeholder>
              <w15:appearance w15:val="hidden"/>
            </w:sdtPr>
            <w:sdtContent>
              <w:p w14:paraId="69CFA642" w14:textId="6BAAB5B5"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David Buksbaum</w:t>
                </w:r>
              </w:p>
            </w:sdtContent>
          </w:sdt>
        </w:tc>
        <w:tc>
          <w:tcPr>
            <w:tcW w:w="2077" w:type="dxa"/>
          </w:tcPr>
          <w:p w14:paraId="5E2A207F" w14:textId="77777777" w:rsidR="00381847" w:rsidRPr="00586FF8" w:rsidRDefault="00381847">
            <w:pPr>
              <w:cnfStyle w:val="000000100000" w:firstRow="0" w:lastRow="0" w:firstColumn="0" w:lastColumn="0" w:oddVBand="0" w:evenVBand="0" w:oddHBand="1" w:evenHBand="0" w:firstRowFirstColumn="0" w:firstRowLastColumn="0" w:lastRowFirstColumn="0" w:lastRowLastColumn="0"/>
            </w:pPr>
          </w:p>
        </w:tc>
      </w:tr>
      <w:tr w:rsidR="00381847" w:rsidRPr="00586FF8"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Pr="00586FF8" w:rsidRDefault="00E769D9">
            <w:r w:rsidRPr="00586FF8">
              <w:t>[Insert text.]</w:t>
            </w:r>
          </w:p>
        </w:tc>
        <w:tc>
          <w:tcPr>
            <w:tcW w:w="1530" w:type="dxa"/>
          </w:tcPr>
          <w:p w14:paraId="1DC436A6"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3510" w:type="dxa"/>
          </w:tcPr>
          <w:p w14:paraId="0B713D2C"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1923" w:type="dxa"/>
          </w:tcPr>
          <w:p w14:paraId="124483AC"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c>
          <w:tcPr>
            <w:tcW w:w="2077" w:type="dxa"/>
          </w:tcPr>
          <w:p w14:paraId="697C2A49" w14:textId="77777777"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[Insert text.]</w:t>
            </w:r>
          </w:p>
        </w:tc>
      </w:tr>
      <w:tr w:rsidR="00381847" w:rsidRPr="00586FF8"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Pr="00586FF8" w:rsidRDefault="00E769D9">
            <w:r w:rsidRPr="00586FF8">
              <w:t>[Insert text.]</w:t>
            </w:r>
          </w:p>
        </w:tc>
        <w:tc>
          <w:tcPr>
            <w:tcW w:w="1530" w:type="dxa"/>
          </w:tcPr>
          <w:p w14:paraId="305DA4F1"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3510" w:type="dxa"/>
          </w:tcPr>
          <w:p w14:paraId="138D7C42"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1923" w:type="dxa"/>
          </w:tcPr>
          <w:p w14:paraId="35E4A720"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c>
          <w:tcPr>
            <w:tcW w:w="2077" w:type="dxa"/>
          </w:tcPr>
          <w:p w14:paraId="1FEC447A"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[Insert text.]</w:t>
            </w:r>
          </w:p>
        </w:tc>
      </w:tr>
    </w:tbl>
    <w:p w14:paraId="4D8E66CD" w14:textId="77777777" w:rsidR="00381847" w:rsidRPr="00586FF8" w:rsidRDefault="00381847"/>
    <w:p w14:paraId="6B0AA57B" w14:textId="0EB3CA4B" w:rsidR="00381847" w:rsidRPr="00586FF8" w:rsidRDefault="00E769D9" w:rsidP="0059536C">
      <w:pPr>
        <w:pStyle w:val="Heading2"/>
      </w:pPr>
      <w:bookmarkStart w:id="32" w:name="_Toc52464084"/>
      <w:r w:rsidRPr="00586FF8">
        <w:t>Appendix A Lookups</w:t>
      </w:r>
      <w:bookmarkEnd w:id="32"/>
    </w:p>
    <w:p w14:paraId="2264544C" w14:textId="77777777" w:rsidR="00171556" w:rsidRPr="00586FF8" w:rsidRDefault="00171556" w:rsidP="00171556"/>
    <w:p w14:paraId="127B45D0" w14:textId="7E02B229" w:rsidR="00381847" w:rsidRPr="00586FF8" w:rsidRDefault="00E769D9" w:rsidP="0059536C">
      <w:pPr>
        <w:pStyle w:val="Heading3"/>
      </w:pPr>
      <w:bookmarkStart w:id="33" w:name="_Toc52464085"/>
      <w:r w:rsidRPr="00586FF8">
        <w:t>Approved C/C++ Language Acronyms</w:t>
      </w:r>
      <w:bookmarkEnd w:id="33"/>
    </w:p>
    <w:p w14:paraId="4879C4D5" w14:textId="77777777" w:rsidR="00171556" w:rsidRPr="00586FF8"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586FF8"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586FF8" w:rsidRDefault="00E769D9">
            <w:pPr>
              <w:rPr>
                <w:color w:val="000000"/>
              </w:rPr>
            </w:pPr>
            <w:r w:rsidRPr="00586FF8">
              <w:rPr>
                <w:color w:val="000000"/>
              </w:rPr>
              <w:t>Language</w:t>
            </w:r>
          </w:p>
        </w:tc>
        <w:tc>
          <w:tcPr>
            <w:tcW w:w="5193" w:type="dxa"/>
            <w:shd w:val="clear" w:color="auto" w:fill="D9D9D9"/>
          </w:tcPr>
          <w:p w14:paraId="00255B07"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Acronym</w:t>
            </w:r>
          </w:p>
        </w:tc>
      </w:tr>
      <w:tr w:rsidR="00381847" w:rsidRPr="00586FF8"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586FF8" w:rsidRDefault="00E769D9">
            <w:r w:rsidRPr="00586FF8">
              <w:t>C++</w:t>
            </w:r>
          </w:p>
        </w:tc>
        <w:tc>
          <w:tcPr>
            <w:tcW w:w="5193" w:type="dxa"/>
          </w:tcPr>
          <w:p w14:paraId="7EE66078"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CPP</w:t>
            </w:r>
          </w:p>
        </w:tc>
      </w:tr>
      <w:tr w:rsidR="00381847" w:rsidRPr="00586FF8"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586FF8" w:rsidRDefault="00E769D9">
            <w:r w:rsidRPr="00586FF8">
              <w:t>C</w:t>
            </w:r>
          </w:p>
        </w:tc>
        <w:tc>
          <w:tcPr>
            <w:tcW w:w="5193" w:type="dxa"/>
          </w:tcPr>
          <w:sdt>
            <w:sdtPr>
              <w:tag w:val="tii-similarity-U1VCTUlUVEVEX1dPUktfb2lkOjE6MjgxMTI3NzQ5MQ=="/>
              <w:id w:val="684715235"/>
              <w:placeholder>
                <w:docPart w:val="DefaultPlaceholder_-1854013440"/>
              </w:placeholder>
              <w15:appearance w15:val="hidden"/>
            </w:sdtPr>
            <w:sdtContent>
              <w:p w14:paraId="1F7DCC24" w14:textId="7C7AF724"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CLG</w:t>
                </w:r>
              </w:p>
            </w:sdtContent>
          </w:sdt>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586FF8" w:rsidRDefault="00E769D9">
            <w:r w:rsidRPr="00586FF8">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rsidRPr="00586FF8">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71F04" w14:textId="77777777" w:rsidR="00485752" w:rsidRDefault="00485752">
      <w:r>
        <w:separator/>
      </w:r>
    </w:p>
  </w:endnote>
  <w:endnote w:type="continuationSeparator" w:id="0">
    <w:p w14:paraId="13EE67F3" w14:textId="77777777" w:rsidR="00485752" w:rsidRDefault="0048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A58B3" w14:textId="77777777" w:rsidR="00485752" w:rsidRDefault="00485752">
      <w:r>
        <w:separator/>
      </w:r>
    </w:p>
  </w:footnote>
  <w:footnote w:type="continuationSeparator" w:id="0">
    <w:p w14:paraId="33086C13" w14:textId="77777777" w:rsidR="00485752" w:rsidRDefault="00485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EE8"/>
    <w:rsid w:val="0008274A"/>
    <w:rsid w:val="000C3348"/>
    <w:rsid w:val="001646BD"/>
    <w:rsid w:val="00171556"/>
    <w:rsid w:val="00192176"/>
    <w:rsid w:val="001D4766"/>
    <w:rsid w:val="002474B4"/>
    <w:rsid w:val="002B23D7"/>
    <w:rsid w:val="002D6DF5"/>
    <w:rsid w:val="00332392"/>
    <w:rsid w:val="00381847"/>
    <w:rsid w:val="003B0A5C"/>
    <w:rsid w:val="003C2366"/>
    <w:rsid w:val="003D6F4A"/>
    <w:rsid w:val="00485752"/>
    <w:rsid w:val="004D5665"/>
    <w:rsid w:val="004D7E87"/>
    <w:rsid w:val="004E12CE"/>
    <w:rsid w:val="00530772"/>
    <w:rsid w:val="00586FF8"/>
    <w:rsid w:val="0059536C"/>
    <w:rsid w:val="005A3503"/>
    <w:rsid w:val="005B4B09"/>
    <w:rsid w:val="005B7417"/>
    <w:rsid w:val="005C0C1A"/>
    <w:rsid w:val="006C3810"/>
    <w:rsid w:val="006C4122"/>
    <w:rsid w:val="006D38A7"/>
    <w:rsid w:val="006F7CCE"/>
    <w:rsid w:val="00772563"/>
    <w:rsid w:val="0082242F"/>
    <w:rsid w:val="008655F8"/>
    <w:rsid w:val="008673EA"/>
    <w:rsid w:val="0088400A"/>
    <w:rsid w:val="00890BC0"/>
    <w:rsid w:val="00895AA1"/>
    <w:rsid w:val="008C3FC6"/>
    <w:rsid w:val="008D5A8D"/>
    <w:rsid w:val="00973B67"/>
    <w:rsid w:val="009B710E"/>
    <w:rsid w:val="009F1B64"/>
    <w:rsid w:val="009F7011"/>
    <w:rsid w:val="00A04F5E"/>
    <w:rsid w:val="00A64600"/>
    <w:rsid w:val="00B21AEC"/>
    <w:rsid w:val="00B475A1"/>
    <w:rsid w:val="00B83D35"/>
    <w:rsid w:val="00B92A44"/>
    <w:rsid w:val="00BC2278"/>
    <w:rsid w:val="00BC2B54"/>
    <w:rsid w:val="00C11AF6"/>
    <w:rsid w:val="00C42E4C"/>
    <w:rsid w:val="00C73007"/>
    <w:rsid w:val="00CB2327"/>
    <w:rsid w:val="00CE3A73"/>
    <w:rsid w:val="00D211BA"/>
    <w:rsid w:val="00D30268"/>
    <w:rsid w:val="00D42699"/>
    <w:rsid w:val="00DA6599"/>
    <w:rsid w:val="00DC5AA2"/>
    <w:rsid w:val="00E170F5"/>
    <w:rsid w:val="00E255B9"/>
    <w:rsid w:val="00E31CA4"/>
    <w:rsid w:val="00E54E9E"/>
    <w:rsid w:val="00E75BE6"/>
    <w:rsid w:val="00E769D9"/>
    <w:rsid w:val="00E910C0"/>
    <w:rsid w:val="00E92A66"/>
    <w:rsid w:val="00F05432"/>
    <w:rsid w:val="00F13B2F"/>
    <w:rsid w:val="00F51FA8"/>
    <w:rsid w:val="00F55B8E"/>
    <w:rsid w:val="00F671A2"/>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PlaceholderText">
    <w:name w:val="Placeholder Text"/>
    <w:basedOn w:val="DefaultParagraphFont"/>
    <w:uiPriority w:val="99"/>
    <w:semiHidden/>
    <w:rsid w:val="00F671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72179">
      <w:bodyDiv w:val="1"/>
      <w:marLeft w:val="0"/>
      <w:marRight w:val="0"/>
      <w:marTop w:val="0"/>
      <w:marBottom w:val="0"/>
      <w:divBdr>
        <w:top w:val="none" w:sz="0" w:space="0" w:color="auto"/>
        <w:left w:val="none" w:sz="0" w:space="0" w:color="auto"/>
        <w:bottom w:val="none" w:sz="0" w:space="0" w:color="auto"/>
        <w:right w:val="none" w:sz="0" w:space="0" w:color="auto"/>
      </w:divBdr>
    </w:div>
    <w:div w:id="1253707358">
      <w:bodyDiv w:val="1"/>
      <w:marLeft w:val="0"/>
      <w:marRight w:val="0"/>
      <w:marTop w:val="0"/>
      <w:marBottom w:val="0"/>
      <w:divBdr>
        <w:top w:val="none" w:sz="0" w:space="0" w:color="auto"/>
        <w:left w:val="none" w:sz="0" w:space="0" w:color="auto"/>
        <w:bottom w:val="none" w:sz="0" w:space="0" w:color="auto"/>
        <w:right w:val="none" w:sz="0" w:space="0" w:color="auto"/>
      </w:divBdr>
    </w:div>
    <w:div w:id="199290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B5F74BF-E3F9-4AA6-A886-18D5AA036BB0}"/>
      </w:docPartPr>
      <w:docPartBody>
        <w:p w:rsidR="00E900C8" w:rsidRDefault="00E900C8">
          <w:r w:rsidRPr="00A359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C8"/>
    <w:rsid w:val="007751B8"/>
    <w:rsid w:val="0082242F"/>
    <w:rsid w:val="00E52A5D"/>
    <w:rsid w:val="00E900C8"/>
    <w:rsid w:val="00F05432"/>
    <w:rsid w:val="00F3092E"/>
    <w:rsid w:val="00F5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0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2109A0-1FF3-4E9C-9A1D-86A190A3B55F}">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e9f6b5a8-194e-4412-9a1f-c2a95ebc5c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EB0C2C747695C4CB71B825F0C295D1E" ma:contentTypeVersion="9" ma:contentTypeDescription="Create a new document." ma:contentTypeScope="" ma:versionID="40f97c97cb4719c8d3185398b5ecfe5e">
  <xsd:schema xmlns:xsd="http://www.w3.org/2001/XMLSchema" xmlns:xs="http://www.w3.org/2001/XMLSchema" xmlns:p="http://schemas.microsoft.com/office/2006/metadata/properties" xmlns:ns3="e9f6b5a8-194e-4412-9a1f-c2a95ebc5c40" xmlns:ns4="a290473e-a969-4a95-906b-caf4e5a1e2cd" targetNamespace="http://schemas.microsoft.com/office/2006/metadata/properties" ma:root="true" ma:fieldsID="cdbf1606a17d354b5cd2288b2bdfd7d4" ns3:_="" ns4:_="">
    <xsd:import namespace="e9f6b5a8-194e-4412-9a1f-c2a95ebc5c40"/>
    <xsd:import namespace="a290473e-a969-4a95-906b-caf4e5a1e2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6b5a8-194e-4412-9a1f-c2a95ebc5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90473e-a969-4a95-906b-caf4e5a1e2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 ds:uri="e9f6b5a8-194e-4412-9a1f-c2a95ebc5c40"/>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7A7C116A-DEC0-4E1E-B08F-8F6A9AB66DF5}">
  <ds:schemaRefs>
    <ds:schemaRef ds:uri="http://schemas.openxmlformats.org/officeDocument/2006/bibliography"/>
  </ds:schemaRefs>
</ds:datastoreItem>
</file>

<file path=customXml/itemProps5.xml><?xml version="1.0" encoding="utf-8"?>
<ds:datastoreItem xmlns:ds="http://schemas.openxmlformats.org/officeDocument/2006/customXml" ds:itemID="{9B12BF3B-1EA2-4C1E-A81F-27B3221DC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6b5a8-194e-4412-9a1f-c2a95ebc5c40"/>
    <ds:schemaRef ds:uri="a290473e-a969-4a95-906b-caf4e5a1e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28</Pages>
  <Words>4819</Words>
  <Characters>28433</Characters>
  <Application>Microsoft Office Word</Application>
  <DocSecurity>0</DocSecurity>
  <Lines>1236</Lines>
  <Paragraphs>1039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Johnson, Terry</cp:lastModifiedBy>
  <cp:revision>4</cp:revision>
  <dcterms:created xsi:type="dcterms:W3CDTF">2025-07-20T20:03:00Z</dcterms:created>
  <dcterms:modified xsi:type="dcterms:W3CDTF">2025-08-10T21:07:00Z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0x010100FEB0C2C747695C4CB71B825F0C295D1E</vt:lpwstr>
  </property>
  <property fmtid="{D5CDD505-2E9C-101B-9397-08002B2CF9AE}" pid="3" name="TII_WORD_DOCUMENT_FILENAME">
    <vt:lpwstr>CS 405 Security Policy Template.docx</vt:lpwstr>
  </property>
  <property fmtid="{D5CDD505-2E9C-101B-9397-08002B2CF9AE}" pid="4" name="TII_WORD_DOCUMENT_ID">
    <vt:lpwstr>a99aab63-2d1f-4b77-9454-b89d61b45349</vt:lpwstr>
  </property>
  <property fmtid="{D5CDD505-2E9C-101B-9397-08002B2CF9AE}" pid="5" name="TII_WORD_DOCUMENT_HASH">
    <vt:lpwstr>2982fcb6284229ad0c8864bf02216253bc1b9e2e39b0385cd7dc288443ac61d8</vt:lpwstr>
  </property>
  <property fmtid="{D5CDD505-2E9C-101B-9397-08002B2CF9AE}" pid="6" name="GrammarlyDocumentId">
    <vt:lpwstr>d7e35f3d-289a-4d94-b521-05301f87c3de</vt:lpwstr>
  </property>
</Properties>
</file>