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56441" w14:textId="77777777" w:rsidR="00206220" w:rsidRDefault="00000000">
      <w:pPr>
        <w:spacing w:after="60"/>
      </w:pPr>
      <w:r>
        <w:rPr>
          <w:b/>
          <w:bCs/>
          <w:color w:val="1F4E78"/>
          <w:sz w:val="20"/>
          <w:szCs w:val="20"/>
        </w:rPr>
        <w:t>CMPS4191 • LABORATORY 1</w:t>
      </w:r>
    </w:p>
    <w:p w14:paraId="1B93FB0A" w14:textId="77777777" w:rsidR="00206220" w:rsidRDefault="00000000">
      <w:pPr>
        <w:keepNext/>
        <w:spacing w:after="80"/>
      </w:pPr>
      <w:r>
        <w:rPr>
          <w:b/>
          <w:bCs/>
          <w:color w:val="17324D"/>
          <w:sz w:val="46"/>
          <w:szCs w:val="46"/>
        </w:rPr>
        <w:t>Measuring a Synchronous API Contract</w:t>
      </w:r>
    </w:p>
    <w:p w14:paraId="171277FE" w14:textId="77777777" w:rsidR="00206220" w:rsidRDefault="00000000">
      <w:pPr>
        <w:spacing w:after="280"/>
      </w:pPr>
      <w:r>
        <w:rPr>
          <w:i/>
          <w:iCs/>
          <w:color w:val="5B6573"/>
          <w:sz w:val="23"/>
          <w:szCs w:val="23"/>
        </w:rPr>
        <w:t>An empirical investigation of request lifetime, work duration, and client waiting time</w:t>
      </w:r>
    </w:p>
    <w:tbl>
      <w:tblPr>
        <w:tblStyle w:val="a"/>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780"/>
        <w:gridCol w:w="3780"/>
      </w:tblGrid>
      <w:tr w:rsidR="00206220" w14:paraId="5CC5534D" w14:textId="77777777">
        <w:trPr>
          <w:tblHeader/>
        </w:trPr>
        <w:tc>
          <w:tcPr>
            <w:tcW w:w="1800" w:type="dxa"/>
            <w:shd w:val="clear" w:color="auto" w:fill="1F4E78"/>
            <w:tcMar>
              <w:top w:w="100" w:type="dxa"/>
              <w:bottom w:w="100" w:type="dxa"/>
            </w:tcMar>
            <w:vAlign w:val="center"/>
          </w:tcPr>
          <w:p w14:paraId="3A91F815" w14:textId="77777777" w:rsidR="00206220" w:rsidRDefault="00000000">
            <w:pPr>
              <w:jc w:val="center"/>
            </w:pPr>
            <w:r>
              <w:rPr>
                <w:b/>
                <w:bCs/>
                <w:color w:val="FFFFFF"/>
                <w:sz w:val="20"/>
                <w:szCs w:val="20"/>
              </w:rPr>
              <w:t>Duration</w:t>
            </w:r>
          </w:p>
        </w:tc>
        <w:tc>
          <w:tcPr>
            <w:tcW w:w="3780" w:type="dxa"/>
            <w:shd w:val="clear" w:color="auto" w:fill="1F4E78"/>
            <w:tcMar>
              <w:top w:w="100" w:type="dxa"/>
              <w:bottom w:w="100" w:type="dxa"/>
            </w:tcMar>
            <w:vAlign w:val="center"/>
          </w:tcPr>
          <w:p w14:paraId="0CE708EF" w14:textId="77777777" w:rsidR="00206220" w:rsidRDefault="00000000">
            <w:pPr>
              <w:jc w:val="center"/>
            </w:pPr>
            <w:r>
              <w:rPr>
                <w:b/>
                <w:bCs/>
                <w:color w:val="FFFFFF"/>
                <w:sz w:val="20"/>
                <w:szCs w:val="20"/>
              </w:rPr>
              <w:t>Work mode</w:t>
            </w:r>
          </w:p>
        </w:tc>
        <w:tc>
          <w:tcPr>
            <w:tcW w:w="3780" w:type="dxa"/>
            <w:shd w:val="clear" w:color="auto" w:fill="1F4E78"/>
            <w:tcMar>
              <w:top w:w="100" w:type="dxa"/>
              <w:bottom w:w="100" w:type="dxa"/>
            </w:tcMar>
            <w:vAlign w:val="center"/>
          </w:tcPr>
          <w:p w14:paraId="164E815C" w14:textId="77777777" w:rsidR="00206220" w:rsidRDefault="00000000">
            <w:pPr>
              <w:jc w:val="center"/>
            </w:pPr>
            <w:r>
              <w:rPr>
                <w:b/>
                <w:bCs/>
                <w:color w:val="FFFFFF"/>
                <w:sz w:val="20"/>
                <w:szCs w:val="20"/>
              </w:rPr>
              <w:t>Code</w:t>
            </w:r>
          </w:p>
        </w:tc>
      </w:tr>
      <w:tr w:rsidR="00206220" w14:paraId="3D143500" w14:textId="77777777">
        <w:tc>
          <w:tcPr>
            <w:tcW w:w="1800" w:type="dxa"/>
            <w:tcMar>
              <w:top w:w="100" w:type="dxa"/>
              <w:bottom w:w="100" w:type="dxa"/>
            </w:tcMar>
            <w:vAlign w:val="center"/>
          </w:tcPr>
          <w:p w14:paraId="1919A99C" w14:textId="77777777" w:rsidR="00206220" w:rsidRDefault="00000000">
            <w:pPr>
              <w:jc w:val="center"/>
            </w:pPr>
            <w:r>
              <w:rPr>
                <w:color w:val="000000"/>
                <w:sz w:val="20"/>
                <w:szCs w:val="20"/>
              </w:rPr>
              <w:t>75 minutes</w:t>
            </w:r>
          </w:p>
        </w:tc>
        <w:tc>
          <w:tcPr>
            <w:tcW w:w="3780" w:type="dxa"/>
            <w:tcMar>
              <w:top w:w="100" w:type="dxa"/>
              <w:bottom w:w="100" w:type="dxa"/>
            </w:tcMar>
            <w:vAlign w:val="center"/>
          </w:tcPr>
          <w:p w14:paraId="088C8A16" w14:textId="77777777" w:rsidR="00206220" w:rsidRDefault="00000000">
            <w:pPr>
              <w:jc w:val="center"/>
            </w:pPr>
            <w:r>
              <w:rPr>
                <w:color w:val="000000"/>
                <w:sz w:val="20"/>
                <w:szCs w:val="20"/>
              </w:rPr>
              <w:t>Pairs</w:t>
            </w:r>
          </w:p>
        </w:tc>
        <w:tc>
          <w:tcPr>
            <w:tcW w:w="3780" w:type="dxa"/>
            <w:tcMar>
              <w:top w:w="100" w:type="dxa"/>
              <w:bottom w:w="100" w:type="dxa"/>
            </w:tcMar>
            <w:vAlign w:val="center"/>
          </w:tcPr>
          <w:p w14:paraId="129A1B41" w14:textId="77777777" w:rsidR="00206220" w:rsidRDefault="00000000">
            <w:r>
              <w:rPr>
                <w:color w:val="000000"/>
                <w:sz w:val="20"/>
                <w:szCs w:val="20"/>
              </w:rPr>
              <w:t>Provided</w:t>
            </w:r>
          </w:p>
        </w:tc>
      </w:tr>
    </w:tbl>
    <w:p w14:paraId="4B42172B" w14:textId="77777777" w:rsidR="00206220" w:rsidRDefault="00206220">
      <w:pPr>
        <w:spacing w:after="40"/>
      </w:pPr>
    </w:p>
    <w:tbl>
      <w:tblPr>
        <w:tblStyle w:val="a0"/>
        <w:tblW w:w="9360" w:type="dxa"/>
        <w:tblInd w:w="5" w:type="dxa"/>
        <w:tblLayout w:type="fixed"/>
        <w:tblLook w:val="0400" w:firstRow="0" w:lastRow="0" w:firstColumn="0" w:lastColumn="0" w:noHBand="0" w:noVBand="1"/>
      </w:tblPr>
      <w:tblGrid>
        <w:gridCol w:w="9360"/>
      </w:tblGrid>
      <w:tr w:rsidR="00206220" w14:paraId="587B160A" w14:textId="77777777">
        <w:tc>
          <w:tcPr>
            <w:tcW w:w="9360" w:type="dxa"/>
            <w:shd w:val="clear" w:color="auto" w:fill="F4F6F9"/>
            <w:tcMar>
              <w:top w:w="100" w:type="dxa"/>
              <w:bottom w:w="100" w:type="dxa"/>
            </w:tcMar>
            <w:vAlign w:val="center"/>
          </w:tcPr>
          <w:p w14:paraId="417FA21D" w14:textId="77777777" w:rsidR="00206220" w:rsidRDefault="00000000">
            <w:pPr>
              <w:spacing w:after="0"/>
            </w:pPr>
            <w:r>
              <w:rPr>
                <w:b/>
                <w:bCs/>
                <w:color w:val="1F4E78"/>
              </w:rPr>
              <w:t xml:space="preserve">Central </w:t>
            </w:r>
            <w:proofErr w:type="gramStart"/>
            <w:r>
              <w:rPr>
                <w:b/>
                <w:bCs/>
                <w:color w:val="1F4E78"/>
              </w:rPr>
              <w:t xml:space="preserve">question  </w:t>
            </w:r>
            <w:r>
              <w:rPr>
                <w:color w:val="17324D"/>
              </w:rPr>
              <w:t>How</w:t>
            </w:r>
            <w:proofErr w:type="gramEnd"/>
            <w:r>
              <w:rPr>
                <w:color w:val="17324D"/>
              </w:rPr>
              <w:t xml:space="preserve"> does report-generation time affect the externally observable behavior of a synchronous report API?</w:t>
            </w:r>
          </w:p>
        </w:tc>
      </w:tr>
    </w:tbl>
    <w:p w14:paraId="05095FDE" w14:textId="77777777" w:rsidR="00206220" w:rsidRDefault="00206220">
      <w:pPr>
        <w:spacing w:after="20"/>
      </w:pPr>
    </w:p>
    <w:p w14:paraId="53AF8025" w14:textId="77777777" w:rsidR="00206220" w:rsidRDefault="00000000">
      <w:pPr>
        <w:pStyle w:val="Heading1"/>
      </w:pPr>
      <w:r>
        <w:t>Learning outcomes</w:t>
      </w:r>
    </w:p>
    <w:p w14:paraId="0ED3E3A3" w14:textId="77777777" w:rsidR="00206220" w:rsidRDefault="00000000">
      <w:pPr>
        <w:pBdr>
          <w:top w:val="nil"/>
          <w:left w:val="nil"/>
          <w:bottom w:val="nil"/>
          <w:right w:val="nil"/>
          <w:between w:val="nil"/>
        </w:pBdr>
        <w:spacing w:after="0"/>
        <w:ind w:left="360"/>
        <w:rPr>
          <w:color w:val="000000"/>
        </w:rPr>
      </w:pPr>
      <w:r>
        <w:rPr>
          <w:color w:val="000000"/>
        </w:rPr>
        <w:t>Measure API response time under controlled conditions.</w:t>
      </w:r>
    </w:p>
    <w:p w14:paraId="71D08FAC" w14:textId="77777777" w:rsidR="00206220" w:rsidRDefault="00000000">
      <w:pPr>
        <w:pBdr>
          <w:top w:val="nil"/>
          <w:left w:val="nil"/>
          <w:bottom w:val="nil"/>
          <w:right w:val="nil"/>
          <w:between w:val="nil"/>
        </w:pBdr>
        <w:spacing w:after="0"/>
        <w:ind w:left="360"/>
        <w:rPr>
          <w:color w:val="000000"/>
        </w:rPr>
      </w:pPr>
      <w:r>
        <w:rPr>
          <w:color w:val="000000"/>
        </w:rPr>
        <w:t>Distinguish a prediction, an observation, and a causal explanation.</w:t>
      </w:r>
    </w:p>
    <w:p w14:paraId="6924A0CF" w14:textId="77777777" w:rsidR="00206220" w:rsidRDefault="00000000">
      <w:pPr>
        <w:pBdr>
          <w:top w:val="nil"/>
          <w:left w:val="nil"/>
          <w:bottom w:val="nil"/>
          <w:right w:val="nil"/>
          <w:between w:val="nil"/>
        </w:pBdr>
        <w:spacing w:after="0"/>
        <w:ind w:left="360"/>
        <w:rPr>
          <w:color w:val="000000"/>
        </w:rPr>
      </w:pPr>
      <w:r>
        <w:rPr>
          <w:color w:val="000000"/>
        </w:rPr>
        <w:t>Identify the relationship between work duration and response time.</w:t>
      </w:r>
    </w:p>
    <w:p w14:paraId="3D3A119F" w14:textId="77777777" w:rsidR="00206220" w:rsidRDefault="00000000">
      <w:pPr>
        <w:pBdr>
          <w:top w:val="nil"/>
          <w:left w:val="nil"/>
          <w:bottom w:val="nil"/>
          <w:right w:val="nil"/>
          <w:between w:val="nil"/>
        </w:pBdr>
        <w:spacing w:after="0"/>
        <w:ind w:left="360"/>
        <w:rPr>
          <w:color w:val="000000"/>
        </w:rPr>
      </w:pPr>
      <w:r>
        <w:rPr>
          <w:color w:val="000000"/>
        </w:rPr>
        <w:t>Explain how the synchronous contract couples request lifetime and work lifetime.</w:t>
      </w:r>
    </w:p>
    <w:p w14:paraId="77C2D43B" w14:textId="77777777" w:rsidR="00206220" w:rsidRDefault="00000000">
      <w:pPr>
        <w:pBdr>
          <w:top w:val="nil"/>
          <w:left w:val="nil"/>
          <w:bottom w:val="nil"/>
          <w:right w:val="nil"/>
          <w:between w:val="nil"/>
        </w:pBdr>
        <w:spacing w:after="80"/>
        <w:ind w:left="360"/>
        <w:rPr>
          <w:color w:val="000000"/>
        </w:rPr>
      </w:pPr>
      <w:r>
        <w:rPr>
          <w:color w:val="000000"/>
        </w:rPr>
        <w:t>Derive a system requirement from measured evidence.</w:t>
      </w:r>
    </w:p>
    <w:p w14:paraId="0854C29D" w14:textId="77777777" w:rsidR="00206220" w:rsidRDefault="00000000">
      <w:pPr>
        <w:pStyle w:val="Heading1"/>
      </w:pPr>
      <w:r>
        <w:t>The current contract</w:t>
      </w:r>
    </w:p>
    <w:p w14:paraId="36BAB928" w14:textId="77777777" w:rsidR="00206220" w:rsidRDefault="00000000">
      <w:r>
        <w:rPr>
          <w:color w:val="000000"/>
        </w:rPr>
        <w:t>A contract is an externally observable promise between components. It states what a client may expect from a server; it does not describe the server’s internal implementation.</w:t>
      </w:r>
    </w:p>
    <w:tbl>
      <w:tblPr>
        <w:tblStyle w:val="a1"/>
        <w:tblW w:w="9360" w:type="dxa"/>
        <w:tblInd w:w="5" w:type="dxa"/>
        <w:tblLayout w:type="fixed"/>
        <w:tblLook w:val="0400" w:firstRow="0" w:lastRow="0" w:firstColumn="0" w:lastColumn="0" w:noHBand="0" w:noVBand="1"/>
      </w:tblPr>
      <w:tblGrid>
        <w:gridCol w:w="9360"/>
      </w:tblGrid>
      <w:tr w:rsidR="00206220" w14:paraId="177BA3F4" w14:textId="77777777">
        <w:tc>
          <w:tcPr>
            <w:tcW w:w="9360" w:type="dxa"/>
            <w:shd w:val="clear" w:color="auto" w:fill="F4F6F9"/>
            <w:tcMar>
              <w:top w:w="100" w:type="dxa"/>
              <w:bottom w:w="100" w:type="dxa"/>
            </w:tcMar>
            <w:vAlign w:val="center"/>
          </w:tcPr>
          <w:p w14:paraId="345E0F3F" w14:textId="77777777" w:rsidR="00206220" w:rsidRDefault="00000000">
            <w:pPr>
              <w:spacing w:after="0"/>
            </w:pPr>
            <w:r>
              <w:rPr>
                <w:b/>
                <w:bCs/>
                <w:color w:val="1F4E78"/>
              </w:rPr>
              <w:t xml:space="preserve">Current </w:t>
            </w:r>
            <w:proofErr w:type="gramStart"/>
            <w:r>
              <w:rPr>
                <w:b/>
                <w:bCs/>
                <w:color w:val="1F4E78"/>
              </w:rPr>
              <w:t xml:space="preserve">promise  </w:t>
            </w:r>
            <w:r>
              <w:rPr>
                <w:color w:val="17324D"/>
              </w:rPr>
              <w:t>If</w:t>
            </w:r>
            <w:proofErr w:type="gramEnd"/>
            <w:r>
              <w:rPr>
                <w:color w:val="17324D"/>
              </w:rPr>
              <w:t xml:space="preserve"> the request succeeds, POST /v1/reports returns 200 OK with the completed report in the response body.</w:t>
            </w:r>
          </w:p>
        </w:tc>
      </w:tr>
    </w:tbl>
    <w:p w14:paraId="7D4D86BA" w14:textId="77777777" w:rsidR="00206220" w:rsidRDefault="00206220">
      <w:pPr>
        <w:spacing w:after="20"/>
      </w:pPr>
    </w:p>
    <w:p w14:paraId="22368B87" w14:textId="77777777" w:rsidR="00206220" w:rsidRDefault="00000000">
      <w:r>
        <w:rPr>
          <w:color w:val="000000"/>
        </w:rPr>
        <w:t>Because the completed report must be placed in the response, the handler must finish report generation before it can fulfill the contract. The client therefore waits while the work is performed.</w:t>
      </w:r>
    </w:p>
    <w:p w14:paraId="21937A8F" w14:textId="77777777" w:rsidR="00206220" w:rsidRDefault="00000000">
      <w:r>
        <w:rPr>
          <w:b/>
          <w:bCs/>
          <w:color w:val="000000"/>
        </w:rPr>
        <w:t>Approximate relationship:</w:t>
      </w:r>
    </w:p>
    <w:p w14:paraId="31D1827D" w14:textId="77777777" w:rsidR="00206220" w:rsidRDefault="00000000">
      <w:pPr>
        <w:spacing w:after="200"/>
        <w:jc w:val="center"/>
      </w:pPr>
      <w:r>
        <w:rPr>
          <w:b/>
          <w:bCs/>
          <w:color w:val="1F4E78"/>
          <w:sz w:val="24"/>
          <w:szCs w:val="24"/>
        </w:rPr>
        <w:t>response time ≈ HTTP overhead + report-generation time</w:t>
      </w:r>
    </w:p>
    <w:p w14:paraId="4D87B446" w14:textId="77777777" w:rsidR="00206220" w:rsidRDefault="00000000">
      <w:r>
        <w:br w:type="page"/>
      </w:r>
    </w:p>
    <w:p w14:paraId="6A1BCA7A" w14:textId="77777777" w:rsidR="00206220" w:rsidRDefault="00000000">
      <w:pPr>
        <w:pStyle w:val="Heading1"/>
      </w:pPr>
      <w:r>
        <w:lastRenderedPageBreak/>
        <w:t>Experimental design</w:t>
      </w:r>
    </w:p>
    <w:p w14:paraId="47339D7C" w14:textId="77777777" w:rsidR="00206220" w:rsidRDefault="00000000">
      <w:pPr>
        <w:pStyle w:val="Heading2"/>
      </w:pPr>
      <w:r>
        <w:t>Research question</w:t>
      </w:r>
    </w:p>
    <w:p w14:paraId="222D7EDB" w14:textId="77777777" w:rsidR="00206220" w:rsidRDefault="00000000">
      <w:r>
        <w:rPr>
          <w:color w:val="000000"/>
        </w:rPr>
        <w:t>How does report-generation time affect the externally observable behavior of the synchronous report endpoint?</w:t>
      </w:r>
    </w:p>
    <w:p w14:paraId="4668651C" w14:textId="77777777" w:rsidR="00206220" w:rsidRDefault="00000000">
      <w:pPr>
        <w:pStyle w:val="Heading2"/>
      </w:pPr>
      <w:r>
        <w:t>Hypothesis — complete before testing</w:t>
      </w:r>
    </w:p>
    <w:p w14:paraId="2DFBBCF0" w14:textId="77777777" w:rsidR="00206220" w:rsidRDefault="00000000">
      <w:r>
        <w:rPr>
          <w:color w:val="000000"/>
        </w:rPr>
        <w:t xml:space="preserve">If report-generation time increases, </w:t>
      </w:r>
      <w:proofErr w:type="gramStart"/>
      <w:r>
        <w:rPr>
          <w:color w:val="000000"/>
        </w:rPr>
        <w:t xml:space="preserve">then  </w:t>
      </w:r>
      <w:r>
        <w:rPr>
          <w:u w:val="single"/>
        </w:rPr>
        <w:t>response</w:t>
      </w:r>
      <w:proofErr w:type="gramEnd"/>
      <w:r>
        <w:rPr>
          <w:u w:val="single"/>
        </w:rPr>
        <w:t xml:space="preserve"> time </w:t>
      </w:r>
      <w:r>
        <w:rPr>
          <w:color w:val="000000"/>
          <w:u w:val="single"/>
        </w:rPr>
        <w:t xml:space="preserve">will increase by a similar </w:t>
      </w:r>
      <w:r>
        <w:rPr>
          <w:u w:val="single"/>
        </w:rPr>
        <w:t>amount</w:t>
      </w:r>
      <w:r>
        <w:t xml:space="preserve"> </w:t>
      </w:r>
      <w:r>
        <w:rPr>
          <w:color w:val="000000"/>
        </w:rPr>
        <w:t>because</w:t>
      </w:r>
      <w:r>
        <w:t xml:space="preserve"> </w:t>
      </w:r>
      <w:r>
        <w:tab/>
      </w:r>
      <w:r>
        <w:tab/>
      </w:r>
      <w:r>
        <w:rPr>
          <w:u w:val="single"/>
        </w:rPr>
        <w:t>the server can’t send its response until the report is fully generated</w:t>
      </w:r>
      <w:r>
        <w:t xml:space="preserve"> </w:t>
      </w:r>
      <w:r>
        <w:rPr>
          <w:color w:val="000000"/>
        </w:rPr>
        <w:t>.</w:t>
      </w:r>
    </w:p>
    <w:p w14:paraId="2D8C0DE4" w14:textId="77777777" w:rsidR="00206220" w:rsidRDefault="00000000">
      <w:pPr>
        <w:spacing w:after="100"/>
      </w:pPr>
      <w:r>
        <w:rPr>
          <w:color w:val="8A949E"/>
          <w:sz w:val="18"/>
          <w:szCs w:val="18"/>
        </w:rPr>
        <w:t>________________________________________________________________________________</w:t>
      </w:r>
    </w:p>
    <w:p w14:paraId="70FDC156" w14:textId="77777777" w:rsidR="00206220" w:rsidRDefault="00000000">
      <w:pPr>
        <w:pStyle w:val="Heading2"/>
      </w:pPr>
      <w:r>
        <w:t>Variables</w:t>
      </w:r>
    </w:p>
    <w:tbl>
      <w:tblPr>
        <w:tblStyle w:val="a2"/>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7460"/>
      </w:tblGrid>
      <w:tr w:rsidR="00206220" w14:paraId="40DEC1BF" w14:textId="77777777">
        <w:trPr>
          <w:tblHeader/>
        </w:trPr>
        <w:tc>
          <w:tcPr>
            <w:tcW w:w="1900" w:type="dxa"/>
            <w:shd w:val="clear" w:color="auto" w:fill="E8EEF5"/>
            <w:tcMar>
              <w:top w:w="100" w:type="dxa"/>
              <w:bottom w:w="100" w:type="dxa"/>
            </w:tcMar>
            <w:vAlign w:val="center"/>
          </w:tcPr>
          <w:p w14:paraId="51EEF475" w14:textId="77777777" w:rsidR="00206220" w:rsidRDefault="00000000">
            <w:pPr>
              <w:jc w:val="center"/>
            </w:pPr>
            <w:r>
              <w:rPr>
                <w:b/>
                <w:bCs/>
                <w:color w:val="17324D"/>
                <w:sz w:val="19"/>
                <w:szCs w:val="19"/>
              </w:rPr>
              <w:t>Role</w:t>
            </w:r>
          </w:p>
        </w:tc>
        <w:tc>
          <w:tcPr>
            <w:tcW w:w="7460" w:type="dxa"/>
            <w:shd w:val="clear" w:color="auto" w:fill="E8EEF5"/>
            <w:tcMar>
              <w:top w:w="100" w:type="dxa"/>
              <w:bottom w:w="100" w:type="dxa"/>
            </w:tcMar>
            <w:vAlign w:val="center"/>
          </w:tcPr>
          <w:p w14:paraId="5724FBDA" w14:textId="77777777" w:rsidR="00206220" w:rsidRDefault="00000000">
            <w:pPr>
              <w:jc w:val="center"/>
            </w:pPr>
            <w:r>
              <w:rPr>
                <w:b/>
                <w:bCs/>
                <w:color w:val="17324D"/>
                <w:sz w:val="19"/>
                <w:szCs w:val="19"/>
              </w:rPr>
              <w:t>Variable</w:t>
            </w:r>
          </w:p>
        </w:tc>
      </w:tr>
      <w:tr w:rsidR="00206220" w14:paraId="42261CE2" w14:textId="77777777">
        <w:tc>
          <w:tcPr>
            <w:tcW w:w="1900" w:type="dxa"/>
            <w:tcMar>
              <w:top w:w="100" w:type="dxa"/>
              <w:bottom w:w="100" w:type="dxa"/>
            </w:tcMar>
            <w:vAlign w:val="center"/>
          </w:tcPr>
          <w:p w14:paraId="3CBB9746" w14:textId="77777777" w:rsidR="00206220" w:rsidRDefault="00000000">
            <w:pPr>
              <w:jc w:val="center"/>
            </w:pPr>
            <w:r>
              <w:rPr>
                <w:color w:val="000000"/>
                <w:sz w:val="19"/>
                <w:szCs w:val="19"/>
              </w:rPr>
              <w:t>Independent</w:t>
            </w:r>
          </w:p>
        </w:tc>
        <w:tc>
          <w:tcPr>
            <w:tcW w:w="7460" w:type="dxa"/>
            <w:tcMar>
              <w:top w:w="100" w:type="dxa"/>
              <w:bottom w:w="100" w:type="dxa"/>
            </w:tcMar>
            <w:vAlign w:val="center"/>
          </w:tcPr>
          <w:p w14:paraId="03A73EF0" w14:textId="77777777" w:rsidR="00206220" w:rsidRDefault="00000000">
            <w:r>
              <w:rPr>
                <w:color w:val="000000"/>
                <w:sz w:val="19"/>
                <w:szCs w:val="19"/>
              </w:rPr>
              <w:t>Artificial report-generation delay: 0 s, 3 s, 7 s, 12 s</w:t>
            </w:r>
          </w:p>
        </w:tc>
      </w:tr>
      <w:tr w:rsidR="00206220" w14:paraId="245C4964" w14:textId="77777777">
        <w:tc>
          <w:tcPr>
            <w:tcW w:w="1900" w:type="dxa"/>
            <w:tcMar>
              <w:top w:w="100" w:type="dxa"/>
              <w:bottom w:w="100" w:type="dxa"/>
            </w:tcMar>
            <w:vAlign w:val="center"/>
          </w:tcPr>
          <w:p w14:paraId="4B2EDD92" w14:textId="77777777" w:rsidR="00206220" w:rsidRDefault="00000000">
            <w:pPr>
              <w:jc w:val="center"/>
            </w:pPr>
            <w:r>
              <w:rPr>
                <w:color w:val="000000"/>
                <w:sz w:val="19"/>
                <w:szCs w:val="19"/>
              </w:rPr>
              <w:t>Dependent</w:t>
            </w:r>
          </w:p>
        </w:tc>
        <w:tc>
          <w:tcPr>
            <w:tcW w:w="7460" w:type="dxa"/>
            <w:tcMar>
              <w:top w:w="100" w:type="dxa"/>
              <w:bottom w:w="100" w:type="dxa"/>
            </w:tcMar>
            <w:vAlign w:val="center"/>
          </w:tcPr>
          <w:p w14:paraId="5FF71137" w14:textId="77777777" w:rsidR="00206220" w:rsidRDefault="00000000">
            <w:r>
              <w:rPr>
                <w:color w:val="000000"/>
                <w:sz w:val="19"/>
                <w:szCs w:val="19"/>
              </w:rPr>
              <w:t>Response time, HTTP status, response bytes, complete report received, server completion log</w:t>
            </w:r>
          </w:p>
        </w:tc>
      </w:tr>
      <w:tr w:rsidR="00206220" w14:paraId="7C03C011" w14:textId="77777777">
        <w:tc>
          <w:tcPr>
            <w:tcW w:w="1900" w:type="dxa"/>
            <w:tcMar>
              <w:top w:w="100" w:type="dxa"/>
              <w:bottom w:w="100" w:type="dxa"/>
            </w:tcMar>
            <w:vAlign w:val="center"/>
          </w:tcPr>
          <w:p w14:paraId="03785613" w14:textId="77777777" w:rsidR="00206220" w:rsidRDefault="00000000">
            <w:pPr>
              <w:jc w:val="center"/>
            </w:pPr>
            <w:r>
              <w:rPr>
                <w:color w:val="000000"/>
                <w:sz w:val="19"/>
                <w:szCs w:val="19"/>
              </w:rPr>
              <w:t>Controlled</w:t>
            </w:r>
          </w:p>
        </w:tc>
        <w:tc>
          <w:tcPr>
            <w:tcW w:w="7460" w:type="dxa"/>
            <w:tcMar>
              <w:top w:w="100" w:type="dxa"/>
              <w:bottom w:w="100" w:type="dxa"/>
            </w:tcMar>
            <w:vAlign w:val="center"/>
          </w:tcPr>
          <w:p w14:paraId="3A8ADB16" w14:textId="77777777" w:rsidR="00206220" w:rsidRDefault="00000000">
            <w:r>
              <w:rPr>
                <w:color w:val="000000"/>
                <w:sz w:val="19"/>
                <w:szCs w:val="19"/>
              </w:rPr>
              <w:t>Endpoint, request body, consumer, reporting period, database contents, client command and server timeout</w:t>
            </w:r>
          </w:p>
        </w:tc>
      </w:tr>
    </w:tbl>
    <w:p w14:paraId="36EC4DA7" w14:textId="77777777" w:rsidR="00206220" w:rsidRDefault="00206220">
      <w:pPr>
        <w:spacing w:after="40"/>
      </w:pPr>
    </w:p>
    <w:p w14:paraId="226BD4B7" w14:textId="77777777" w:rsidR="00206220" w:rsidRDefault="00000000">
      <w:pPr>
        <w:pStyle w:val="Heading2"/>
      </w:pPr>
      <w:r>
        <w:t>Before you measure: make predictions</w:t>
      </w:r>
    </w:p>
    <w:p w14:paraId="1DCC2A2D" w14:textId="77777777" w:rsidR="00206220" w:rsidRDefault="00000000">
      <w:r>
        <w:rPr>
          <w:color w:val="000000"/>
        </w:rPr>
        <w:t>Record predictions before running the server under each condition. Predictions are not graded for being correct; they are evidence of your reasoning before observation.</w:t>
      </w:r>
    </w:p>
    <w:tbl>
      <w:tblPr>
        <w:tblStyle w:val="a3"/>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0"/>
        <w:gridCol w:w="3150"/>
        <w:gridCol w:w="2300"/>
        <w:gridCol w:w="2810"/>
      </w:tblGrid>
      <w:tr w:rsidR="00206220" w14:paraId="7C6EDC0D" w14:textId="77777777">
        <w:trPr>
          <w:tblHeader/>
        </w:trPr>
        <w:tc>
          <w:tcPr>
            <w:tcW w:w="1100" w:type="dxa"/>
            <w:shd w:val="clear" w:color="auto" w:fill="E8EEF5"/>
            <w:tcMar>
              <w:top w:w="100" w:type="dxa"/>
              <w:bottom w:w="100" w:type="dxa"/>
            </w:tcMar>
            <w:vAlign w:val="center"/>
          </w:tcPr>
          <w:p w14:paraId="3C7AD4F1" w14:textId="77777777" w:rsidR="00206220" w:rsidRDefault="00000000">
            <w:pPr>
              <w:jc w:val="center"/>
            </w:pPr>
            <w:r>
              <w:rPr>
                <w:b/>
                <w:bCs/>
                <w:color w:val="17324D"/>
                <w:sz w:val="19"/>
                <w:szCs w:val="19"/>
              </w:rPr>
              <w:t>Delay</w:t>
            </w:r>
          </w:p>
        </w:tc>
        <w:tc>
          <w:tcPr>
            <w:tcW w:w="3150" w:type="dxa"/>
            <w:shd w:val="clear" w:color="auto" w:fill="E8EEF5"/>
            <w:tcMar>
              <w:top w:w="100" w:type="dxa"/>
              <w:bottom w:w="100" w:type="dxa"/>
            </w:tcMar>
            <w:vAlign w:val="center"/>
          </w:tcPr>
          <w:p w14:paraId="4F47FE29" w14:textId="77777777" w:rsidR="00206220" w:rsidRDefault="00000000">
            <w:pPr>
              <w:jc w:val="center"/>
            </w:pPr>
            <w:r>
              <w:rPr>
                <w:b/>
                <w:bCs/>
                <w:color w:val="17324D"/>
                <w:sz w:val="19"/>
                <w:szCs w:val="19"/>
              </w:rPr>
              <w:t>Predicted response time</w:t>
            </w:r>
          </w:p>
        </w:tc>
        <w:tc>
          <w:tcPr>
            <w:tcW w:w="2300" w:type="dxa"/>
            <w:shd w:val="clear" w:color="auto" w:fill="E8EEF5"/>
            <w:tcMar>
              <w:top w:w="100" w:type="dxa"/>
              <w:bottom w:w="100" w:type="dxa"/>
            </w:tcMar>
            <w:vAlign w:val="center"/>
          </w:tcPr>
          <w:p w14:paraId="17EE5838" w14:textId="77777777" w:rsidR="00206220" w:rsidRDefault="00000000">
            <w:pPr>
              <w:jc w:val="center"/>
            </w:pPr>
            <w:r>
              <w:rPr>
                <w:b/>
                <w:bCs/>
                <w:color w:val="17324D"/>
                <w:sz w:val="19"/>
                <w:szCs w:val="19"/>
              </w:rPr>
              <w:t>Predicted status</w:t>
            </w:r>
          </w:p>
        </w:tc>
        <w:tc>
          <w:tcPr>
            <w:tcW w:w="2810" w:type="dxa"/>
            <w:shd w:val="clear" w:color="auto" w:fill="E8EEF5"/>
            <w:tcMar>
              <w:top w:w="100" w:type="dxa"/>
              <w:bottom w:w="100" w:type="dxa"/>
            </w:tcMar>
            <w:vAlign w:val="center"/>
          </w:tcPr>
          <w:p w14:paraId="2DBB1058" w14:textId="77777777" w:rsidR="00206220" w:rsidRDefault="00000000">
            <w:pPr>
              <w:jc w:val="center"/>
            </w:pPr>
            <w:r>
              <w:rPr>
                <w:b/>
                <w:bCs/>
                <w:color w:val="17324D"/>
                <w:sz w:val="19"/>
                <w:szCs w:val="19"/>
              </w:rPr>
              <w:t>Complete body?</w:t>
            </w:r>
          </w:p>
        </w:tc>
      </w:tr>
      <w:tr w:rsidR="00206220" w14:paraId="0D9D74EA" w14:textId="77777777">
        <w:tc>
          <w:tcPr>
            <w:tcW w:w="1100" w:type="dxa"/>
            <w:tcMar>
              <w:top w:w="100" w:type="dxa"/>
              <w:bottom w:w="100" w:type="dxa"/>
            </w:tcMar>
            <w:vAlign w:val="center"/>
          </w:tcPr>
          <w:p w14:paraId="43FCE7FE" w14:textId="77777777" w:rsidR="00206220" w:rsidRDefault="00000000">
            <w:pPr>
              <w:jc w:val="center"/>
            </w:pPr>
            <w:r>
              <w:rPr>
                <w:color w:val="000000"/>
                <w:sz w:val="19"/>
                <w:szCs w:val="19"/>
              </w:rPr>
              <w:t>0 s</w:t>
            </w:r>
          </w:p>
        </w:tc>
        <w:tc>
          <w:tcPr>
            <w:tcW w:w="3150" w:type="dxa"/>
            <w:tcMar>
              <w:top w:w="100" w:type="dxa"/>
              <w:bottom w:w="100" w:type="dxa"/>
            </w:tcMar>
            <w:vAlign w:val="center"/>
          </w:tcPr>
          <w:p w14:paraId="585CCC1F" w14:textId="77777777" w:rsidR="00206220" w:rsidRDefault="00000000">
            <w:pPr>
              <w:jc w:val="center"/>
            </w:pPr>
            <w:r>
              <w:t xml:space="preserve">Instant, </w:t>
            </w:r>
          </w:p>
        </w:tc>
        <w:tc>
          <w:tcPr>
            <w:tcW w:w="2300" w:type="dxa"/>
            <w:tcMar>
              <w:top w:w="100" w:type="dxa"/>
              <w:bottom w:w="100" w:type="dxa"/>
            </w:tcMar>
            <w:vAlign w:val="center"/>
          </w:tcPr>
          <w:p w14:paraId="7B0F9AB9" w14:textId="77777777" w:rsidR="00206220" w:rsidRDefault="00000000">
            <w:pPr>
              <w:jc w:val="center"/>
            </w:pPr>
            <w:r>
              <w:t>200</w:t>
            </w:r>
          </w:p>
        </w:tc>
        <w:tc>
          <w:tcPr>
            <w:tcW w:w="2810" w:type="dxa"/>
            <w:tcMar>
              <w:top w:w="100" w:type="dxa"/>
              <w:bottom w:w="100" w:type="dxa"/>
            </w:tcMar>
            <w:vAlign w:val="center"/>
          </w:tcPr>
          <w:p w14:paraId="20AFA6C4" w14:textId="77777777" w:rsidR="00206220" w:rsidRDefault="00000000">
            <w:pPr>
              <w:jc w:val="center"/>
            </w:pPr>
            <w:r>
              <w:t>Yes</w:t>
            </w:r>
          </w:p>
        </w:tc>
      </w:tr>
      <w:tr w:rsidR="00206220" w14:paraId="397338B9" w14:textId="77777777">
        <w:tc>
          <w:tcPr>
            <w:tcW w:w="1100" w:type="dxa"/>
            <w:tcMar>
              <w:top w:w="100" w:type="dxa"/>
              <w:bottom w:w="100" w:type="dxa"/>
            </w:tcMar>
            <w:vAlign w:val="center"/>
          </w:tcPr>
          <w:p w14:paraId="6C9AE1F6" w14:textId="77777777" w:rsidR="00206220" w:rsidRDefault="00000000">
            <w:pPr>
              <w:jc w:val="center"/>
            </w:pPr>
            <w:r>
              <w:rPr>
                <w:color w:val="000000"/>
                <w:sz w:val="19"/>
                <w:szCs w:val="19"/>
              </w:rPr>
              <w:t>3 s</w:t>
            </w:r>
          </w:p>
        </w:tc>
        <w:tc>
          <w:tcPr>
            <w:tcW w:w="3150" w:type="dxa"/>
            <w:tcMar>
              <w:top w:w="100" w:type="dxa"/>
              <w:bottom w:w="100" w:type="dxa"/>
            </w:tcMar>
            <w:vAlign w:val="center"/>
          </w:tcPr>
          <w:p w14:paraId="0CDB99F9" w14:textId="77777777" w:rsidR="00206220" w:rsidRDefault="00000000">
            <w:pPr>
              <w:jc w:val="center"/>
            </w:pPr>
            <w:r>
              <w:t>3.05</w:t>
            </w:r>
          </w:p>
        </w:tc>
        <w:tc>
          <w:tcPr>
            <w:tcW w:w="2300" w:type="dxa"/>
            <w:tcMar>
              <w:top w:w="100" w:type="dxa"/>
              <w:bottom w:w="100" w:type="dxa"/>
            </w:tcMar>
            <w:vAlign w:val="center"/>
          </w:tcPr>
          <w:p w14:paraId="5FAEA5D2" w14:textId="77777777" w:rsidR="00206220" w:rsidRDefault="00000000">
            <w:pPr>
              <w:jc w:val="center"/>
            </w:pPr>
            <w:r>
              <w:t>200</w:t>
            </w:r>
          </w:p>
        </w:tc>
        <w:tc>
          <w:tcPr>
            <w:tcW w:w="2810" w:type="dxa"/>
            <w:tcMar>
              <w:top w:w="100" w:type="dxa"/>
              <w:bottom w:w="100" w:type="dxa"/>
            </w:tcMar>
            <w:vAlign w:val="center"/>
          </w:tcPr>
          <w:p w14:paraId="4A1C4440" w14:textId="77777777" w:rsidR="00206220" w:rsidRDefault="00000000">
            <w:pPr>
              <w:jc w:val="center"/>
            </w:pPr>
            <w:r>
              <w:t>Yes</w:t>
            </w:r>
          </w:p>
        </w:tc>
      </w:tr>
      <w:tr w:rsidR="00206220" w14:paraId="4182689A" w14:textId="77777777">
        <w:tc>
          <w:tcPr>
            <w:tcW w:w="1100" w:type="dxa"/>
            <w:tcMar>
              <w:top w:w="100" w:type="dxa"/>
              <w:bottom w:w="100" w:type="dxa"/>
            </w:tcMar>
            <w:vAlign w:val="center"/>
          </w:tcPr>
          <w:p w14:paraId="1453D326" w14:textId="77777777" w:rsidR="00206220" w:rsidRDefault="00000000">
            <w:pPr>
              <w:jc w:val="center"/>
            </w:pPr>
            <w:r>
              <w:rPr>
                <w:color w:val="000000"/>
                <w:sz w:val="19"/>
                <w:szCs w:val="19"/>
              </w:rPr>
              <w:t>7 s</w:t>
            </w:r>
          </w:p>
        </w:tc>
        <w:tc>
          <w:tcPr>
            <w:tcW w:w="3150" w:type="dxa"/>
            <w:tcMar>
              <w:top w:w="100" w:type="dxa"/>
              <w:bottom w:w="100" w:type="dxa"/>
            </w:tcMar>
            <w:vAlign w:val="center"/>
          </w:tcPr>
          <w:p w14:paraId="6ED80649" w14:textId="77777777" w:rsidR="00206220" w:rsidRDefault="00000000">
            <w:pPr>
              <w:jc w:val="center"/>
            </w:pPr>
            <w:r>
              <w:t>7.05s</w:t>
            </w:r>
          </w:p>
        </w:tc>
        <w:tc>
          <w:tcPr>
            <w:tcW w:w="2300" w:type="dxa"/>
            <w:tcMar>
              <w:top w:w="100" w:type="dxa"/>
              <w:bottom w:w="100" w:type="dxa"/>
            </w:tcMar>
            <w:vAlign w:val="center"/>
          </w:tcPr>
          <w:p w14:paraId="7076022C" w14:textId="77777777" w:rsidR="00206220" w:rsidRDefault="00000000">
            <w:pPr>
              <w:jc w:val="center"/>
            </w:pPr>
            <w:r>
              <w:t>200</w:t>
            </w:r>
          </w:p>
        </w:tc>
        <w:tc>
          <w:tcPr>
            <w:tcW w:w="2810" w:type="dxa"/>
            <w:tcMar>
              <w:top w:w="100" w:type="dxa"/>
              <w:bottom w:w="100" w:type="dxa"/>
            </w:tcMar>
            <w:vAlign w:val="center"/>
          </w:tcPr>
          <w:p w14:paraId="7A3E424C" w14:textId="77777777" w:rsidR="00206220" w:rsidRDefault="00000000">
            <w:pPr>
              <w:jc w:val="center"/>
            </w:pPr>
            <w:r>
              <w:t>Yes</w:t>
            </w:r>
          </w:p>
        </w:tc>
      </w:tr>
      <w:tr w:rsidR="00206220" w14:paraId="13780877" w14:textId="77777777">
        <w:tc>
          <w:tcPr>
            <w:tcW w:w="1100" w:type="dxa"/>
            <w:tcMar>
              <w:top w:w="100" w:type="dxa"/>
              <w:bottom w:w="100" w:type="dxa"/>
            </w:tcMar>
            <w:vAlign w:val="center"/>
          </w:tcPr>
          <w:p w14:paraId="42F3B3B0" w14:textId="77777777" w:rsidR="00206220" w:rsidRDefault="00000000">
            <w:pPr>
              <w:jc w:val="center"/>
            </w:pPr>
            <w:r>
              <w:rPr>
                <w:color w:val="000000"/>
                <w:sz w:val="19"/>
                <w:szCs w:val="19"/>
              </w:rPr>
              <w:t>12 s</w:t>
            </w:r>
          </w:p>
        </w:tc>
        <w:tc>
          <w:tcPr>
            <w:tcW w:w="3150" w:type="dxa"/>
            <w:tcMar>
              <w:top w:w="100" w:type="dxa"/>
              <w:bottom w:w="100" w:type="dxa"/>
            </w:tcMar>
            <w:vAlign w:val="center"/>
          </w:tcPr>
          <w:p w14:paraId="1A413551" w14:textId="77777777" w:rsidR="00206220" w:rsidRDefault="00000000">
            <w:pPr>
              <w:jc w:val="center"/>
            </w:pPr>
            <w:r>
              <w:t>Timeout/ Failure</w:t>
            </w:r>
          </w:p>
        </w:tc>
        <w:tc>
          <w:tcPr>
            <w:tcW w:w="2300" w:type="dxa"/>
            <w:tcMar>
              <w:top w:w="100" w:type="dxa"/>
              <w:bottom w:w="100" w:type="dxa"/>
            </w:tcMar>
            <w:vAlign w:val="center"/>
          </w:tcPr>
          <w:p w14:paraId="52A717C0" w14:textId="6AAC27DA" w:rsidR="00206220" w:rsidRDefault="00000000">
            <w:pPr>
              <w:jc w:val="center"/>
            </w:pPr>
            <w:r>
              <w:t>000</w:t>
            </w:r>
          </w:p>
        </w:tc>
        <w:tc>
          <w:tcPr>
            <w:tcW w:w="2810" w:type="dxa"/>
            <w:tcMar>
              <w:top w:w="100" w:type="dxa"/>
              <w:bottom w:w="100" w:type="dxa"/>
            </w:tcMar>
            <w:vAlign w:val="center"/>
          </w:tcPr>
          <w:p w14:paraId="6F470AD9" w14:textId="77777777" w:rsidR="00206220" w:rsidRDefault="00000000">
            <w:pPr>
              <w:jc w:val="center"/>
            </w:pPr>
            <w:r>
              <w:t>No</w:t>
            </w:r>
          </w:p>
        </w:tc>
      </w:tr>
    </w:tbl>
    <w:p w14:paraId="7EE98AC7" w14:textId="77777777" w:rsidR="00206220" w:rsidRDefault="00206220">
      <w:pPr>
        <w:spacing w:after="40"/>
      </w:pPr>
    </w:p>
    <w:p w14:paraId="607DF46B" w14:textId="77777777" w:rsidR="00206220" w:rsidRDefault="00000000">
      <w:r>
        <w:rPr>
          <w:color w:val="000000"/>
        </w:rPr>
        <w:t>At what point do you predict the current design will fail or become unreliable? Why?</w:t>
      </w:r>
    </w:p>
    <w:p w14:paraId="5B169E16" w14:textId="77777777" w:rsidR="00206220" w:rsidRDefault="00000000">
      <w:pPr>
        <w:spacing w:after="100"/>
        <w:rPr>
          <w:u w:val="single"/>
        </w:rPr>
      </w:pPr>
      <w:r>
        <w:rPr>
          <w:u w:val="single"/>
        </w:rPr>
        <w:t xml:space="preserve">_I predicted the design would fail or become unreliable somewhere in the 10-15 second range, since that </w:t>
      </w:r>
      <w:proofErr w:type="gramStart"/>
      <w:r>
        <w:rPr>
          <w:u w:val="single"/>
        </w:rPr>
        <w:t>is  a</w:t>
      </w:r>
      <w:proofErr w:type="gramEnd"/>
      <w:r>
        <w:rPr>
          <w:u w:val="single"/>
        </w:rPr>
        <w:t xml:space="preserve"> normal connection timeout range.</w:t>
      </w:r>
    </w:p>
    <w:p w14:paraId="0DBB9D71" w14:textId="77777777" w:rsidR="00206220" w:rsidRDefault="00000000">
      <w:r>
        <w:br w:type="page"/>
      </w:r>
    </w:p>
    <w:p w14:paraId="7193BDA8" w14:textId="77777777" w:rsidR="00206220" w:rsidRDefault="00000000">
      <w:pPr>
        <w:pStyle w:val="Heading1"/>
      </w:pPr>
      <w:r>
        <w:lastRenderedPageBreak/>
        <w:t>Procedure</w:t>
      </w:r>
    </w:p>
    <w:p w14:paraId="4BDFCC6B" w14:textId="77777777" w:rsidR="00206220" w:rsidRDefault="00000000">
      <w:pPr>
        <w:pStyle w:val="Heading2"/>
      </w:pPr>
      <w:r>
        <w:t>Part A — Start one experimental condition</w:t>
      </w:r>
    </w:p>
    <w:p w14:paraId="63B1FE69" w14:textId="77777777" w:rsidR="00206220" w:rsidRDefault="00000000">
      <w:r>
        <w:rPr>
          <w:color w:val="000000"/>
        </w:rPr>
        <w:t>Your instructor will provide the database connection value. Start the API with one artificial-delay condition:</w:t>
      </w:r>
    </w:p>
    <w:p w14:paraId="3E79DE4F" w14:textId="77777777" w:rsidR="00206220" w:rsidRDefault="00000000">
      <w:pPr>
        <w:spacing w:after="80"/>
        <w:ind w:left="360"/>
      </w:pPr>
      <w:r>
        <w:rPr>
          <w:rFonts w:ascii="Courier New" w:eastAsia="Courier New" w:hAnsi="Courier New" w:cs="Courier New"/>
          <w:color w:val="17324D"/>
          <w:sz w:val="18"/>
          <w:szCs w:val="18"/>
        </w:rPr>
        <w:t xml:space="preserve">go </w:t>
      </w:r>
      <w:proofErr w:type="gramStart"/>
      <w:r>
        <w:rPr>
          <w:rFonts w:ascii="Courier New" w:eastAsia="Courier New" w:hAnsi="Courier New" w:cs="Courier New"/>
          <w:color w:val="17324D"/>
          <w:sz w:val="18"/>
          <w:szCs w:val="18"/>
        </w:rPr>
        <w:t>run .</w:t>
      </w:r>
      <w:proofErr w:type="gram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cmd</w:t>
      </w:r>
      <w:proofErr w:type="spell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api</w:t>
      </w:r>
      <w:proofErr w:type="spellEnd"/>
      <w:r>
        <w:rPr>
          <w:rFonts w:ascii="Courier New" w:eastAsia="Courier New" w:hAnsi="Courier New" w:cs="Courier New"/>
          <w:color w:val="17324D"/>
          <w:sz w:val="18"/>
          <w:szCs w:val="18"/>
        </w:rPr>
        <w:t xml:space="preserve"> -</w:t>
      </w:r>
      <w:proofErr w:type="spellStart"/>
      <w:r>
        <w:rPr>
          <w:rFonts w:ascii="Courier New" w:eastAsia="Courier New" w:hAnsi="Courier New" w:cs="Courier New"/>
          <w:color w:val="17324D"/>
          <w:sz w:val="18"/>
          <w:szCs w:val="18"/>
        </w:rPr>
        <w:t>db-dsn</w:t>
      </w:r>
      <w:proofErr w:type="spellEnd"/>
      <w:r>
        <w:rPr>
          <w:rFonts w:ascii="Courier New" w:eastAsia="Courier New" w:hAnsi="Courier New" w:cs="Courier New"/>
          <w:color w:val="17324D"/>
          <w:sz w:val="18"/>
          <w:szCs w:val="18"/>
        </w:rPr>
        <w:t>="$GATEKEEPER_DB_DSN" -report-delay=0s</w:t>
      </w:r>
    </w:p>
    <w:p w14:paraId="64524035" w14:textId="77777777" w:rsidR="00206220" w:rsidRDefault="00000000">
      <w:pPr>
        <w:spacing w:after="80"/>
        <w:ind w:left="360"/>
      </w:pPr>
      <w:r>
        <w:rPr>
          <w:rFonts w:ascii="Courier New" w:eastAsia="Courier New" w:hAnsi="Courier New" w:cs="Courier New"/>
          <w:color w:val="17324D"/>
          <w:sz w:val="18"/>
          <w:szCs w:val="18"/>
        </w:rPr>
        <w:t xml:space="preserve">go </w:t>
      </w:r>
      <w:proofErr w:type="gramStart"/>
      <w:r>
        <w:rPr>
          <w:rFonts w:ascii="Courier New" w:eastAsia="Courier New" w:hAnsi="Courier New" w:cs="Courier New"/>
          <w:color w:val="17324D"/>
          <w:sz w:val="18"/>
          <w:szCs w:val="18"/>
        </w:rPr>
        <w:t>run .</w:t>
      </w:r>
      <w:proofErr w:type="gram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cmd</w:t>
      </w:r>
      <w:proofErr w:type="spell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api</w:t>
      </w:r>
      <w:proofErr w:type="spellEnd"/>
      <w:r>
        <w:rPr>
          <w:rFonts w:ascii="Courier New" w:eastAsia="Courier New" w:hAnsi="Courier New" w:cs="Courier New"/>
          <w:color w:val="17324D"/>
          <w:sz w:val="18"/>
          <w:szCs w:val="18"/>
        </w:rPr>
        <w:t xml:space="preserve"> -</w:t>
      </w:r>
      <w:proofErr w:type="spellStart"/>
      <w:r>
        <w:rPr>
          <w:rFonts w:ascii="Courier New" w:eastAsia="Courier New" w:hAnsi="Courier New" w:cs="Courier New"/>
          <w:color w:val="17324D"/>
          <w:sz w:val="18"/>
          <w:szCs w:val="18"/>
        </w:rPr>
        <w:t>db-dsn</w:t>
      </w:r>
      <w:proofErr w:type="spellEnd"/>
      <w:r>
        <w:rPr>
          <w:rFonts w:ascii="Courier New" w:eastAsia="Courier New" w:hAnsi="Courier New" w:cs="Courier New"/>
          <w:color w:val="17324D"/>
          <w:sz w:val="18"/>
          <w:szCs w:val="18"/>
        </w:rPr>
        <w:t>="$GATEKEEPER_DB_DSN" -report-delay=3s</w:t>
      </w:r>
    </w:p>
    <w:p w14:paraId="42762458" w14:textId="77777777" w:rsidR="00206220" w:rsidRDefault="00000000">
      <w:pPr>
        <w:spacing w:after="80"/>
        <w:ind w:left="360"/>
      </w:pPr>
      <w:r>
        <w:rPr>
          <w:rFonts w:ascii="Courier New" w:eastAsia="Courier New" w:hAnsi="Courier New" w:cs="Courier New"/>
          <w:color w:val="17324D"/>
          <w:sz w:val="18"/>
          <w:szCs w:val="18"/>
        </w:rPr>
        <w:t xml:space="preserve">go </w:t>
      </w:r>
      <w:proofErr w:type="gramStart"/>
      <w:r>
        <w:rPr>
          <w:rFonts w:ascii="Courier New" w:eastAsia="Courier New" w:hAnsi="Courier New" w:cs="Courier New"/>
          <w:color w:val="17324D"/>
          <w:sz w:val="18"/>
          <w:szCs w:val="18"/>
        </w:rPr>
        <w:t>run .</w:t>
      </w:r>
      <w:proofErr w:type="gram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cmd</w:t>
      </w:r>
      <w:proofErr w:type="spell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api</w:t>
      </w:r>
      <w:proofErr w:type="spellEnd"/>
      <w:r>
        <w:rPr>
          <w:rFonts w:ascii="Courier New" w:eastAsia="Courier New" w:hAnsi="Courier New" w:cs="Courier New"/>
          <w:color w:val="17324D"/>
          <w:sz w:val="18"/>
          <w:szCs w:val="18"/>
        </w:rPr>
        <w:t xml:space="preserve"> -</w:t>
      </w:r>
      <w:proofErr w:type="spellStart"/>
      <w:r>
        <w:rPr>
          <w:rFonts w:ascii="Courier New" w:eastAsia="Courier New" w:hAnsi="Courier New" w:cs="Courier New"/>
          <w:color w:val="17324D"/>
          <w:sz w:val="18"/>
          <w:szCs w:val="18"/>
        </w:rPr>
        <w:t>db-dsn</w:t>
      </w:r>
      <w:proofErr w:type="spellEnd"/>
      <w:r>
        <w:rPr>
          <w:rFonts w:ascii="Courier New" w:eastAsia="Courier New" w:hAnsi="Courier New" w:cs="Courier New"/>
          <w:color w:val="17324D"/>
          <w:sz w:val="18"/>
          <w:szCs w:val="18"/>
        </w:rPr>
        <w:t>="$GATEKEEPER_DB_DSN" -report-delay=7s</w:t>
      </w:r>
    </w:p>
    <w:p w14:paraId="495D1DCF" w14:textId="77777777" w:rsidR="00206220" w:rsidRDefault="00000000">
      <w:pPr>
        <w:spacing w:after="80"/>
        <w:ind w:left="360"/>
      </w:pPr>
      <w:r>
        <w:rPr>
          <w:rFonts w:ascii="Courier New" w:eastAsia="Courier New" w:hAnsi="Courier New" w:cs="Courier New"/>
          <w:color w:val="17324D"/>
          <w:sz w:val="18"/>
          <w:szCs w:val="18"/>
        </w:rPr>
        <w:t xml:space="preserve">go </w:t>
      </w:r>
      <w:proofErr w:type="gramStart"/>
      <w:r>
        <w:rPr>
          <w:rFonts w:ascii="Courier New" w:eastAsia="Courier New" w:hAnsi="Courier New" w:cs="Courier New"/>
          <w:color w:val="17324D"/>
          <w:sz w:val="18"/>
          <w:szCs w:val="18"/>
        </w:rPr>
        <w:t>run .</w:t>
      </w:r>
      <w:proofErr w:type="gram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cmd</w:t>
      </w:r>
      <w:proofErr w:type="spellEnd"/>
      <w:r>
        <w:rPr>
          <w:rFonts w:ascii="Courier New" w:eastAsia="Courier New" w:hAnsi="Courier New" w:cs="Courier New"/>
          <w:color w:val="17324D"/>
          <w:sz w:val="18"/>
          <w:szCs w:val="18"/>
        </w:rPr>
        <w:t>/</w:t>
      </w:r>
      <w:proofErr w:type="spellStart"/>
      <w:r>
        <w:rPr>
          <w:rFonts w:ascii="Courier New" w:eastAsia="Courier New" w:hAnsi="Courier New" w:cs="Courier New"/>
          <w:color w:val="17324D"/>
          <w:sz w:val="18"/>
          <w:szCs w:val="18"/>
        </w:rPr>
        <w:t>api</w:t>
      </w:r>
      <w:proofErr w:type="spellEnd"/>
      <w:r>
        <w:rPr>
          <w:rFonts w:ascii="Courier New" w:eastAsia="Courier New" w:hAnsi="Courier New" w:cs="Courier New"/>
          <w:color w:val="17324D"/>
          <w:sz w:val="18"/>
          <w:szCs w:val="18"/>
        </w:rPr>
        <w:t xml:space="preserve"> -</w:t>
      </w:r>
      <w:proofErr w:type="spellStart"/>
      <w:r>
        <w:rPr>
          <w:rFonts w:ascii="Courier New" w:eastAsia="Courier New" w:hAnsi="Courier New" w:cs="Courier New"/>
          <w:color w:val="17324D"/>
          <w:sz w:val="18"/>
          <w:szCs w:val="18"/>
        </w:rPr>
        <w:t>db-dsn</w:t>
      </w:r>
      <w:proofErr w:type="spellEnd"/>
      <w:r>
        <w:rPr>
          <w:rFonts w:ascii="Courier New" w:eastAsia="Courier New" w:hAnsi="Courier New" w:cs="Courier New"/>
          <w:color w:val="17324D"/>
          <w:sz w:val="18"/>
          <w:szCs w:val="18"/>
        </w:rPr>
        <w:t>="$GATEKEEPER_DB_DSN" -report-delay=12s</w:t>
      </w:r>
    </w:p>
    <w:tbl>
      <w:tblPr>
        <w:tblStyle w:val="a4"/>
        <w:tblW w:w="9360" w:type="dxa"/>
        <w:tblInd w:w="5" w:type="dxa"/>
        <w:tblLayout w:type="fixed"/>
        <w:tblLook w:val="0400" w:firstRow="0" w:lastRow="0" w:firstColumn="0" w:lastColumn="0" w:noHBand="0" w:noVBand="1"/>
      </w:tblPr>
      <w:tblGrid>
        <w:gridCol w:w="9360"/>
      </w:tblGrid>
      <w:tr w:rsidR="00206220" w14:paraId="7763C766" w14:textId="77777777">
        <w:tc>
          <w:tcPr>
            <w:tcW w:w="9360" w:type="dxa"/>
            <w:shd w:val="clear" w:color="auto" w:fill="F4F6F9"/>
            <w:tcMar>
              <w:top w:w="100" w:type="dxa"/>
              <w:bottom w:w="100" w:type="dxa"/>
            </w:tcMar>
            <w:vAlign w:val="center"/>
          </w:tcPr>
          <w:p w14:paraId="144D5FE0" w14:textId="77777777" w:rsidR="00206220" w:rsidRDefault="00000000">
            <w:pPr>
              <w:spacing w:after="0"/>
            </w:pPr>
            <w:r>
              <w:rPr>
                <w:b/>
                <w:bCs/>
                <w:color w:val="1F4E78"/>
              </w:rPr>
              <w:t xml:space="preserve">Controlled </w:t>
            </w:r>
            <w:proofErr w:type="gramStart"/>
            <w:r>
              <w:rPr>
                <w:b/>
                <w:bCs/>
                <w:color w:val="1F4E78"/>
              </w:rPr>
              <w:t xml:space="preserve">experiment  </w:t>
            </w:r>
            <w:r>
              <w:rPr>
                <w:color w:val="17324D"/>
              </w:rPr>
              <w:t>Change</w:t>
            </w:r>
            <w:proofErr w:type="gramEnd"/>
            <w:r>
              <w:rPr>
                <w:color w:val="17324D"/>
              </w:rPr>
              <w:t xml:space="preserve"> only the report-delay value. Restart the server between conditions. Keep the request, data and measurement command unchanged.</w:t>
            </w:r>
          </w:p>
        </w:tc>
      </w:tr>
    </w:tbl>
    <w:p w14:paraId="49E588A5" w14:textId="77777777" w:rsidR="00206220" w:rsidRDefault="00206220">
      <w:pPr>
        <w:spacing w:after="20"/>
      </w:pPr>
    </w:p>
    <w:p w14:paraId="05B7EDB3" w14:textId="77777777" w:rsidR="00206220" w:rsidRDefault="00000000">
      <w:pPr>
        <w:pStyle w:val="Heading2"/>
      </w:pPr>
      <w:r>
        <w:t>Part B — Send and measure the request</w:t>
      </w:r>
    </w:p>
    <w:p w14:paraId="7C2691A3" w14:textId="77777777" w:rsidR="00206220" w:rsidRDefault="00000000">
      <w:r>
        <w:rPr>
          <w:color w:val="000000"/>
        </w:rPr>
        <w:t xml:space="preserve">In a second terminal, create </w:t>
      </w:r>
      <w:proofErr w:type="spellStart"/>
      <w:proofErr w:type="gramStart"/>
      <w:r>
        <w:rPr>
          <w:color w:val="000000"/>
        </w:rPr>
        <w:t>request.json</w:t>
      </w:r>
      <w:proofErr w:type="spellEnd"/>
      <w:proofErr w:type="gramEnd"/>
      <w:r>
        <w:rPr>
          <w:color w:val="000000"/>
        </w:rPr>
        <w:t xml:space="preserve"> once:</w:t>
      </w:r>
    </w:p>
    <w:tbl>
      <w:tblPr>
        <w:tblStyle w:val="a5"/>
        <w:tblW w:w="9360" w:type="dxa"/>
        <w:tblInd w:w="5" w:type="dxa"/>
        <w:tblLayout w:type="fixed"/>
        <w:tblLook w:val="0400" w:firstRow="0" w:lastRow="0" w:firstColumn="0" w:lastColumn="0" w:noHBand="0" w:noVBand="1"/>
      </w:tblPr>
      <w:tblGrid>
        <w:gridCol w:w="9360"/>
      </w:tblGrid>
      <w:tr w:rsidR="00206220" w14:paraId="29468077" w14:textId="77777777">
        <w:tc>
          <w:tcPr>
            <w:tcW w:w="9360" w:type="dxa"/>
            <w:shd w:val="clear" w:color="auto" w:fill="F1F3F5"/>
            <w:tcMar>
              <w:top w:w="100" w:type="dxa"/>
              <w:bottom w:w="100" w:type="dxa"/>
            </w:tcMar>
            <w:vAlign w:val="center"/>
          </w:tcPr>
          <w:p w14:paraId="6EAE2175" w14:textId="77777777" w:rsidR="00206220" w:rsidRDefault="00000000">
            <w:pPr>
              <w:spacing w:after="0" w:line="240" w:lineRule="auto"/>
            </w:pPr>
            <w:r>
              <w:rPr>
                <w:rFonts w:ascii="Courier New" w:eastAsia="Courier New" w:hAnsi="Courier New" w:cs="Courier New"/>
                <w:color w:val="17212B"/>
                <w:sz w:val="17"/>
                <w:szCs w:val="17"/>
              </w:rPr>
              <w:t>{</w:t>
            </w:r>
            <w:r>
              <w:br/>
            </w:r>
            <w:r>
              <w:rPr>
                <w:rFonts w:ascii="Courier New" w:eastAsia="Courier New" w:hAnsi="Courier New" w:cs="Courier New"/>
                <w:color w:val="17212B"/>
                <w:sz w:val="17"/>
                <w:szCs w:val="17"/>
              </w:rPr>
              <w:t xml:space="preserve">  "</w:t>
            </w:r>
            <w:proofErr w:type="spellStart"/>
            <w:r>
              <w:rPr>
                <w:rFonts w:ascii="Courier New" w:eastAsia="Courier New" w:hAnsi="Courier New" w:cs="Courier New"/>
                <w:color w:val="17212B"/>
                <w:sz w:val="17"/>
                <w:szCs w:val="17"/>
              </w:rPr>
              <w:t>consumer_id</w:t>
            </w:r>
            <w:proofErr w:type="spellEnd"/>
            <w:r>
              <w:rPr>
                <w:rFonts w:ascii="Courier New" w:eastAsia="Courier New" w:hAnsi="Courier New" w:cs="Courier New"/>
                <w:color w:val="17212B"/>
                <w:sz w:val="17"/>
                <w:szCs w:val="17"/>
              </w:rPr>
              <w:t>": "0198f000-0000-7000-8000-000000000001",</w:t>
            </w:r>
            <w:r>
              <w:br/>
            </w:r>
            <w:r>
              <w:rPr>
                <w:rFonts w:ascii="Courier New" w:eastAsia="Courier New" w:hAnsi="Courier New" w:cs="Courier New"/>
                <w:color w:val="17212B"/>
                <w:sz w:val="17"/>
                <w:szCs w:val="17"/>
              </w:rPr>
              <w:t xml:space="preserve">  "from": "2026-01-01T00:00:00Z",</w:t>
            </w:r>
            <w:r>
              <w:br/>
            </w:r>
            <w:r>
              <w:rPr>
                <w:rFonts w:ascii="Courier New" w:eastAsia="Courier New" w:hAnsi="Courier New" w:cs="Courier New"/>
                <w:color w:val="17212B"/>
                <w:sz w:val="17"/>
                <w:szCs w:val="17"/>
              </w:rPr>
              <w:t xml:space="preserve">  "to": "2027-01-01T00:00:00Z"</w:t>
            </w:r>
            <w:r>
              <w:br/>
            </w:r>
            <w:r>
              <w:rPr>
                <w:rFonts w:ascii="Courier New" w:eastAsia="Courier New" w:hAnsi="Courier New" w:cs="Courier New"/>
                <w:color w:val="17212B"/>
                <w:sz w:val="17"/>
                <w:szCs w:val="17"/>
              </w:rPr>
              <w:t>}</w:t>
            </w:r>
          </w:p>
        </w:tc>
      </w:tr>
    </w:tbl>
    <w:p w14:paraId="10BB0B8F" w14:textId="77777777" w:rsidR="00206220" w:rsidRDefault="00206220">
      <w:pPr>
        <w:spacing w:after="20"/>
      </w:pPr>
    </w:p>
    <w:p w14:paraId="72B71482" w14:textId="77777777" w:rsidR="00206220" w:rsidRDefault="00000000">
      <w:r>
        <w:rPr>
          <w:color w:val="000000"/>
        </w:rPr>
        <w:t>Then run the same measurement command for every condition:</w:t>
      </w:r>
    </w:p>
    <w:tbl>
      <w:tblPr>
        <w:tblStyle w:val="a6"/>
        <w:tblW w:w="9360" w:type="dxa"/>
        <w:tblInd w:w="5" w:type="dxa"/>
        <w:tblLayout w:type="fixed"/>
        <w:tblLook w:val="0400" w:firstRow="0" w:lastRow="0" w:firstColumn="0" w:lastColumn="0" w:noHBand="0" w:noVBand="1"/>
      </w:tblPr>
      <w:tblGrid>
        <w:gridCol w:w="9360"/>
      </w:tblGrid>
      <w:tr w:rsidR="00206220" w14:paraId="6F24B6EA" w14:textId="77777777">
        <w:tc>
          <w:tcPr>
            <w:tcW w:w="9360" w:type="dxa"/>
            <w:shd w:val="clear" w:color="auto" w:fill="F1F3F5"/>
            <w:tcMar>
              <w:top w:w="100" w:type="dxa"/>
              <w:bottom w:w="100" w:type="dxa"/>
            </w:tcMar>
            <w:vAlign w:val="center"/>
          </w:tcPr>
          <w:p w14:paraId="749ABBD4" w14:textId="77777777" w:rsidR="00206220" w:rsidRDefault="00000000">
            <w:pPr>
              <w:spacing w:after="0" w:line="240" w:lineRule="auto"/>
            </w:pPr>
            <w:r>
              <w:rPr>
                <w:rFonts w:ascii="Courier New" w:eastAsia="Courier New" w:hAnsi="Courier New" w:cs="Courier New"/>
                <w:color w:val="17212B"/>
                <w:sz w:val="16"/>
                <w:szCs w:val="16"/>
              </w:rPr>
              <w:t>curl --silent --show-error \</w:t>
            </w:r>
            <w:r>
              <w:br/>
            </w:r>
            <w:r>
              <w:rPr>
                <w:rFonts w:ascii="Courier New" w:eastAsia="Courier New" w:hAnsi="Courier New" w:cs="Courier New"/>
                <w:color w:val="17212B"/>
                <w:sz w:val="16"/>
                <w:szCs w:val="16"/>
              </w:rPr>
              <w:t xml:space="preserve">  --output </w:t>
            </w:r>
            <w:proofErr w:type="spellStart"/>
            <w:proofErr w:type="gramStart"/>
            <w:r>
              <w:rPr>
                <w:rFonts w:ascii="Courier New" w:eastAsia="Courier New" w:hAnsi="Courier New" w:cs="Courier New"/>
                <w:color w:val="17212B"/>
                <w:sz w:val="16"/>
                <w:szCs w:val="16"/>
              </w:rPr>
              <w:t>response.json</w:t>
            </w:r>
            <w:proofErr w:type="spellEnd"/>
            <w:proofErr w:type="gramEnd"/>
            <w:r>
              <w:rPr>
                <w:rFonts w:ascii="Courier New" w:eastAsia="Courier New" w:hAnsi="Courier New" w:cs="Courier New"/>
                <w:color w:val="17212B"/>
                <w:sz w:val="16"/>
                <w:szCs w:val="16"/>
              </w:rPr>
              <w:t xml:space="preserve"> \</w:t>
            </w:r>
            <w:r>
              <w:br/>
            </w:r>
            <w:r>
              <w:rPr>
                <w:rFonts w:ascii="Courier New" w:eastAsia="Courier New" w:hAnsi="Courier New" w:cs="Courier New"/>
                <w:color w:val="17212B"/>
                <w:sz w:val="16"/>
                <w:szCs w:val="16"/>
              </w:rPr>
              <w:t xml:space="preserve">  --write-out 'status=%{http_code}\ntime=%{time_total}s\nbytes=%{size_download}\n' \</w:t>
            </w:r>
            <w:r>
              <w:br/>
            </w:r>
            <w:r>
              <w:rPr>
                <w:rFonts w:ascii="Courier New" w:eastAsia="Courier New" w:hAnsi="Courier New" w:cs="Courier New"/>
                <w:color w:val="17212B"/>
                <w:sz w:val="16"/>
                <w:szCs w:val="16"/>
              </w:rPr>
              <w:t xml:space="preserve">  --request POST \</w:t>
            </w:r>
            <w:r>
              <w:br/>
            </w:r>
            <w:r>
              <w:rPr>
                <w:rFonts w:ascii="Courier New" w:eastAsia="Courier New" w:hAnsi="Courier New" w:cs="Courier New"/>
                <w:color w:val="17212B"/>
                <w:sz w:val="16"/>
                <w:szCs w:val="16"/>
              </w:rPr>
              <w:t xml:space="preserve">  --header 'Content-Type: application/</w:t>
            </w:r>
            <w:proofErr w:type="spellStart"/>
            <w:r>
              <w:rPr>
                <w:rFonts w:ascii="Courier New" w:eastAsia="Courier New" w:hAnsi="Courier New" w:cs="Courier New"/>
                <w:color w:val="17212B"/>
                <w:sz w:val="16"/>
                <w:szCs w:val="16"/>
              </w:rPr>
              <w:t>json</w:t>
            </w:r>
            <w:proofErr w:type="spellEnd"/>
            <w:r>
              <w:rPr>
                <w:rFonts w:ascii="Courier New" w:eastAsia="Courier New" w:hAnsi="Courier New" w:cs="Courier New"/>
                <w:color w:val="17212B"/>
                <w:sz w:val="16"/>
                <w:szCs w:val="16"/>
              </w:rPr>
              <w:t>' \</w:t>
            </w:r>
            <w:r>
              <w:br/>
            </w:r>
            <w:r>
              <w:rPr>
                <w:rFonts w:ascii="Courier New" w:eastAsia="Courier New" w:hAnsi="Courier New" w:cs="Courier New"/>
                <w:color w:val="17212B"/>
                <w:sz w:val="16"/>
                <w:szCs w:val="16"/>
              </w:rPr>
              <w:t xml:space="preserve">  --data @request.json \</w:t>
            </w:r>
            <w:r>
              <w:br/>
            </w:r>
            <w:r>
              <w:rPr>
                <w:rFonts w:ascii="Courier New" w:eastAsia="Courier New" w:hAnsi="Courier New" w:cs="Courier New"/>
                <w:color w:val="17212B"/>
                <w:sz w:val="16"/>
                <w:szCs w:val="16"/>
              </w:rPr>
              <w:t xml:space="preserve">  http://localhost:4000/v1/reports</w:t>
            </w:r>
          </w:p>
        </w:tc>
      </w:tr>
    </w:tbl>
    <w:p w14:paraId="6E8A156F" w14:textId="77777777" w:rsidR="00206220" w:rsidRDefault="00206220">
      <w:pPr>
        <w:spacing w:after="20"/>
      </w:pPr>
    </w:p>
    <w:p w14:paraId="426528DA" w14:textId="77777777" w:rsidR="00206220" w:rsidRDefault="00000000">
      <w:r>
        <w:rPr>
          <w:color w:val="000000"/>
        </w:rPr>
        <w:t>After every request, inspect the body:</w:t>
      </w:r>
    </w:p>
    <w:p w14:paraId="3DDD11D5" w14:textId="77777777" w:rsidR="00206220" w:rsidRDefault="00000000">
      <w:pPr>
        <w:spacing w:after="140"/>
        <w:ind w:left="360"/>
      </w:pPr>
      <w:r>
        <w:rPr>
          <w:rFonts w:ascii="Courier New" w:eastAsia="Courier New" w:hAnsi="Courier New" w:cs="Courier New"/>
          <w:color w:val="17324D"/>
          <w:sz w:val="18"/>
          <w:szCs w:val="18"/>
        </w:rPr>
        <w:t xml:space="preserve">cat </w:t>
      </w:r>
      <w:proofErr w:type="spellStart"/>
      <w:proofErr w:type="gramStart"/>
      <w:r>
        <w:rPr>
          <w:rFonts w:ascii="Courier New" w:eastAsia="Courier New" w:hAnsi="Courier New" w:cs="Courier New"/>
          <w:color w:val="17324D"/>
          <w:sz w:val="18"/>
          <w:szCs w:val="18"/>
        </w:rPr>
        <w:t>response.json</w:t>
      </w:r>
      <w:proofErr w:type="spellEnd"/>
      <w:proofErr w:type="gramEnd"/>
    </w:p>
    <w:p w14:paraId="6501DBAA" w14:textId="77777777" w:rsidR="00206220" w:rsidRDefault="00000000">
      <w:pPr>
        <w:pStyle w:val="Heading2"/>
      </w:pPr>
      <w:r>
        <w:t>Part C — Repeat consistently</w:t>
      </w:r>
    </w:p>
    <w:p w14:paraId="1354E6F2" w14:textId="77777777" w:rsidR="00206220" w:rsidRDefault="00000000">
      <w:pPr>
        <w:numPr>
          <w:ilvl w:val="0"/>
          <w:numId w:val="1"/>
        </w:numPr>
        <w:pBdr>
          <w:top w:val="nil"/>
          <w:left w:val="nil"/>
          <w:bottom w:val="nil"/>
          <w:right w:val="nil"/>
          <w:between w:val="nil"/>
        </w:pBdr>
        <w:spacing w:after="0"/>
      </w:pPr>
      <w:r>
        <w:rPr>
          <w:color w:val="000000"/>
        </w:rPr>
        <w:t>Run the request three times for the current delay.</w:t>
      </w:r>
    </w:p>
    <w:p w14:paraId="3B2C91C1" w14:textId="77777777" w:rsidR="00206220" w:rsidRDefault="00000000">
      <w:pPr>
        <w:numPr>
          <w:ilvl w:val="0"/>
          <w:numId w:val="1"/>
        </w:numPr>
        <w:pBdr>
          <w:top w:val="nil"/>
          <w:left w:val="nil"/>
          <w:bottom w:val="nil"/>
          <w:right w:val="nil"/>
          <w:between w:val="nil"/>
        </w:pBdr>
        <w:spacing w:after="0"/>
      </w:pPr>
      <w:r>
        <w:rPr>
          <w:color w:val="000000"/>
        </w:rPr>
        <w:t>Record every result; do not discard unexpected results.</w:t>
      </w:r>
    </w:p>
    <w:p w14:paraId="37E069A9" w14:textId="77777777" w:rsidR="00206220" w:rsidRDefault="00000000">
      <w:pPr>
        <w:numPr>
          <w:ilvl w:val="0"/>
          <w:numId w:val="1"/>
        </w:numPr>
        <w:pBdr>
          <w:top w:val="nil"/>
          <w:left w:val="nil"/>
          <w:bottom w:val="nil"/>
          <w:right w:val="nil"/>
          <w:between w:val="nil"/>
        </w:pBdr>
        <w:spacing w:after="0"/>
      </w:pPr>
      <w:r>
        <w:rPr>
          <w:color w:val="000000"/>
        </w:rPr>
        <w:t xml:space="preserve">Inspect </w:t>
      </w:r>
      <w:proofErr w:type="spellStart"/>
      <w:proofErr w:type="gramStart"/>
      <w:r>
        <w:rPr>
          <w:color w:val="000000"/>
        </w:rPr>
        <w:t>response.json</w:t>
      </w:r>
      <w:proofErr w:type="spellEnd"/>
      <w:proofErr w:type="gramEnd"/>
      <w:r>
        <w:rPr>
          <w:color w:val="000000"/>
        </w:rPr>
        <w:t xml:space="preserve"> and the server log after each request.</w:t>
      </w:r>
    </w:p>
    <w:p w14:paraId="37425C5A" w14:textId="77777777" w:rsidR="00206220" w:rsidRDefault="00000000">
      <w:pPr>
        <w:numPr>
          <w:ilvl w:val="0"/>
          <w:numId w:val="1"/>
        </w:numPr>
        <w:pBdr>
          <w:top w:val="nil"/>
          <w:left w:val="nil"/>
          <w:bottom w:val="nil"/>
          <w:right w:val="nil"/>
          <w:between w:val="nil"/>
        </w:pBdr>
        <w:spacing w:after="0"/>
      </w:pPr>
      <w:r>
        <w:rPr>
          <w:color w:val="000000"/>
        </w:rPr>
        <w:t>Stop and restart the server with the next delay.</w:t>
      </w:r>
    </w:p>
    <w:p w14:paraId="07DDA803" w14:textId="77777777" w:rsidR="00206220" w:rsidRDefault="00000000">
      <w:pPr>
        <w:numPr>
          <w:ilvl w:val="0"/>
          <w:numId w:val="1"/>
        </w:numPr>
        <w:pBdr>
          <w:top w:val="nil"/>
          <w:left w:val="nil"/>
          <w:bottom w:val="nil"/>
          <w:right w:val="nil"/>
          <w:between w:val="nil"/>
        </w:pBdr>
        <w:spacing w:after="80"/>
      </w:pPr>
      <w:r>
        <w:rPr>
          <w:color w:val="000000"/>
        </w:rPr>
        <w:t>Do not run different delay conditions simultaneously.</w:t>
      </w:r>
    </w:p>
    <w:p w14:paraId="5D834139" w14:textId="77777777" w:rsidR="00206220" w:rsidRDefault="00000000">
      <w:r>
        <w:br w:type="page"/>
      </w:r>
    </w:p>
    <w:p w14:paraId="0F6A0226" w14:textId="77777777" w:rsidR="00206220" w:rsidRDefault="00000000">
      <w:pPr>
        <w:pStyle w:val="Heading1"/>
      </w:pPr>
      <w:r>
        <w:lastRenderedPageBreak/>
        <w:t>Raw measurements</w:t>
      </w:r>
    </w:p>
    <w:p w14:paraId="70E1287E" w14:textId="77777777" w:rsidR="00206220" w:rsidRDefault="00000000">
      <w:r>
        <w:rPr>
          <w:color w:val="000000"/>
        </w:rPr>
        <w:t>Record the client-visible result and the server-visible result. A blank body, status 000, timeout or connection error is still an observation and must be recorded.</w:t>
      </w:r>
    </w:p>
    <w:p w14:paraId="08DB6EED" w14:textId="77777777" w:rsidR="00206220" w:rsidRDefault="00000000">
      <w:pPr>
        <w:pStyle w:val="Heading2"/>
      </w:pPr>
      <w:r>
        <w:t>Condition: 0 seconds</w:t>
      </w:r>
    </w:p>
    <w:tbl>
      <w:tblPr>
        <w:tblStyle w:val="a7"/>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25C359FF" w14:textId="77777777">
        <w:trPr>
          <w:tblHeader/>
        </w:trPr>
        <w:tc>
          <w:tcPr>
            <w:tcW w:w="700" w:type="dxa"/>
            <w:shd w:val="clear" w:color="auto" w:fill="E8EEF5"/>
            <w:tcMar>
              <w:top w:w="100" w:type="dxa"/>
              <w:bottom w:w="100" w:type="dxa"/>
            </w:tcMar>
            <w:vAlign w:val="center"/>
          </w:tcPr>
          <w:p w14:paraId="653B2508"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290880D2"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4642B4C2"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081D405C"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653AC0A4"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19FD4EC3" w14:textId="77777777" w:rsidR="00206220" w:rsidRDefault="00000000">
            <w:pPr>
              <w:jc w:val="center"/>
            </w:pPr>
            <w:r>
              <w:rPr>
                <w:b/>
                <w:bCs/>
                <w:color w:val="17324D"/>
                <w:sz w:val="17"/>
                <w:szCs w:val="17"/>
              </w:rPr>
              <w:t>Server logged finish?</w:t>
            </w:r>
          </w:p>
        </w:tc>
      </w:tr>
      <w:tr w:rsidR="00206220" w14:paraId="7D4510BF" w14:textId="77777777">
        <w:tc>
          <w:tcPr>
            <w:tcW w:w="700" w:type="dxa"/>
            <w:tcMar>
              <w:top w:w="100" w:type="dxa"/>
              <w:bottom w:w="100" w:type="dxa"/>
            </w:tcMar>
            <w:vAlign w:val="center"/>
          </w:tcPr>
          <w:p w14:paraId="5260463B" w14:textId="77777777" w:rsidR="00206220" w:rsidRDefault="00000000">
            <w:pPr>
              <w:jc w:val="center"/>
            </w:pPr>
            <w:r>
              <w:rPr>
                <w:color w:val="000000"/>
                <w:sz w:val="17"/>
                <w:szCs w:val="17"/>
              </w:rPr>
              <w:t>1</w:t>
            </w:r>
          </w:p>
        </w:tc>
        <w:tc>
          <w:tcPr>
            <w:tcW w:w="1300" w:type="dxa"/>
            <w:tcMar>
              <w:top w:w="100" w:type="dxa"/>
              <w:bottom w:w="100" w:type="dxa"/>
            </w:tcMar>
            <w:vAlign w:val="center"/>
          </w:tcPr>
          <w:p w14:paraId="527320EC" w14:textId="77777777" w:rsidR="00206220" w:rsidRDefault="00000000">
            <w:pPr>
              <w:jc w:val="center"/>
            </w:pPr>
            <w:r>
              <w:t xml:space="preserve">200 </w:t>
            </w:r>
          </w:p>
        </w:tc>
        <w:tc>
          <w:tcPr>
            <w:tcW w:w="1250" w:type="dxa"/>
            <w:tcMar>
              <w:top w:w="100" w:type="dxa"/>
              <w:bottom w:w="100" w:type="dxa"/>
            </w:tcMar>
            <w:vAlign w:val="center"/>
          </w:tcPr>
          <w:p w14:paraId="25C2CF42" w14:textId="77777777" w:rsidR="00206220" w:rsidRDefault="00000000">
            <w:pPr>
              <w:jc w:val="center"/>
            </w:pPr>
            <w:r>
              <w:t xml:space="preserve">0.022956s </w:t>
            </w:r>
          </w:p>
        </w:tc>
        <w:tc>
          <w:tcPr>
            <w:tcW w:w="1100" w:type="dxa"/>
            <w:tcMar>
              <w:top w:w="100" w:type="dxa"/>
              <w:bottom w:w="100" w:type="dxa"/>
            </w:tcMar>
            <w:vAlign w:val="center"/>
          </w:tcPr>
          <w:p w14:paraId="3D95E26E" w14:textId="77777777" w:rsidR="00206220" w:rsidRDefault="00000000">
            <w:pPr>
              <w:jc w:val="center"/>
            </w:pPr>
            <w:r>
              <w:t xml:space="preserve">319 </w:t>
            </w:r>
          </w:p>
        </w:tc>
        <w:tc>
          <w:tcPr>
            <w:tcW w:w="2400" w:type="dxa"/>
            <w:tcMar>
              <w:top w:w="100" w:type="dxa"/>
              <w:bottom w:w="100" w:type="dxa"/>
            </w:tcMar>
            <w:vAlign w:val="center"/>
          </w:tcPr>
          <w:p w14:paraId="3A1C6C6E" w14:textId="77777777" w:rsidR="00206220" w:rsidRDefault="00000000">
            <w:pPr>
              <w:jc w:val="center"/>
            </w:pPr>
            <w:r>
              <w:t>Yes</w:t>
            </w:r>
          </w:p>
        </w:tc>
        <w:tc>
          <w:tcPr>
            <w:tcW w:w="2610" w:type="dxa"/>
            <w:tcMar>
              <w:top w:w="100" w:type="dxa"/>
              <w:bottom w:w="100" w:type="dxa"/>
            </w:tcMar>
            <w:vAlign w:val="center"/>
          </w:tcPr>
          <w:p w14:paraId="6F7882F6" w14:textId="77777777" w:rsidR="00206220" w:rsidRDefault="00000000">
            <w:pPr>
              <w:jc w:val="center"/>
            </w:pPr>
            <w:r>
              <w:t>Yes</w:t>
            </w:r>
          </w:p>
        </w:tc>
      </w:tr>
      <w:tr w:rsidR="00206220" w14:paraId="3E4D95C4" w14:textId="77777777">
        <w:tc>
          <w:tcPr>
            <w:tcW w:w="700" w:type="dxa"/>
            <w:tcMar>
              <w:top w:w="100" w:type="dxa"/>
              <w:bottom w:w="100" w:type="dxa"/>
            </w:tcMar>
            <w:vAlign w:val="center"/>
          </w:tcPr>
          <w:p w14:paraId="5DA0797A" w14:textId="77777777" w:rsidR="00206220" w:rsidRDefault="00000000">
            <w:pPr>
              <w:jc w:val="center"/>
            </w:pPr>
            <w:r>
              <w:rPr>
                <w:color w:val="000000"/>
                <w:sz w:val="17"/>
                <w:szCs w:val="17"/>
              </w:rPr>
              <w:t>2</w:t>
            </w:r>
          </w:p>
        </w:tc>
        <w:tc>
          <w:tcPr>
            <w:tcW w:w="1300" w:type="dxa"/>
            <w:tcMar>
              <w:top w:w="100" w:type="dxa"/>
              <w:bottom w:w="100" w:type="dxa"/>
            </w:tcMar>
            <w:vAlign w:val="center"/>
          </w:tcPr>
          <w:p w14:paraId="70613487" w14:textId="77777777" w:rsidR="00206220" w:rsidRDefault="00000000">
            <w:pPr>
              <w:jc w:val="center"/>
            </w:pPr>
            <w:r>
              <w:t xml:space="preserve">200 </w:t>
            </w:r>
          </w:p>
        </w:tc>
        <w:tc>
          <w:tcPr>
            <w:tcW w:w="1250" w:type="dxa"/>
            <w:tcMar>
              <w:top w:w="100" w:type="dxa"/>
              <w:bottom w:w="100" w:type="dxa"/>
            </w:tcMar>
            <w:vAlign w:val="center"/>
          </w:tcPr>
          <w:p w14:paraId="5C291EDF" w14:textId="77777777" w:rsidR="00206220" w:rsidRDefault="00000000">
            <w:pPr>
              <w:jc w:val="center"/>
            </w:pPr>
            <w:r>
              <w:t xml:space="preserve">0.002762s </w:t>
            </w:r>
          </w:p>
        </w:tc>
        <w:tc>
          <w:tcPr>
            <w:tcW w:w="1100" w:type="dxa"/>
            <w:tcMar>
              <w:top w:w="100" w:type="dxa"/>
              <w:bottom w:w="100" w:type="dxa"/>
            </w:tcMar>
            <w:vAlign w:val="center"/>
          </w:tcPr>
          <w:p w14:paraId="3092265B" w14:textId="77777777" w:rsidR="00206220" w:rsidRDefault="00000000">
            <w:pPr>
              <w:jc w:val="center"/>
            </w:pPr>
            <w:r>
              <w:t xml:space="preserve">319 </w:t>
            </w:r>
          </w:p>
        </w:tc>
        <w:tc>
          <w:tcPr>
            <w:tcW w:w="2400" w:type="dxa"/>
            <w:tcMar>
              <w:top w:w="100" w:type="dxa"/>
              <w:bottom w:w="100" w:type="dxa"/>
            </w:tcMar>
            <w:vAlign w:val="center"/>
          </w:tcPr>
          <w:p w14:paraId="71D646A0" w14:textId="77777777" w:rsidR="00206220" w:rsidRDefault="00000000">
            <w:pPr>
              <w:jc w:val="center"/>
            </w:pPr>
            <w:r>
              <w:t>Yes</w:t>
            </w:r>
          </w:p>
        </w:tc>
        <w:tc>
          <w:tcPr>
            <w:tcW w:w="2610" w:type="dxa"/>
            <w:tcMar>
              <w:top w:w="100" w:type="dxa"/>
              <w:bottom w:w="100" w:type="dxa"/>
            </w:tcMar>
            <w:vAlign w:val="center"/>
          </w:tcPr>
          <w:p w14:paraId="44605299" w14:textId="77777777" w:rsidR="00206220" w:rsidRDefault="00000000">
            <w:pPr>
              <w:jc w:val="center"/>
            </w:pPr>
            <w:r>
              <w:t>Yes</w:t>
            </w:r>
          </w:p>
        </w:tc>
      </w:tr>
      <w:tr w:rsidR="00206220" w14:paraId="69BA9CCE" w14:textId="77777777">
        <w:tc>
          <w:tcPr>
            <w:tcW w:w="700" w:type="dxa"/>
            <w:tcMar>
              <w:top w:w="100" w:type="dxa"/>
              <w:bottom w:w="100" w:type="dxa"/>
            </w:tcMar>
            <w:vAlign w:val="center"/>
          </w:tcPr>
          <w:p w14:paraId="41776668" w14:textId="77777777" w:rsidR="00206220" w:rsidRDefault="00000000">
            <w:pPr>
              <w:jc w:val="center"/>
            </w:pPr>
            <w:r>
              <w:rPr>
                <w:color w:val="000000"/>
                <w:sz w:val="17"/>
                <w:szCs w:val="17"/>
              </w:rPr>
              <w:t>3</w:t>
            </w:r>
          </w:p>
        </w:tc>
        <w:tc>
          <w:tcPr>
            <w:tcW w:w="1300" w:type="dxa"/>
            <w:tcMar>
              <w:top w:w="100" w:type="dxa"/>
              <w:bottom w:w="100" w:type="dxa"/>
            </w:tcMar>
            <w:vAlign w:val="center"/>
          </w:tcPr>
          <w:p w14:paraId="1CA07455" w14:textId="77777777" w:rsidR="00206220" w:rsidRDefault="00000000">
            <w:pPr>
              <w:jc w:val="center"/>
            </w:pPr>
            <w:r>
              <w:t xml:space="preserve">200 </w:t>
            </w:r>
          </w:p>
        </w:tc>
        <w:tc>
          <w:tcPr>
            <w:tcW w:w="1250" w:type="dxa"/>
            <w:tcMar>
              <w:top w:w="100" w:type="dxa"/>
              <w:bottom w:w="100" w:type="dxa"/>
            </w:tcMar>
            <w:vAlign w:val="center"/>
          </w:tcPr>
          <w:p w14:paraId="529B9E78" w14:textId="77777777" w:rsidR="00206220" w:rsidRDefault="00000000">
            <w:pPr>
              <w:jc w:val="center"/>
            </w:pPr>
            <w:r>
              <w:t xml:space="preserve">0.002578s </w:t>
            </w:r>
          </w:p>
        </w:tc>
        <w:tc>
          <w:tcPr>
            <w:tcW w:w="1100" w:type="dxa"/>
            <w:tcMar>
              <w:top w:w="100" w:type="dxa"/>
              <w:bottom w:w="100" w:type="dxa"/>
            </w:tcMar>
            <w:vAlign w:val="center"/>
          </w:tcPr>
          <w:p w14:paraId="371B4746" w14:textId="1714ED90" w:rsidR="00206220" w:rsidRDefault="00000000">
            <w:pPr>
              <w:jc w:val="center"/>
            </w:pPr>
            <w:r>
              <w:t>31</w:t>
            </w:r>
            <w:r w:rsidR="00440825">
              <w:t>9</w:t>
            </w:r>
            <w:r>
              <w:t xml:space="preserve"> </w:t>
            </w:r>
          </w:p>
        </w:tc>
        <w:tc>
          <w:tcPr>
            <w:tcW w:w="2400" w:type="dxa"/>
            <w:tcMar>
              <w:top w:w="100" w:type="dxa"/>
              <w:bottom w:w="100" w:type="dxa"/>
            </w:tcMar>
            <w:vAlign w:val="center"/>
          </w:tcPr>
          <w:p w14:paraId="2C8A0E90" w14:textId="77777777" w:rsidR="00206220" w:rsidRDefault="00000000">
            <w:pPr>
              <w:jc w:val="center"/>
            </w:pPr>
            <w:r>
              <w:t>Yes</w:t>
            </w:r>
          </w:p>
        </w:tc>
        <w:tc>
          <w:tcPr>
            <w:tcW w:w="2610" w:type="dxa"/>
            <w:tcMar>
              <w:top w:w="100" w:type="dxa"/>
              <w:bottom w:w="100" w:type="dxa"/>
            </w:tcMar>
            <w:vAlign w:val="center"/>
          </w:tcPr>
          <w:p w14:paraId="475D84C0" w14:textId="77777777" w:rsidR="00206220" w:rsidRDefault="00000000">
            <w:pPr>
              <w:jc w:val="center"/>
            </w:pPr>
            <w:r>
              <w:t>Yes</w:t>
            </w:r>
          </w:p>
        </w:tc>
      </w:tr>
    </w:tbl>
    <w:p w14:paraId="371E699F" w14:textId="77777777" w:rsidR="00206220" w:rsidRDefault="00206220">
      <w:pPr>
        <w:spacing w:after="40"/>
      </w:pPr>
    </w:p>
    <w:p w14:paraId="24C6C9FC" w14:textId="77777777" w:rsidR="00206220" w:rsidRDefault="00000000">
      <w:pPr>
        <w:pStyle w:val="Heading2"/>
      </w:pPr>
      <w:r>
        <w:t>Condition: 3 seconds</w:t>
      </w:r>
    </w:p>
    <w:tbl>
      <w:tblPr>
        <w:tblStyle w:val="a8"/>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0573FAA0" w14:textId="77777777">
        <w:trPr>
          <w:tblHeader/>
        </w:trPr>
        <w:tc>
          <w:tcPr>
            <w:tcW w:w="700" w:type="dxa"/>
            <w:shd w:val="clear" w:color="auto" w:fill="E8EEF5"/>
            <w:tcMar>
              <w:top w:w="100" w:type="dxa"/>
              <w:bottom w:w="100" w:type="dxa"/>
            </w:tcMar>
            <w:vAlign w:val="center"/>
          </w:tcPr>
          <w:p w14:paraId="793F9E7D"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18B0085D"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343DA171"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3B6734BB"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015ECB1F"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2CA307EE" w14:textId="77777777" w:rsidR="00206220" w:rsidRDefault="00000000">
            <w:pPr>
              <w:jc w:val="center"/>
            </w:pPr>
            <w:r>
              <w:rPr>
                <w:b/>
                <w:bCs/>
                <w:color w:val="17324D"/>
                <w:sz w:val="17"/>
                <w:szCs w:val="17"/>
              </w:rPr>
              <w:t>Server logged finish?</w:t>
            </w:r>
          </w:p>
        </w:tc>
      </w:tr>
      <w:tr w:rsidR="00206220" w14:paraId="7C096656" w14:textId="77777777">
        <w:tc>
          <w:tcPr>
            <w:tcW w:w="700" w:type="dxa"/>
            <w:tcMar>
              <w:top w:w="100" w:type="dxa"/>
              <w:bottom w:w="100" w:type="dxa"/>
            </w:tcMar>
            <w:vAlign w:val="center"/>
          </w:tcPr>
          <w:p w14:paraId="4D627DD7" w14:textId="77777777" w:rsidR="00206220" w:rsidRDefault="00000000">
            <w:pPr>
              <w:jc w:val="center"/>
            </w:pPr>
            <w:r>
              <w:rPr>
                <w:color w:val="000000"/>
                <w:sz w:val="17"/>
                <w:szCs w:val="17"/>
              </w:rPr>
              <w:t>1</w:t>
            </w:r>
          </w:p>
        </w:tc>
        <w:tc>
          <w:tcPr>
            <w:tcW w:w="1300" w:type="dxa"/>
            <w:tcMar>
              <w:top w:w="100" w:type="dxa"/>
              <w:bottom w:w="100" w:type="dxa"/>
            </w:tcMar>
            <w:vAlign w:val="center"/>
          </w:tcPr>
          <w:p w14:paraId="56827BA8" w14:textId="77777777" w:rsidR="00206220" w:rsidRDefault="00000000">
            <w:pPr>
              <w:jc w:val="center"/>
            </w:pPr>
            <w:r>
              <w:t>200</w:t>
            </w:r>
          </w:p>
        </w:tc>
        <w:tc>
          <w:tcPr>
            <w:tcW w:w="1250" w:type="dxa"/>
            <w:tcMar>
              <w:top w:w="100" w:type="dxa"/>
              <w:bottom w:w="100" w:type="dxa"/>
            </w:tcMar>
            <w:vAlign w:val="center"/>
          </w:tcPr>
          <w:p w14:paraId="66CEB665" w14:textId="77777777" w:rsidR="00206220" w:rsidRDefault="00000000">
            <w:pPr>
              <w:jc w:val="center"/>
            </w:pPr>
            <w:r>
              <w:t xml:space="preserve">3.023230 </w:t>
            </w:r>
          </w:p>
        </w:tc>
        <w:tc>
          <w:tcPr>
            <w:tcW w:w="1100" w:type="dxa"/>
            <w:tcMar>
              <w:top w:w="100" w:type="dxa"/>
              <w:bottom w:w="100" w:type="dxa"/>
            </w:tcMar>
            <w:vAlign w:val="center"/>
          </w:tcPr>
          <w:p w14:paraId="23381CC8" w14:textId="77777777" w:rsidR="00206220" w:rsidRDefault="00000000">
            <w:pPr>
              <w:jc w:val="center"/>
            </w:pPr>
            <w:r>
              <w:t xml:space="preserve">319 </w:t>
            </w:r>
          </w:p>
        </w:tc>
        <w:tc>
          <w:tcPr>
            <w:tcW w:w="2400" w:type="dxa"/>
            <w:tcMar>
              <w:top w:w="100" w:type="dxa"/>
              <w:bottom w:w="100" w:type="dxa"/>
            </w:tcMar>
            <w:vAlign w:val="center"/>
          </w:tcPr>
          <w:p w14:paraId="3AB4E133" w14:textId="77777777" w:rsidR="00206220" w:rsidRDefault="00000000">
            <w:pPr>
              <w:jc w:val="center"/>
            </w:pPr>
            <w:r>
              <w:t>Yes</w:t>
            </w:r>
          </w:p>
        </w:tc>
        <w:tc>
          <w:tcPr>
            <w:tcW w:w="2610" w:type="dxa"/>
            <w:tcMar>
              <w:top w:w="100" w:type="dxa"/>
              <w:bottom w:w="100" w:type="dxa"/>
            </w:tcMar>
            <w:vAlign w:val="center"/>
          </w:tcPr>
          <w:p w14:paraId="48303260" w14:textId="77777777" w:rsidR="00206220" w:rsidRDefault="00000000">
            <w:pPr>
              <w:jc w:val="center"/>
            </w:pPr>
            <w:r>
              <w:t>Yes</w:t>
            </w:r>
          </w:p>
        </w:tc>
      </w:tr>
      <w:tr w:rsidR="00206220" w14:paraId="68FFF5C8" w14:textId="77777777">
        <w:tc>
          <w:tcPr>
            <w:tcW w:w="700" w:type="dxa"/>
            <w:tcMar>
              <w:top w:w="100" w:type="dxa"/>
              <w:bottom w:w="100" w:type="dxa"/>
            </w:tcMar>
            <w:vAlign w:val="center"/>
          </w:tcPr>
          <w:p w14:paraId="0FA7ECCD" w14:textId="77777777" w:rsidR="00206220" w:rsidRDefault="00000000">
            <w:pPr>
              <w:jc w:val="center"/>
            </w:pPr>
            <w:r>
              <w:rPr>
                <w:color w:val="000000"/>
                <w:sz w:val="17"/>
                <w:szCs w:val="17"/>
              </w:rPr>
              <w:t>2</w:t>
            </w:r>
          </w:p>
        </w:tc>
        <w:tc>
          <w:tcPr>
            <w:tcW w:w="1300" w:type="dxa"/>
            <w:tcMar>
              <w:top w:w="100" w:type="dxa"/>
              <w:bottom w:w="100" w:type="dxa"/>
            </w:tcMar>
            <w:vAlign w:val="center"/>
          </w:tcPr>
          <w:p w14:paraId="38343C2E" w14:textId="77777777" w:rsidR="00206220" w:rsidRDefault="00000000">
            <w:pPr>
              <w:jc w:val="center"/>
            </w:pPr>
            <w:r>
              <w:t>200</w:t>
            </w:r>
          </w:p>
        </w:tc>
        <w:tc>
          <w:tcPr>
            <w:tcW w:w="1250" w:type="dxa"/>
            <w:tcMar>
              <w:top w:w="100" w:type="dxa"/>
              <w:bottom w:w="100" w:type="dxa"/>
            </w:tcMar>
            <w:vAlign w:val="center"/>
          </w:tcPr>
          <w:p w14:paraId="46F58408" w14:textId="77777777" w:rsidR="00206220" w:rsidRDefault="00000000">
            <w:pPr>
              <w:jc w:val="center"/>
            </w:pPr>
            <w:r>
              <w:t xml:space="preserve">3.005297 </w:t>
            </w:r>
          </w:p>
        </w:tc>
        <w:tc>
          <w:tcPr>
            <w:tcW w:w="1100" w:type="dxa"/>
            <w:tcMar>
              <w:top w:w="100" w:type="dxa"/>
              <w:bottom w:w="100" w:type="dxa"/>
            </w:tcMar>
            <w:vAlign w:val="center"/>
          </w:tcPr>
          <w:p w14:paraId="53D70025" w14:textId="77777777" w:rsidR="00206220" w:rsidRDefault="00000000">
            <w:pPr>
              <w:jc w:val="center"/>
            </w:pPr>
            <w:r>
              <w:t xml:space="preserve">319 </w:t>
            </w:r>
          </w:p>
        </w:tc>
        <w:tc>
          <w:tcPr>
            <w:tcW w:w="2400" w:type="dxa"/>
            <w:tcMar>
              <w:top w:w="100" w:type="dxa"/>
              <w:bottom w:w="100" w:type="dxa"/>
            </w:tcMar>
            <w:vAlign w:val="center"/>
          </w:tcPr>
          <w:p w14:paraId="7A2D7217" w14:textId="77777777" w:rsidR="00206220" w:rsidRDefault="00000000">
            <w:pPr>
              <w:jc w:val="center"/>
            </w:pPr>
            <w:r>
              <w:t>Yes</w:t>
            </w:r>
          </w:p>
        </w:tc>
        <w:tc>
          <w:tcPr>
            <w:tcW w:w="2610" w:type="dxa"/>
            <w:tcMar>
              <w:top w:w="100" w:type="dxa"/>
              <w:bottom w:w="100" w:type="dxa"/>
            </w:tcMar>
            <w:vAlign w:val="center"/>
          </w:tcPr>
          <w:p w14:paraId="3C7ED6B7" w14:textId="77777777" w:rsidR="00206220" w:rsidRDefault="00000000">
            <w:pPr>
              <w:jc w:val="center"/>
            </w:pPr>
            <w:r>
              <w:t>Yes</w:t>
            </w:r>
          </w:p>
        </w:tc>
      </w:tr>
      <w:tr w:rsidR="00206220" w14:paraId="6164CB20" w14:textId="77777777">
        <w:tc>
          <w:tcPr>
            <w:tcW w:w="700" w:type="dxa"/>
            <w:tcMar>
              <w:top w:w="100" w:type="dxa"/>
              <w:bottom w:w="100" w:type="dxa"/>
            </w:tcMar>
            <w:vAlign w:val="center"/>
          </w:tcPr>
          <w:p w14:paraId="3E84E88D" w14:textId="77777777" w:rsidR="00206220" w:rsidRDefault="00000000">
            <w:pPr>
              <w:jc w:val="center"/>
            </w:pPr>
            <w:r>
              <w:rPr>
                <w:color w:val="000000"/>
                <w:sz w:val="17"/>
                <w:szCs w:val="17"/>
              </w:rPr>
              <w:t>3</w:t>
            </w:r>
          </w:p>
        </w:tc>
        <w:tc>
          <w:tcPr>
            <w:tcW w:w="1300" w:type="dxa"/>
            <w:tcMar>
              <w:top w:w="100" w:type="dxa"/>
              <w:bottom w:w="100" w:type="dxa"/>
            </w:tcMar>
            <w:vAlign w:val="center"/>
          </w:tcPr>
          <w:p w14:paraId="0BDA3C79" w14:textId="77777777" w:rsidR="00206220" w:rsidRDefault="00000000">
            <w:pPr>
              <w:jc w:val="center"/>
            </w:pPr>
            <w:r>
              <w:t>200</w:t>
            </w:r>
          </w:p>
        </w:tc>
        <w:tc>
          <w:tcPr>
            <w:tcW w:w="1250" w:type="dxa"/>
            <w:tcMar>
              <w:top w:w="100" w:type="dxa"/>
              <w:bottom w:w="100" w:type="dxa"/>
            </w:tcMar>
            <w:vAlign w:val="center"/>
          </w:tcPr>
          <w:p w14:paraId="4E4E99DD" w14:textId="77777777" w:rsidR="00206220" w:rsidRDefault="00000000">
            <w:pPr>
              <w:jc w:val="center"/>
            </w:pPr>
            <w:r>
              <w:t xml:space="preserve">3.005254 </w:t>
            </w:r>
          </w:p>
        </w:tc>
        <w:tc>
          <w:tcPr>
            <w:tcW w:w="1100" w:type="dxa"/>
            <w:tcMar>
              <w:top w:w="100" w:type="dxa"/>
              <w:bottom w:w="100" w:type="dxa"/>
            </w:tcMar>
            <w:vAlign w:val="center"/>
          </w:tcPr>
          <w:p w14:paraId="38719E0F" w14:textId="77777777" w:rsidR="00206220" w:rsidRDefault="00000000">
            <w:pPr>
              <w:jc w:val="center"/>
            </w:pPr>
            <w:r>
              <w:t xml:space="preserve">319 </w:t>
            </w:r>
          </w:p>
        </w:tc>
        <w:tc>
          <w:tcPr>
            <w:tcW w:w="2400" w:type="dxa"/>
            <w:tcMar>
              <w:top w:w="100" w:type="dxa"/>
              <w:bottom w:w="100" w:type="dxa"/>
            </w:tcMar>
            <w:vAlign w:val="center"/>
          </w:tcPr>
          <w:p w14:paraId="79C97911" w14:textId="77777777" w:rsidR="00206220" w:rsidRDefault="00000000">
            <w:pPr>
              <w:jc w:val="center"/>
            </w:pPr>
            <w:r>
              <w:t>Yes</w:t>
            </w:r>
          </w:p>
        </w:tc>
        <w:tc>
          <w:tcPr>
            <w:tcW w:w="2610" w:type="dxa"/>
            <w:tcMar>
              <w:top w:w="100" w:type="dxa"/>
              <w:bottom w:w="100" w:type="dxa"/>
            </w:tcMar>
            <w:vAlign w:val="center"/>
          </w:tcPr>
          <w:p w14:paraId="4136764A" w14:textId="77777777" w:rsidR="00206220" w:rsidRDefault="00000000">
            <w:pPr>
              <w:jc w:val="center"/>
            </w:pPr>
            <w:r>
              <w:t>Yes</w:t>
            </w:r>
          </w:p>
        </w:tc>
      </w:tr>
    </w:tbl>
    <w:p w14:paraId="72D16715" w14:textId="77777777" w:rsidR="00206220" w:rsidRDefault="00206220">
      <w:pPr>
        <w:spacing w:after="40"/>
      </w:pPr>
    </w:p>
    <w:p w14:paraId="666C9660" w14:textId="77777777" w:rsidR="00206220" w:rsidRDefault="00000000">
      <w:pPr>
        <w:pStyle w:val="Heading2"/>
      </w:pPr>
      <w:r>
        <w:t>Condition: 7 seconds</w:t>
      </w:r>
    </w:p>
    <w:tbl>
      <w:tblPr>
        <w:tblStyle w:val="a9"/>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2B75F15A" w14:textId="77777777">
        <w:trPr>
          <w:tblHeader/>
        </w:trPr>
        <w:tc>
          <w:tcPr>
            <w:tcW w:w="700" w:type="dxa"/>
            <w:shd w:val="clear" w:color="auto" w:fill="E8EEF5"/>
            <w:tcMar>
              <w:top w:w="100" w:type="dxa"/>
              <w:bottom w:w="100" w:type="dxa"/>
            </w:tcMar>
            <w:vAlign w:val="center"/>
          </w:tcPr>
          <w:p w14:paraId="6ED1C38E"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004800E5"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655710A7"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5826D11A"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6430B307"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3B50F28D" w14:textId="77777777" w:rsidR="00206220" w:rsidRDefault="00000000">
            <w:pPr>
              <w:jc w:val="center"/>
            </w:pPr>
            <w:r>
              <w:rPr>
                <w:b/>
                <w:bCs/>
                <w:color w:val="17324D"/>
                <w:sz w:val="17"/>
                <w:szCs w:val="17"/>
              </w:rPr>
              <w:t>Server logged finish?</w:t>
            </w:r>
          </w:p>
        </w:tc>
      </w:tr>
      <w:tr w:rsidR="00206220" w14:paraId="689FF8DE" w14:textId="77777777">
        <w:tc>
          <w:tcPr>
            <w:tcW w:w="700" w:type="dxa"/>
            <w:tcMar>
              <w:top w:w="100" w:type="dxa"/>
              <w:bottom w:w="100" w:type="dxa"/>
            </w:tcMar>
            <w:vAlign w:val="center"/>
          </w:tcPr>
          <w:p w14:paraId="66B8D346" w14:textId="77777777" w:rsidR="00206220" w:rsidRDefault="00000000">
            <w:pPr>
              <w:jc w:val="center"/>
            </w:pPr>
            <w:r>
              <w:rPr>
                <w:color w:val="000000"/>
                <w:sz w:val="17"/>
                <w:szCs w:val="17"/>
              </w:rPr>
              <w:t>1</w:t>
            </w:r>
          </w:p>
        </w:tc>
        <w:tc>
          <w:tcPr>
            <w:tcW w:w="1300" w:type="dxa"/>
            <w:tcMar>
              <w:top w:w="100" w:type="dxa"/>
              <w:bottom w:w="100" w:type="dxa"/>
            </w:tcMar>
            <w:vAlign w:val="center"/>
          </w:tcPr>
          <w:p w14:paraId="5B8E0C81" w14:textId="77777777" w:rsidR="00206220" w:rsidRDefault="00000000">
            <w:pPr>
              <w:jc w:val="center"/>
            </w:pPr>
            <w:r>
              <w:t>200</w:t>
            </w:r>
          </w:p>
        </w:tc>
        <w:tc>
          <w:tcPr>
            <w:tcW w:w="1250" w:type="dxa"/>
            <w:tcMar>
              <w:top w:w="100" w:type="dxa"/>
              <w:bottom w:w="100" w:type="dxa"/>
            </w:tcMar>
            <w:vAlign w:val="center"/>
          </w:tcPr>
          <w:p w14:paraId="7382962A" w14:textId="77777777" w:rsidR="00206220" w:rsidRDefault="00000000">
            <w:pPr>
              <w:jc w:val="center"/>
            </w:pPr>
            <w:r>
              <w:t xml:space="preserve">7.027112 </w:t>
            </w:r>
          </w:p>
        </w:tc>
        <w:tc>
          <w:tcPr>
            <w:tcW w:w="1100" w:type="dxa"/>
            <w:tcMar>
              <w:top w:w="100" w:type="dxa"/>
              <w:bottom w:w="100" w:type="dxa"/>
            </w:tcMar>
            <w:vAlign w:val="center"/>
          </w:tcPr>
          <w:p w14:paraId="73C7B946" w14:textId="77777777" w:rsidR="00206220" w:rsidRDefault="00000000">
            <w:pPr>
              <w:jc w:val="center"/>
            </w:pPr>
            <w:r>
              <w:t xml:space="preserve">319 </w:t>
            </w:r>
          </w:p>
        </w:tc>
        <w:tc>
          <w:tcPr>
            <w:tcW w:w="2400" w:type="dxa"/>
            <w:tcMar>
              <w:top w:w="100" w:type="dxa"/>
              <w:bottom w:w="100" w:type="dxa"/>
            </w:tcMar>
            <w:vAlign w:val="center"/>
          </w:tcPr>
          <w:p w14:paraId="501BA18C" w14:textId="77777777" w:rsidR="00206220" w:rsidRDefault="00000000">
            <w:pPr>
              <w:jc w:val="center"/>
            </w:pPr>
            <w:r>
              <w:t>Yes</w:t>
            </w:r>
          </w:p>
        </w:tc>
        <w:tc>
          <w:tcPr>
            <w:tcW w:w="2610" w:type="dxa"/>
            <w:tcMar>
              <w:top w:w="100" w:type="dxa"/>
              <w:bottom w:w="100" w:type="dxa"/>
            </w:tcMar>
            <w:vAlign w:val="center"/>
          </w:tcPr>
          <w:p w14:paraId="4F116016" w14:textId="77777777" w:rsidR="00206220" w:rsidRDefault="00000000">
            <w:pPr>
              <w:jc w:val="center"/>
            </w:pPr>
            <w:r>
              <w:t>Yes</w:t>
            </w:r>
          </w:p>
        </w:tc>
      </w:tr>
      <w:tr w:rsidR="00206220" w14:paraId="7B525AF6" w14:textId="77777777">
        <w:tc>
          <w:tcPr>
            <w:tcW w:w="700" w:type="dxa"/>
            <w:tcMar>
              <w:top w:w="100" w:type="dxa"/>
              <w:bottom w:w="100" w:type="dxa"/>
            </w:tcMar>
            <w:vAlign w:val="center"/>
          </w:tcPr>
          <w:p w14:paraId="5C1B446C" w14:textId="77777777" w:rsidR="00206220" w:rsidRDefault="00000000">
            <w:pPr>
              <w:jc w:val="center"/>
            </w:pPr>
            <w:r>
              <w:rPr>
                <w:color w:val="000000"/>
                <w:sz w:val="17"/>
                <w:szCs w:val="17"/>
              </w:rPr>
              <w:t>2</w:t>
            </w:r>
          </w:p>
        </w:tc>
        <w:tc>
          <w:tcPr>
            <w:tcW w:w="1300" w:type="dxa"/>
            <w:tcMar>
              <w:top w:w="100" w:type="dxa"/>
              <w:bottom w:w="100" w:type="dxa"/>
            </w:tcMar>
            <w:vAlign w:val="center"/>
          </w:tcPr>
          <w:p w14:paraId="1D1CD308" w14:textId="77777777" w:rsidR="00206220" w:rsidRDefault="00000000">
            <w:pPr>
              <w:jc w:val="center"/>
            </w:pPr>
            <w:r>
              <w:t>200</w:t>
            </w:r>
          </w:p>
        </w:tc>
        <w:tc>
          <w:tcPr>
            <w:tcW w:w="1250" w:type="dxa"/>
            <w:tcMar>
              <w:top w:w="100" w:type="dxa"/>
              <w:bottom w:w="100" w:type="dxa"/>
            </w:tcMar>
            <w:vAlign w:val="center"/>
          </w:tcPr>
          <w:p w14:paraId="75D88DAE" w14:textId="77777777" w:rsidR="00206220" w:rsidRDefault="00000000">
            <w:pPr>
              <w:jc w:val="center"/>
            </w:pPr>
            <w:r>
              <w:t xml:space="preserve">7.009078 </w:t>
            </w:r>
          </w:p>
        </w:tc>
        <w:tc>
          <w:tcPr>
            <w:tcW w:w="1100" w:type="dxa"/>
            <w:tcMar>
              <w:top w:w="100" w:type="dxa"/>
              <w:bottom w:w="100" w:type="dxa"/>
            </w:tcMar>
            <w:vAlign w:val="center"/>
          </w:tcPr>
          <w:p w14:paraId="0FC039C2" w14:textId="77777777" w:rsidR="00206220" w:rsidRDefault="00000000">
            <w:pPr>
              <w:jc w:val="center"/>
            </w:pPr>
            <w:r>
              <w:t xml:space="preserve">319 </w:t>
            </w:r>
          </w:p>
        </w:tc>
        <w:tc>
          <w:tcPr>
            <w:tcW w:w="2400" w:type="dxa"/>
            <w:tcMar>
              <w:top w:w="100" w:type="dxa"/>
              <w:bottom w:w="100" w:type="dxa"/>
            </w:tcMar>
            <w:vAlign w:val="center"/>
          </w:tcPr>
          <w:p w14:paraId="5C749088" w14:textId="77777777" w:rsidR="00206220" w:rsidRDefault="00000000">
            <w:pPr>
              <w:jc w:val="center"/>
            </w:pPr>
            <w:r>
              <w:t>Yes</w:t>
            </w:r>
          </w:p>
        </w:tc>
        <w:tc>
          <w:tcPr>
            <w:tcW w:w="2610" w:type="dxa"/>
            <w:tcMar>
              <w:top w:w="100" w:type="dxa"/>
              <w:bottom w:w="100" w:type="dxa"/>
            </w:tcMar>
            <w:vAlign w:val="center"/>
          </w:tcPr>
          <w:p w14:paraId="7ED98F10" w14:textId="77777777" w:rsidR="00206220" w:rsidRDefault="00000000">
            <w:pPr>
              <w:jc w:val="center"/>
            </w:pPr>
            <w:r>
              <w:t>Yes</w:t>
            </w:r>
          </w:p>
        </w:tc>
      </w:tr>
      <w:tr w:rsidR="00206220" w14:paraId="6A3C49DE" w14:textId="77777777">
        <w:tc>
          <w:tcPr>
            <w:tcW w:w="700" w:type="dxa"/>
            <w:tcMar>
              <w:top w:w="100" w:type="dxa"/>
              <w:bottom w:w="100" w:type="dxa"/>
            </w:tcMar>
            <w:vAlign w:val="center"/>
          </w:tcPr>
          <w:p w14:paraId="21787CD7" w14:textId="77777777" w:rsidR="00206220" w:rsidRDefault="00000000">
            <w:pPr>
              <w:jc w:val="center"/>
            </w:pPr>
            <w:r>
              <w:rPr>
                <w:color w:val="000000"/>
                <w:sz w:val="17"/>
                <w:szCs w:val="17"/>
              </w:rPr>
              <w:t>3</w:t>
            </w:r>
          </w:p>
        </w:tc>
        <w:tc>
          <w:tcPr>
            <w:tcW w:w="1300" w:type="dxa"/>
            <w:tcMar>
              <w:top w:w="100" w:type="dxa"/>
              <w:bottom w:w="100" w:type="dxa"/>
            </w:tcMar>
            <w:vAlign w:val="center"/>
          </w:tcPr>
          <w:p w14:paraId="265A061F" w14:textId="77777777" w:rsidR="00206220" w:rsidRDefault="00000000">
            <w:pPr>
              <w:jc w:val="center"/>
            </w:pPr>
            <w:r>
              <w:t>200</w:t>
            </w:r>
          </w:p>
        </w:tc>
        <w:tc>
          <w:tcPr>
            <w:tcW w:w="1250" w:type="dxa"/>
            <w:tcMar>
              <w:top w:w="100" w:type="dxa"/>
              <w:bottom w:w="100" w:type="dxa"/>
            </w:tcMar>
            <w:vAlign w:val="center"/>
          </w:tcPr>
          <w:p w14:paraId="66A987B6" w14:textId="77777777" w:rsidR="00206220" w:rsidRDefault="00000000">
            <w:pPr>
              <w:jc w:val="center"/>
            </w:pPr>
            <w:r>
              <w:t xml:space="preserve">7.008094 </w:t>
            </w:r>
          </w:p>
        </w:tc>
        <w:tc>
          <w:tcPr>
            <w:tcW w:w="1100" w:type="dxa"/>
            <w:tcMar>
              <w:top w:w="100" w:type="dxa"/>
              <w:bottom w:w="100" w:type="dxa"/>
            </w:tcMar>
            <w:vAlign w:val="center"/>
          </w:tcPr>
          <w:p w14:paraId="10C830A7" w14:textId="77777777" w:rsidR="00206220" w:rsidRDefault="00000000">
            <w:pPr>
              <w:jc w:val="center"/>
            </w:pPr>
            <w:r>
              <w:t xml:space="preserve">319 </w:t>
            </w:r>
          </w:p>
        </w:tc>
        <w:tc>
          <w:tcPr>
            <w:tcW w:w="2400" w:type="dxa"/>
            <w:tcMar>
              <w:top w:w="100" w:type="dxa"/>
              <w:bottom w:w="100" w:type="dxa"/>
            </w:tcMar>
            <w:vAlign w:val="center"/>
          </w:tcPr>
          <w:p w14:paraId="6AFF40D8" w14:textId="77777777" w:rsidR="00206220" w:rsidRDefault="00000000">
            <w:pPr>
              <w:jc w:val="center"/>
            </w:pPr>
            <w:r>
              <w:t>Yes</w:t>
            </w:r>
          </w:p>
        </w:tc>
        <w:tc>
          <w:tcPr>
            <w:tcW w:w="2610" w:type="dxa"/>
            <w:tcMar>
              <w:top w:w="100" w:type="dxa"/>
              <w:bottom w:w="100" w:type="dxa"/>
            </w:tcMar>
            <w:vAlign w:val="center"/>
          </w:tcPr>
          <w:p w14:paraId="5D6797ED" w14:textId="77777777" w:rsidR="00206220" w:rsidRDefault="00000000">
            <w:pPr>
              <w:jc w:val="center"/>
            </w:pPr>
            <w:r>
              <w:t>Yes</w:t>
            </w:r>
          </w:p>
        </w:tc>
      </w:tr>
    </w:tbl>
    <w:p w14:paraId="25EAC3A2" w14:textId="77777777" w:rsidR="00206220" w:rsidRDefault="00206220">
      <w:pPr>
        <w:spacing w:after="40"/>
      </w:pPr>
    </w:p>
    <w:p w14:paraId="3A5FEC9A" w14:textId="77777777" w:rsidR="00206220" w:rsidRDefault="00000000">
      <w:pPr>
        <w:pStyle w:val="Heading2"/>
      </w:pPr>
      <w:r>
        <w:t>Condition: 12 seconds</w:t>
      </w:r>
    </w:p>
    <w:tbl>
      <w:tblPr>
        <w:tblStyle w:val="aa"/>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7BF86F10" w14:textId="77777777">
        <w:trPr>
          <w:tblHeader/>
        </w:trPr>
        <w:tc>
          <w:tcPr>
            <w:tcW w:w="700" w:type="dxa"/>
            <w:shd w:val="clear" w:color="auto" w:fill="E8EEF5"/>
            <w:tcMar>
              <w:top w:w="100" w:type="dxa"/>
              <w:bottom w:w="100" w:type="dxa"/>
            </w:tcMar>
            <w:vAlign w:val="center"/>
          </w:tcPr>
          <w:p w14:paraId="0D04A61E"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06657C08"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7E53FC0B"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76F93A96"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524991CA"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6B6AD19D" w14:textId="77777777" w:rsidR="00206220" w:rsidRDefault="00000000">
            <w:pPr>
              <w:jc w:val="center"/>
            </w:pPr>
            <w:r>
              <w:rPr>
                <w:b/>
                <w:bCs/>
                <w:color w:val="17324D"/>
                <w:sz w:val="17"/>
                <w:szCs w:val="17"/>
              </w:rPr>
              <w:t>Server logged finish?</w:t>
            </w:r>
          </w:p>
        </w:tc>
      </w:tr>
      <w:tr w:rsidR="00206220" w14:paraId="1A2E981A" w14:textId="77777777">
        <w:tc>
          <w:tcPr>
            <w:tcW w:w="700" w:type="dxa"/>
            <w:tcMar>
              <w:top w:w="100" w:type="dxa"/>
              <w:bottom w:w="100" w:type="dxa"/>
            </w:tcMar>
            <w:vAlign w:val="center"/>
          </w:tcPr>
          <w:p w14:paraId="04C9C2E9" w14:textId="77777777" w:rsidR="00206220" w:rsidRDefault="00000000">
            <w:pPr>
              <w:jc w:val="center"/>
            </w:pPr>
            <w:r>
              <w:rPr>
                <w:color w:val="000000"/>
                <w:sz w:val="17"/>
                <w:szCs w:val="17"/>
              </w:rPr>
              <w:t>1</w:t>
            </w:r>
          </w:p>
        </w:tc>
        <w:tc>
          <w:tcPr>
            <w:tcW w:w="1300" w:type="dxa"/>
            <w:tcMar>
              <w:top w:w="100" w:type="dxa"/>
              <w:bottom w:w="100" w:type="dxa"/>
            </w:tcMar>
            <w:vAlign w:val="center"/>
          </w:tcPr>
          <w:p w14:paraId="4B470F21" w14:textId="77777777" w:rsidR="00206220" w:rsidRDefault="00000000">
            <w:pPr>
              <w:jc w:val="center"/>
            </w:pPr>
            <w:r>
              <w:t>200</w:t>
            </w:r>
          </w:p>
        </w:tc>
        <w:tc>
          <w:tcPr>
            <w:tcW w:w="1250" w:type="dxa"/>
            <w:tcMar>
              <w:top w:w="100" w:type="dxa"/>
              <w:bottom w:w="100" w:type="dxa"/>
            </w:tcMar>
            <w:vAlign w:val="center"/>
          </w:tcPr>
          <w:p w14:paraId="001C3E75" w14:textId="77777777" w:rsidR="00206220" w:rsidRDefault="00000000">
            <w:pPr>
              <w:jc w:val="center"/>
            </w:pPr>
            <w:r>
              <w:t xml:space="preserve">12.030932 </w:t>
            </w:r>
          </w:p>
        </w:tc>
        <w:tc>
          <w:tcPr>
            <w:tcW w:w="1100" w:type="dxa"/>
            <w:tcMar>
              <w:top w:w="100" w:type="dxa"/>
              <w:bottom w:w="100" w:type="dxa"/>
            </w:tcMar>
            <w:vAlign w:val="center"/>
          </w:tcPr>
          <w:p w14:paraId="5694BD55" w14:textId="77777777" w:rsidR="00206220" w:rsidRDefault="00000000">
            <w:pPr>
              <w:jc w:val="center"/>
            </w:pPr>
            <w:r>
              <w:t xml:space="preserve">319 </w:t>
            </w:r>
          </w:p>
        </w:tc>
        <w:tc>
          <w:tcPr>
            <w:tcW w:w="2400" w:type="dxa"/>
            <w:tcMar>
              <w:top w:w="100" w:type="dxa"/>
              <w:bottom w:w="100" w:type="dxa"/>
            </w:tcMar>
            <w:vAlign w:val="center"/>
          </w:tcPr>
          <w:p w14:paraId="233053E1" w14:textId="77777777" w:rsidR="00206220" w:rsidRDefault="00000000">
            <w:pPr>
              <w:jc w:val="center"/>
            </w:pPr>
            <w:r>
              <w:t>Yes</w:t>
            </w:r>
          </w:p>
        </w:tc>
        <w:tc>
          <w:tcPr>
            <w:tcW w:w="2610" w:type="dxa"/>
            <w:tcMar>
              <w:top w:w="100" w:type="dxa"/>
              <w:bottom w:w="100" w:type="dxa"/>
            </w:tcMar>
            <w:vAlign w:val="center"/>
          </w:tcPr>
          <w:p w14:paraId="100E931E" w14:textId="77777777" w:rsidR="00206220" w:rsidRDefault="00000000">
            <w:pPr>
              <w:jc w:val="center"/>
            </w:pPr>
            <w:r>
              <w:t>Yes</w:t>
            </w:r>
          </w:p>
        </w:tc>
      </w:tr>
      <w:tr w:rsidR="00206220" w14:paraId="5199BA5E" w14:textId="77777777">
        <w:tc>
          <w:tcPr>
            <w:tcW w:w="700" w:type="dxa"/>
            <w:tcMar>
              <w:top w:w="100" w:type="dxa"/>
              <w:bottom w:w="100" w:type="dxa"/>
            </w:tcMar>
            <w:vAlign w:val="center"/>
          </w:tcPr>
          <w:p w14:paraId="088DEBC0" w14:textId="77777777" w:rsidR="00206220" w:rsidRDefault="00000000">
            <w:pPr>
              <w:jc w:val="center"/>
            </w:pPr>
            <w:r>
              <w:rPr>
                <w:color w:val="000000"/>
                <w:sz w:val="17"/>
                <w:szCs w:val="17"/>
              </w:rPr>
              <w:t>2</w:t>
            </w:r>
          </w:p>
        </w:tc>
        <w:tc>
          <w:tcPr>
            <w:tcW w:w="1300" w:type="dxa"/>
            <w:tcMar>
              <w:top w:w="100" w:type="dxa"/>
              <w:bottom w:w="100" w:type="dxa"/>
            </w:tcMar>
            <w:vAlign w:val="center"/>
          </w:tcPr>
          <w:p w14:paraId="4799D11B" w14:textId="77777777" w:rsidR="00206220" w:rsidRDefault="00000000">
            <w:pPr>
              <w:jc w:val="center"/>
            </w:pPr>
            <w:r>
              <w:t>200</w:t>
            </w:r>
          </w:p>
        </w:tc>
        <w:tc>
          <w:tcPr>
            <w:tcW w:w="1250" w:type="dxa"/>
            <w:tcMar>
              <w:top w:w="100" w:type="dxa"/>
              <w:bottom w:w="100" w:type="dxa"/>
            </w:tcMar>
            <w:vAlign w:val="center"/>
          </w:tcPr>
          <w:p w14:paraId="72F7E706" w14:textId="77777777" w:rsidR="00206220" w:rsidRDefault="00000000">
            <w:pPr>
              <w:jc w:val="center"/>
            </w:pPr>
            <w:r>
              <w:t xml:space="preserve">12.014267 </w:t>
            </w:r>
          </w:p>
        </w:tc>
        <w:tc>
          <w:tcPr>
            <w:tcW w:w="1100" w:type="dxa"/>
            <w:tcMar>
              <w:top w:w="100" w:type="dxa"/>
              <w:bottom w:w="100" w:type="dxa"/>
            </w:tcMar>
            <w:vAlign w:val="center"/>
          </w:tcPr>
          <w:p w14:paraId="2B66D8CD" w14:textId="77777777" w:rsidR="00206220" w:rsidRDefault="00000000">
            <w:pPr>
              <w:jc w:val="center"/>
            </w:pPr>
            <w:r>
              <w:t xml:space="preserve">319 </w:t>
            </w:r>
          </w:p>
        </w:tc>
        <w:tc>
          <w:tcPr>
            <w:tcW w:w="2400" w:type="dxa"/>
            <w:tcMar>
              <w:top w:w="100" w:type="dxa"/>
              <w:bottom w:w="100" w:type="dxa"/>
            </w:tcMar>
            <w:vAlign w:val="center"/>
          </w:tcPr>
          <w:p w14:paraId="2398019F" w14:textId="77777777" w:rsidR="00206220" w:rsidRDefault="00000000">
            <w:pPr>
              <w:jc w:val="center"/>
            </w:pPr>
            <w:r>
              <w:t>Yes</w:t>
            </w:r>
          </w:p>
        </w:tc>
        <w:tc>
          <w:tcPr>
            <w:tcW w:w="2610" w:type="dxa"/>
            <w:tcMar>
              <w:top w:w="100" w:type="dxa"/>
              <w:bottom w:w="100" w:type="dxa"/>
            </w:tcMar>
            <w:vAlign w:val="center"/>
          </w:tcPr>
          <w:p w14:paraId="1982FFBD" w14:textId="77777777" w:rsidR="00206220" w:rsidRDefault="00000000">
            <w:pPr>
              <w:jc w:val="center"/>
            </w:pPr>
            <w:r>
              <w:t>Yes</w:t>
            </w:r>
          </w:p>
        </w:tc>
      </w:tr>
      <w:tr w:rsidR="00206220" w14:paraId="0198A07C" w14:textId="77777777">
        <w:tc>
          <w:tcPr>
            <w:tcW w:w="700" w:type="dxa"/>
            <w:tcMar>
              <w:top w:w="100" w:type="dxa"/>
              <w:bottom w:w="100" w:type="dxa"/>
            </w:tcMar>
            <w:vAlign w:val="center"/>
          </w:tcPr>
          <w:p w14:paraId="118F97A5" w14:textId="77777777" w:rsidR="00206220" w:rsidRDefault="00000000">
            <w:pPr>
              <w:jc w:val="center"/>
            </w:pPr>
            <w:r>
              <w:rPr>
                <w:color w:val="000000"/>
                <w:sz w:val="17"/>
                <w:szCs w:val="17"/>
              </w:rPr>
              <w:t>3</w:t>
            </w:r>
          </w:p>
        </w:tc>
        <w:tc>
          <w:tcPr>
            <w:tcW w:w="1300" w:type="dxa"/>
            <w:tcMar>
              <w:top w:w="100" w:type="dxa"/>
              <w:bottom w:w="100" w:type="dxa"/>
            </w:tcMar>
            <w:vAlign w:val="center"/>
          </w:tcPr>
          <w:p w14:paraId="4CB95335" w14:textId="77777777" w:rsidR="00206220" w:rsidRDefault="00000000">
            <w:pPr>
              <w:jc w:val="center"/>
            </w:pPr>
            <w:r>
              <w:t>200</w:t>
            </w:r>
          </w:p>
        </w:tc>
        <w:tc>
          <w:tcPr>
            <w:tcW w:w="1250" w:type="dxa"/>
            <w:tcMar>
              <w:top w:w="100" w:type="dxa"/>
              <w:bottom w:w="100" w:type="dxa"/>
            </w:tcMar>
            <w:vAlign w:val="center"/>
          </w:tcPr>
          <w:p w14:paraId="7CB9EFEB" w14:textId="77777777" w:rsidR="00206220" w:rsidRDefault="00000000">
            <w:pPr>
              <w:jc w:val="center"/>
            </w:pPr>
            <w:r>
              <w:t xml:space="preserve">12.013322 </w:t>
            </w:r>
          </w:p>
        </w:tc>
        <w:tc>
          <w:tcPr>
            <w:tcW w:w="1100" w:type="dxa"/>
            <w:tcMar>
              <w:top w:w="100" w:type="dxa"/>
              <w:bottom w:w="100" w:type="dxa"/>
            </w:tcMar>
            <w:vAlign w:val="center"/>
          </w:tcPr>
          <w:p w14:paraId="0435F825" w14:textId="71B80326" w:rsidR="00206220" w:rsidRDefault="00000000">
            <w:pPr>
              <w:jc w:val="center"/>
            </w:pPr>
            <w:r>
              <w:t>31</w:t>
            </w:r>
            <w:r w:rsidR="00440825">
              <w:t>9</w:t>
            </w:r>
            <w:r>
              <w:t xml:space="preserve"> </w:t>
            </w:r>
          </w:p>
        </w:tc>
        <w:tc>
          <w:tcPr>
            <w:tcW w:w="2400" w:type="dxa"/>
            <w:tcMar>
              <w:top w:w="100" w:type="dxa"/>
              <w:bottom w:w="100" w:type="dxa"/>
            </w:tcMar>
            <w:vAlign w:val="center"/>
          </w:tcPr>
          <w:p w14:paraId="257D5AF7" w14:textId="77777777" w:rsidR="00206220" w:rsidRDefault="00000000">
            <w:pPr>
              <w:jc w:val="center"/>
            </w:pPr>
            <w:r>
              <w:t>Yes</w:t>
            </w:r>
          </w:p>
        </w:tc>
        <w:tc>
          <w:tcPr>
            <w:tcW w:w="2610" w:type="dxa"/>
            <w:tcMar>
              <w:top w:w="100" w:type="dxa"/>
              <w:bottom w:w="100" w:type="dxa"/>
            </w:tcMar>
            <w:vAlign w:val="center"/>
          </w:tcPr>
          <w:p w14:paraId="5517800F" w14:textId="77777777" w:rsidR="00206220" w:rsidRDefault="00000000">
            <w:pPr>
              <w:jc w:val="center"/>
            </w:pPr>
            <w:r>
              <w:t>Yes</w:t>
            </w:r>
          </w:p>
        </w:tc>
      </w:tr>
    </w:tbl>
    <w:p w14:paraId="57517123" w14:textId="77777777" w:rsidR="00206220" w:rsidRDefault="00206220">
      <w:pPr>
        <w:spacing w:after="40"/>
      </w:pPr>
    </w:p>
    <w:p w14:paraId="6A6E3F7A" w14:textId="77777777" w:rsidR="00206220" w:rsidRDefault="00000000">
      <w:r>
        <w:br w:type="page"/>
      </w:r>
    </w:p>
    <w:p w14:paraId="228628FA" w14:textId="77777777" w:rsidR="00206220" w:rsidRDefault="00000000">
      <w:pPr>
        <w:pStyle w:val="Heading1"/>
      </w:pPr>
      <w:r>
        <w:lastRenderedPageBreak/>
        <w:t>Summarize the evidence</w:t>
      </w:r>
    </w:p>
    <w:p w14:paraId="0FDEC9C0" w14:textId="77777777" w:rsidR="00206220" w:rsidRDefault="00000000">
      <w:r>
        <w:rPr>
          <w:color w:val="000000"/>
        </w:rPr>
        <w:t>For each condition, calculate the approximate mean response time:</w:t>
      </w:r>
    </w:p>
    <w:p w14:paraId="70EE96CD" w14:textId="77777777" w:rsidR="00206220" w:rsidRDefault="00000000">
      <w:pPr>
        <w:spacing w:after="200"/>
        <w:jc w:val="center"/>
      </w:pPr>
      <w:r>
        <w:rPr>
          <w:b/>
          <w:bCs/>
          <w:color w:val="1F4E78"/>
          <w:sz w:val="24"/>
          <w:szCs w:val="24"/>
        </w:rPr>
        <w:t>mean response time = (T₁ + T₂ + T₃) ÷ 3</w:t>
      </w:r>
    </w:p>
    <w:tbl>
      <w:tblPr>
        <w:tblStyle w:val="ab"/>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800"/>
        <w:gridCol w:w="2700"/>
        <w:gridCol w:w="2560"/>
      </w:tblGrid>
      <w:tr w:rsidR="00206220" w14:paraId="5DE3C26B" w14:textId="77777777">
        <w:trPr>
          <w:tblHeader/>
        </w:trPr>
        <w:tc>
          <w:tcPr>
            <w:tcW w:w="1300" w:type="dxa"/>
            <w:shd w:val="clear" w:color="auto" w:fill="E8EEF5"/>
            <w:tcMar>
              <w:top w:w="100" w:type="dxa"/>
              <w:bottom w:w="100" w:type="dxa"/>
            </w:tcMar>
            <w:vAlign w:val="center"/>
          </w:tcPr>
          <w:p w14:paraId="0C1C1E54" w14:textId="77777777" w:rsidR="00206220" w:rsidRDefault="00000000">
            <w:pPr>
              <w:jc w:val="center"/>
            </w:pPr>
            <w:r>
              <w:rPr>
                <w:b/>
                <w:bCs/>
                <w:color w:val="17324D"/>
                <w:sz w:val="19"/>
                <w:szCs w:val="19"/>
              </w:rPr>
              <w:t>Delay</w:t>
            </w:r>
          </w:p>
        </w:tc>
        <w:tc>
          <w:tcPr>
            <w:tcW w:w="2800" w:type="dxa"/>
            <w:shd w:val="clear" w:color="auto" w:fill="E8EEF5"/>
            <w:tcMar>
              <w:top w:w="100" w:type="dxa"/>
              <w:bottom w:w="100" w:type="dxa"/>
            </w:tcMar>
            <w:vAlign w:val="center"/>
          </w:tcPr>
          <w:p w14:paraId="2DC426B4" w14:textId="77777777" w:rsidR="00206220" w:rsidRDefault="00000000">
            <w:pPr>
              <w:jc w:val="center"/>
            </w:pPr>
            <w:r>
              <w:rPr>
                <w:b/>
                <w:bCs/>
                <w:color w:val="17324D"/>
                <w:sz w:val="19"/>
                <w:szCs w:val="19"/>
              </w:rPr>
              <w:t>Mean response time</w:t>
            </w:r>
          </w:p>
        </w:tc>
        <w:tc>
          <w:tcPr>
            <w:tcW w:w="2700" w:type="dxa"/>
            <w:shd w:val="clear" w:color="auto" w:fill="E8EEF5"/>
            <w:tcMar>
              <w:top w:w="100" w:type="dxa"/>
              <w:bottom w:w="100" w:type="dxa"/>
            </w:tcMar>
            <w:vAlign w:val="center"/>
          </w:tcPr>
          <w:p w14:paraId="590D84FB" w14:textId="77777777" w:rsidR="00206220" w:rsidRDefault="00000000">
            <w:pPr>
              <w:jc w:val="center"/>
            </w:pPr>
            <w:r>
              <w:rPr>
                <w:b/>
                <w:bCs/>
                <w:color w:val="17324D"/>
                <w:sz w:val="19"/>
                <w:szCs w:val="19"/>
              </w:rPr>
              <w:t>Successful responses</w:t>
            </w:r>
          </w:p>
        </w:tc>
        <w:tc>
          <w:tcPr>
            <w:tcW w:w="2560" w:type="dxa"/>
            <w:shd w:val="clear" w:color="auto" w:fill="E8EEF5"/>
            <w:tcMar>
              <w:top w:w="100" w:type="dxa"/>
              <w:bottom w:w="100" w:type="dxa"/>
            </w:tcMar>
            <w:vAlign w:val="center"/>
          </w:tcPr>
          <w:p w14:paraId="76B376DC" w14:textId="77777777" w:rsidR="00206220" w:rsidRDefault="00000000">
            <w:pPr>
              <w:jc w:val="center"/>
            </w:pPr>
            <w:r>
              <w:rPr>
                <w:b/>
                <w:bCs/>
                <w:color w:val="17324D"/>
                <w:sz w:val="19"/>
                <w:szCs w:val="19"/>
              </w:rPr>
              <w:t>Complete reports</w:t>
            </w:r>
          </w:p>
        </w:tc>
      </w:tr>
      <w:tr w:rsidR="00206220" w14:paraId="6339F43C" w14:textId="77777777">
        <w:tc>
          <w:tcPr>
            <w:tcW w:w="1300" w:type="dxa"/>
            <w:tcMar>
              <w:top w:w="100" w:type="dxa"/>
              <w:bottom w:w="100" w:type="dxa"/>
            </w:tcMar>
            <w:vAlign w:val="center"/>
          </w:tcPr>
          <w:p w14:paraId="05A65D50" w14:textId="77777777" w:rsidR="00206220" w:rsidRDefault="00000000">
            <w:pPr>
              <w:jc w:val="center"/>
            </w:pPr>
            <w:r>
              <w:rPr>
                <w:color w:val="000000"/>
                <w:sz w:val="19"/>
                <w:szCs w:val="19"/>
              </w:rPr>
              <w:t>0 s</w:t>
            </w:r>
          </w:p>
        </w:tc>
        <w:tc>
          <w:tcPr>
            <w:tcW w:w="2800" w:type="dxa"/>
            <w:tcMar>
              <w:top w:w="100" w:type="dxa"/>
              <w:bottom w:w="100" w:type="dxa"/>
            </w:tcMar>
            <w:vAlign w:val="center"/>
          </w:tcPr>
          <w:p w14:paraId="5A5682C1" w14:textId="77777777" w:rsidR="00206220" w:rsidRDefault="00000000">
            <w:pPr>
              <w:jc w:val="center"/>
            </w:pPr>
            <w:r>
              <w:t xml:space="preserve">0.009432s </w:t>
            </w:r>
          </w:p>
        </w:tc>
        <w:tc>
          <w:tcPr>
            <w:tcW w:w="2700" w:type="dxa"/>
            <w:tcMar>
              <w:top w:w="100" w:type="dxa"/>
              <w:bottom w:w="100" w:type="dxa"/>
            </w:tcMar>
            <w:vAlign w:val="center"/>
          </w:tcPr>
          <w:p w14:paraId="43E304E6" w14:textId="77777777" w:rsidR="00206220" w:rsidRDefault="00000000">
            <w:pPr>
              <w:jc w:val="center"/>
            </w:pPr>
            <w:r>
              <w:rPr>
                <w:sz w:val="19"/>
                <w:szCs w:val="19"/>
              </w:rPr>
              <w:t>3</w:t>
            </w:r>
            <w:r>
              <w:rPr>
                <w:color w:val="000000"/>
                <w:sz w:val="19"/>
                <w:szCs w:val="19"/>
              </w:rPr>
              <w:t xml:space="preserve"> / 3</w:t>
            </w:r>
          </w:p>
        </w:tc>
        <w:tc>
          <w:tcPr>
            <w:tcW w:w="2560" w:type="dxa"/>
            <w:tcMar>
              <w:top w:w="100" w:type="dxa"/>
              <w:bottom w:w="100" w:type="dxa"/>
            </w:tcMar>
            <w:vAlign w:val="center"/>
          </w:tcPr>
          <w:p w14:paraId="773FBCC6" w14:textId="77777777" w:rsidR="00206220" w:rsidRDefault="00000000">
            <w:pPr>
              <w:jc w:val="center"/>
            </w:pPr>
            <w:r>
              <w:rPr>
                <w:color w:val="000000"/>
                <w:sz w:val="19"/>
                <w:szCs w:val="19"/>
              </w:rPr>
              <w:t xml:space="preserve">    3 / 3</w:t>
            </w:r>
          </w:p>
        </w:tc>
      </w:tr>
      <w:tr w:rsidR="00206220" w14:paraId="6739C4A9" w14:textId="77777777">
        <w:tc>
          <w:tcPr>
            <w:tcW w:w="1300" w:type="dxa"/>
            <w:tcMar>
              <w:top w:w="100" w:type="dxa"/>
              <w:bottom w:w="100" w:type="dxa"/>
            </w:tcMar>
            <w:vAlign w:val="center"/>
          </w:tcPr>
          <w:p w14:paraId="415B88D3" w14:textId="77777777" w:rsidR="00206220" w:rsidRDefault="00000000">
            <w:pPr>
              <w:jc w:val="center"/>
            </w:pPr>
            <w:r>
              <w:rPr>
                <w:color w:val="000000"/>
                <w:sz w:val="19"/>
                <w:szCs w:val="19"/>
              </w:rPr>
              <w:t>3 s</w:t>
            </w:r>
          </w:p>
        </w:tc>
        <w:tc>
          <w:tcPr>
            <w:tcW w:w="2800" w:type="dxa"/>
            <w:tcMar>
              <w:top w:w="100" w:type="dxa"/>
              <w:bottom w:w="100" w:type="dxa"/>
            </w:tcMar>
            <w:vAlign w:val="center"/>
          </w:tcPr>
          <w:p w14:paraId="6F9CD71F" w14:textId="77777777" w:rsidR="00206220" w:rsidRDefault="00000000">
            <w:pPr>
              <w:jc w:val="center"/>
            </w:pPr>
            <w:r>
              <w:t xml:space="preserve">3.011260s </w:t>
            </w:r>
          </w:p>
        </w:tc>
        <w:tc>
          <w:tcPr>
            <w:tcW w:w="2700" w:type="dxa"/>
            <w:tcMar>
              <w:top w:w="100" w:type="dxa"/>
              <w:bottom w:w="100" w:type="dxa"/>
            </w:tcMar>
            <w:vAlign w:val="center"/>
          </w:tcPr>
          <w:p w14:paraId="6EF5C39C" w14:textId="77777777" w:rsidR="00206220" w:rsidRDefault="00000000">
            <w:pPr>
              <w:jc w:val="center"/>
            </w:pPr>
            <w:r>
              <w:rPr>
                <w:color w:val="000000"/>
                <w:sz w:val="19"/>
                <w:szCs w:val="19"/>
              </w:rPr>
              <w:t xml:space="preserve"> 3 / 3</w:t>
            </w:r>
          </w:p>
        </w:tc>
        <w:tc>
          <w:tcPr>
            <w:tcW w:w="2560" w:type="dxa"/>
            <w:tcMar>
              <w:top w:w="100" w:type="dxa"/>
              <w:bottom w:w="100" w:type="dxa"/>
            </w:tcMar>
            <w:vAlign w:val="center"/>
          </w:tcPr>
          <w:p w14:paraId="655E218B" w14:textId="77777777" w:rsidR="00206220" w:rsidRDefault="00000000">
            <w:pPr>
              <w:jc w:val="center"/>
            </w:pPr>
            <w:r>
              <w:rPr>
                <w:color w:val="000000"/>
                <w:sz w:val="19"/>
                <w:szCs w:val="19"/>
              </w:rPr>
              <w:t xml:space="preserve">  </w:t>
            </w:r>
            <w:proofErr w:type="gramStart"/>
            <w:r>
              <w:rPr>
                <w:color w:val="000000"/>
                <w:sz w:val="19"/>
                <w:szCs w:val="19"/>
              </w:rPr>
              <w:t>3  /</w:t>
            </w:r>
            <w:proofErr w:type="gramEnd"/>
            <w:r>
              <w:rPr>
                <w:color w:val="000000"/>
                <w:sz w:val="19"/>
                <w:szCs w:val="19"/>
              </w:rPr>
              <w:t xml:space="preserve"> 3</w:t>
            </w:r>
          </w:p>
        </w:tc>
      </w:tr>
      <w:tr w:rsidR="00206220" w14:paraId="290B1201" w14:textId="77777777">
        <w:tc>
          <w:tcPr>
            <w:tcW w:w="1300" w:type="dxa"/>
            <w:tcMar>
              <w:top w:w="100" w:type="dxa"/>
              <w:bottom w:w="100" w:type="dxa"/>
            </w:tcMar>
            <w:vAlign w:val="center"/>
          </w:tcPr>
          <w:p w14:paraId="2E3A6834" w14:textId="77777777" w:rsidR="00206220" w:rsidRDefault="00000000">
            <w:pPr>
              <w:jc w:val="center"/>
            </w:pPr>
            <w:r>
              <w:rPr>
                <w:color w:val="000000"/>
                <w:sz w:val="19"/>
                <w:szCs w:val="19"/>
              </w:rPr>
              <w:t>7 s</w:t>
            </w:r>
          </w:p>
        </w:tc>
        <w:tc>
          <w:tcPr>
            <w:tcW w:w="2800" w:type="dxa"/>
            <w:tcMar>
              <w:top w:w="100" w:type="dxa"/>
              <w:bottom w:w="100" w:type="dxa"/>
            </w:tcMar>
            <w:vAlign w:val="center"/>
          </w:tcPr>
          <w:p w14:paraId="11BC6072" w14:textId="77777777" w:rsidR="00206220" w:rsidRDefault="00000000">
            <w:pPr>
              <w:jc w:val="center"/>
            </w:pPr>
            <w:r>
              <w:t xml:space="preserve">7.014761s </w:t>
            </w:r>
          </w:p>
        </w:tc>
        <w:tc>
          <w:tcPr>
            <w:tcW w:w="2700" w:type="dxa"/>
            <w:tcMar>
              <w:top w:w="100" w:type="dxa"/>
              <w:bottom w:w="100" w:type="dxa"/>
            </w:tcMar>
            <w:vAlign w:val="center"/>
          </w:tcPr>
          <w:p w14:paraId="02CCA8D2" w14:textId="77777777" w:rsidR="00206220" w:rsidRDefault="00000000">
            <w:pPr>
              <w:jc w:val="center"/>
            </w:pPr>
            <w:r>
              <w:rPr>
                <w:color w:val="000000"/>
                <w:sz w:val="19"/>
                <w:szCs w:val="19"/>
              </w:rPr>
              <w:t xml:space="preserve">  3 / 3</w:t>
            </w:r>
          </w:p>
        </w:tc>
        <w:tc>
          <w:tcPr>
            <w:tcW w:w="2560" w:type="dxa"/>
            <w:tcMar>
              <w:top w:w="100" w:type="dxa"/>
              <w:bottom w:w="100" w:type="dxa"/>
            </w:tcMar>
            <w:vAlign w:val="center"/>
          </w:tcPr>
          <w:p w14:paraId="007524A2" w14:textId="77777777" w:rsidR="00206220" w:rsidRDefault="00000000">
            <w:pPr>
              <w:jc w:val="center"/>
            </w:pPr>
            <w:r>
              <w:rPr>
                <w:color w:val="000000"/>
                <w:sz w:val="19"/>
                <w:szCs w:val="19"/>
              </w:rPr>
              <w:t xml:space="preserve">   3 / 3</w:t>
            </w:r>
          </w:p>
        </w:tc>
      </w:tr>
      <w:tr w:rsidR="00206220" w14:paraId="376089CF" w14:textId="77777777">
        <w:tc>
          <w:tcPr>
            <w:tcW w:w="1300" w:type="dxa"/>
            <w:tcMar>
              <w:top w:w="100" w:type="dxa"/>
              <w:bottom w:w="100" w:type="dxa"/>
            </w:tcMar>
            <w:vAlign w:val="center"/>
          </w:tcPr>
          <w:p w14:paraId="28BE6ED9" w14:textId="77777777" w:rsidR="00206220" w:rsidRDefault="00000000">
            <w:pPr>
              <w:jc w:val="center"/>
            </w:pPr>
            <w:r>
              <w:rPr>
                <w:color w:val="000000"/>
                <w:sz w:val="19"/>
                <w:szCs w:val="19"/>
              </w:rPr>
              <w:t>12 s</w:t>
            </w:r>
          </w:p>
        </w:tc>
        <w:tc>
          <w:tcPr>
            <w:tcW w:w="2800" w:type="dxa"/>
            <w:tcMar>
              <w:top w:w="100" w:type="dxa"/>
              <w:bottom w:w="100" w:type="dxa"/>
            </w:tcMar>
            <w:vAlign w:val="center"/>
          </w:tcPr>
          <w:p w14:paraId="2CAF5443" w14:textId="77777777" w:rsidR="00206220" w:rsidRDefault="00000000">
            <w:pPr>
              <w:jc w:val="center"/>
            </w:pPr>
            <w:r>
              <w:t xml:space="preserve">12.019507s </w:t>
            </w:r>
          </w:p>
        </w:tc>
        <w:tc>
          <w:tcPr>
            <w:tcW w:w="2700" w:type="dxa"/>
            <w:tcMar>
              <w:top w:w="100" w:type="dxa"/>
              <w:bottom w:w="100" w:type="dxa"/>
            </w:tcMar>
            <w:vAlign w:val="center"/>
          </w:tcPr>
          <w:p w14:paraId="5D404CDE" w14:textId="77777777" w:rsidR="00206220" w:rsidRDefault="00000000">
            <w:pPr>
              <w:jc w:val="center"/>
            </w:pPr>
            <w:r>
              <w:rPr>
                <w:color w:val="000000"/>
                <w:sz w:val="19"/>
                <w:szCs w:val="19"/>
              </w:rPr>
              <w:t xml:space="preserve">   3 / 3</w:t>
            </w:r>
          </w:p>
        </w:tc>
        <w:tc>
          <w:tcPr>
            <w:tcW w:w="2560" w:type="dxa"/>
            <w:tcMar>
              <w:top w:w="100" w:type="dxa"/>
              <w:bottom w:w="100" w:type="dxa"/>
            </w:tcMar>
            <w:vAlign w:val="center"/>
          </w:tcPr>
          <w:p w14:paraId="06D1BD87" w14:textId="77777777" w:rsidR="00206220" w:rsidRDefault="00000000">
            <w:pPr>
              <w:jc w:val="center"/>
            </w:pPr>
            <w:r>
              <w:rPr>
                <w:color w:val="000000"/>
                <w:sz w:val="19"/>
                <w:szCs w:val="19"/>
              </w:rPr>
              <w:t xml:space="preserve">  3/ 3</w:t>
            </w:r>
          </w:p>
        </w:tc>
      </w:tr>
    </w:tbl>
    <w:p w14:paraId="0D9392A9" w14:textId="77777777" w:rsidR="00206220" w:rsidRDefault="00206220">
      <w:pPr>
        <w:spacing w:after="40"/>
      </w:pPr>
    </w:p>
    <w:p w14:paraId="716E034E" w14:textId="77777777" w:rsidR="00206220" w:rsidRDefault="00000000">
      <w:pPr>
        <w:pStyle w:val="Heading2"/>
      </w:pPr>
      <w:r>
        <w:t>Observation</w:t>
      </w:r>
    </w:p>
    <w:p w14:paraId="2481C418" w14:textId="77777777" w:rsidR="00206220" w:rsidRDefault="00000000">
      <w:r>
        <w:rPr>
          <w:color w:val="000000"/>
        </w:rPr>
        <w:t>Write only what you measured. Do not explain the mechanism yet.</w:t>
      </w:r>
    </w:p>
    <w:p w14:paraId="214C90D5" w14:textId="77777777" w:rsidR="00206220" w:rsidRDefault="00000000">
      <w:r>
        <w:rPr>
          <w:color w:val="000000"/>
        </w:rPr>
        <w:t xml:space="preserve">When report delay increased from </w:t>
      </w:r>
      <w:r>
        <w:rPr>
          <w:b/>
          <w:bCs/>
          <w:u w:val="single"/>
        </w:rPr>
        <w:t xml:space="preserve">0 </w:t>
      </w:r>
      <w:proofErr w:type="gramStart"/>
      <w:r>
        <w:rPr>
          <w:b/>
          <w:bCs/>
          <w:u w:val="single"/>
        </w:rPr>
        <w:t>seconds</w:t>
      </w:r>
      <w:r>
        <w:rPr>
          <w:u w:val="single"/>
        </w:rPr>
        <w:t xml:space="preserve"> </w:t>
      </w:r>
      <w:r>
        <w:rPr>
          <w:color w:val="000000"/>
        </w:rPr>
        <w:t xml:space="preserve"> to</w:t>
      </w:r>
      <w:proofErr w:type="gramEnd"/>
      <w:r>
        <w:rPr>
          <w:color w:val="000000"/>
          <w:u w:val="single"/>
        </w:rPr>
        <w:t xml:space="preserve"> </w:t>
      </w:r>
      <w:r>
        <w:rPr>
          <w:b/>
          <w:bCs/>
          <w:u w:val="single"/>
        </w:rPr>
        <w:t>12 seconds</w:t>
      </w:r>
      <w:r>
        <w:rPr>
          <w:color w:val="000000"/>
        </w:rPr>
        <w:t>, mean response time changed from approximately</w:t>
      </w:r>
      <w:r>
        <w:rPr>
          <w:b/>
          <w:bCs/>
          <w:color w:val="000000"/>
        </w:rPr>
        <w:t xml:space="preserve"> </w:t>
      </w:r>
      <w:r>
        <w:rPr>
          <w:b/>
          <w:bCs/>
          <w:u w:val="single"/>
        </w:rPr>
        <w:t>0.009432s</w:t>
      </w:r>
      <w:r>
        <w:rPr>
          <w:color w:val="000000"/>
        </w:rPr>
        <w:t xml:space="preserve"> to </w:t>
      </w:r>
      <w:r>
        <w:rPr>
          <w:b/>
          <w:bCs/>
          <w:u w:val="single"/>
        </w:rPr>
        <w:t>12.019507s</w:t>
      </w:r>
      <w:r>
        <w:rPr>
          <w:u w:val="single"/>
        </w:rPr>
        <w:t xml:space="preserve"> </w:t>
      </w:r>
      <w:r>
        <w:rPr>
          <w:color w:val="000000"/>
        </w:rPr>
        <w:t>.</w:t>
      </w:r>
    </w:p>
    <w:p w14:paraId="115CF321" w14:textId="77777777" w:rsidR="00206220" w:rsidRDefault="00000000">
      <w:pPr>
        <w:spacing w:after="100"/>
        <w:rPr>
          <w:u w:val="single"/>
        </w:rPr>
      </w:pPr>
      <w:r>
        <w:rPr>
          <w:u w:val="single"/>
        </w:rPr>
        <w:t xml:space="preserve">This increase was consistent across all conditions as well: At 3 seconds delay, mean response time was approximately </w:t>
      </w:r>
      <w:r>
        <w:rPr>
          <w:b/>
          <w:bCs/>
          <w:u w:val="single"/>
        </w:rPr>
        <w:t>3.011260s</w:t>
      </w:r>
      <w:r>
        <w:rPr>
          <w:u w:val="single"/>
        </w:rPr>
        <w:t xml:space="preserve">; at 7 seconds delay, it was approximately </w:t>
      </w:r>
      <w:r>
        <w:rPr>
          <w:b/>
          <w:bCs/>
          <w:u w:val="single"/>
        </w:rPr>
        <w:t>7.014761s</w:t>
      </w:r>
      <w:r>
        <w:rPr>
          <w:u w:val="single"/>
        </w:rPr>
        <w:t>. In every condition, all three requests returned HTTP status 200 with a complete report body; no failures or timeouts were observed during any of the tests.</w:t>
      </w:r>
    </w:p>
    <w:p w14:paraId="35E7F1DC" w14:textId="77777777" w:rsidR="00206220" w:rsidRDefault="00000000">
      <w:pPr>
        <w:pStyle w:val="Heading2"/>
      </w:pPr>
      <w:r>
        <w:t>Explanation</w:t>
      </w:r>
    </w:p>
    <w:p w14:paraId="1E365998" w14:textId="77777777" w:rsidR="00206220" w:rsidRDefault="00000000">
      <w:r>
        <w:rPr>
          <w:color w:val="000000"/>
        </w:rPr>
        <w:t>Now explain the mechanism that produced the observations.</w:t>
      </w:r>
    </w:p>
    <w:p w14:paraId="2617D970" w14:textId="77777777" w:rsidR="00206220" w:rsidRDefault="00000000">
      <w:pPr>
        <w:spacing w:after="40"/>
        <w:rPr>
          <w:color w:val="000000"/>
        </w:rPr>
      </w:pPr>
      <w:r>
        <w:rPr>
          <w:color w:val="000000"/>
        </w:rPr>
        <w:t>Why did response time change as the artificial delay increased?</w:t>
      </w:r>
    </w:p>
    <w:p w14:paraId="7BFD6085" w14:textId="77777777" w:rsidR="00206220" w:rsidRDefault="00206220">
      <w:pPr>
        <w:spacing w:after="40"/>
      </w:pPr>
    </w:p>
    <w:p w14:paraId="426CCF6B" w14:textId="77777777" w:rsidR="00206220" w:rsidRDefault="00000000">
      <w:pPr>
        <w:spacing w:after="100"/>
        <w:rPr>
          <w:u w:val="single"/>
        </w:rPr>
      </w:pPr>
      <w:r>
        <w:rPr>
          <w:u w:val="single"/>
        </w:rPr>
        <w:t xml:space="preserve">Response time increased by almost exactly the same amount as the artificial delay because the delay is inserted directly inside the request-handling path, before the response is written. The handler calls </w:t>
      </w:r>
      <w:proofErr w:type="spellStart"/>
      <w:proofErr w:type="gramStart"/>
      <w:r>
        <w:rPr>
          <w:u w:val="single"/>
        </w:rPr>
        <w:t>time.Sleep</w:t>
      </w:r>
      <w:proofErr w:type="spellEnd"/>
      <w:proofErr w:type="gramEnd"/>
      <w:r>
        <w:rPr>
          <w:u w:val="single"/>
        </w:rPr>
        <w:t>(</w:t>
      </w:r>
      <w:proofErr w:type="spellStart"/>
      <w:r>
        <w:rPr>
          <w:u w:val="single"/>
        </w:rPr>
        <w:t>reportDelay</w:t>
      </w:r>
      <w:proofErr w:type="spellEnd"/>
      <w:r>
        <w:rPr>
          <w:u w:val="single"/>
        </w:rPr>
        <w:t>) and only generates and returns the report afterward.</w:t>
      </w:r>
    </w:p>
    <w:p w14:paraId="635E1482" w14:textId="77777777" w:rsidR="00206220" w:rsidRDefault="00206220">
      <w:pPr>
        <w:spacing w:after="100"/>
        <w:rPr>
          <w:u w:val="single"/>
        </w:rPr>
      </w:pPr>
    </w:p>
    <w:p w14:paraId="2B45BADC" w14:textId="77777777" w:rsidR="00206220" w:rsidRDefault="00000000">
      <w:pPr>
        <w:spacing w:after="40"/>
      </w:pPr>
      <w:r>
        <w:rPr>
          <w:color w:val="000000"/>
        </w:rPr>
        <w:t>What must the handler complete before it can send 200 OK with the report?</w:t>
      </w:r>
      <w:r>
        <w:t xml:space="preserve"> </w:t>
      </w:r>
    </w:p>
    <w:p w14:paraId="2D1E5886" w14:textId="77777777" w:rsidR="00206220" w:rsidRDefault="00206220">
      <w:pPr>
        <w:spacing w:after="40"/>
      </w:pPr>
    </w:p>
    <w:p w14:paraId="0036D4EA" w14:textId="77777777" w:rsidR="00206220" w:rsidRDefault="00000000">
      <w:pPr>
        <w:spacing w:after="40"/>
        <w:rPr>
          <w:u w:val="single"/>
        </w:rPr>
      </w:pPr>
      <w:r>
        <w:rPr>
          <w:u w:val="single"/>
        </w:rPr>
        <w:t xml:space="preserve">The handler must finish the entire report-generation process, including the artificial delay and the database query that builds the report </w:t>
      </w:r>
      <w:proofErr w:type="gramStart"/>
      <w:r>
        <w:rPr>
          <w:u w:val="single"/>
        </w:rPr>
        <w:t>data  before</w:t>
      </w:r>
      <w:proofErr w:type="gramEnd"/>
      <w:r>
        <w:rPr>
          <w:u w:val="single"/>
        </w:rPr>
        <w:t xml:space="preserve"> it can write any part of the response. The 200 status and the report body are sent together, only after all of that work is done. </w:t>
      </w:r>
    </w:p>
    <w:p w14:paraId="5292CC61" w14:textId="77777777" w:rsidR="00206220" w:rsidRDefault="00206220">
      <w:pPr>
        <w:spacing w:after="40"/>
      </w:pPr>
    </w:p>
    <w:p w14:paraId="64B787FE" w14:textId="77777777" w:rsidR="00206220" w:rsidRDefault="00206220">
      <w:pPr>
        <w:spacing w:after="40"/>
      </w:pPr>
    </w:p>
    <w:p w14:paraId="6FE912EE" w14:textId="77777777" w:rsidR="00206220" w:rsidRDefault="00206220">
      <w:pPr>
        <w:spacing w:after="40"/>
      </w:pPr>
    </w:p>
    <w:p w14:paraId="5B8837BC" w14:textId="77777777" w:rsidR="00206220" w:rsidRDefault="00206220">
      <w:pPr>
        <w:spacing w:after="40"/>
      </w:pPr>
    </w:p>
    <w:p w14:paraId="13CF0A21" w14:textId="77777777" w:rsidR="00206220" w:rsidRDefault="00206220">
      <w:pPr>
        <w:spacing w:after="40"/>
      </w:pPr>
    </w:p>
    <w:p w14:paraId="08C45DDF" w14:textId="77777777" w:rsidR="00206220" w:rsidRDefault="00000000">
      <w:pPr>
        <w:spacing w:after="40"/>
      </w:pPr>
      <w:r>
        <w:rPr>
          <w:color w:val="000000"/>
        </w:rPr>
        <w:lastRenderedPageBreak/>
        <w:t>While the report is being generated, is the original request complete or outstanding?</w:t>
      </w:r>
      <w:r>
        <w:t xml:space="preserve"> </w:t>
      </w:r>
    </w:p>
    <w:p w14:paraId="7051EB3B" w14:textId="77777777" w:rsidR="00206220" w:rsidRDefault="00206220">
      <w:pPr>
        <w:spacing w:after="40"/>
      </w:pPr>
    </w:p>
    <w:p w14:paraId="11BA319E" w14:textId="77777777" w:rsidR="00206220" w:rsidRDefault="00000000">
      <w:pPr>
        <w:spacing w:after="40"/>
        <w:rPr>
          <w:u w:val="single"/>
        </w:rPr>
      </w:pPr>
      <w:r>
        <w:rPr>
          <w:u w:val="single"/>
        </w:rPr>
        <w:t xml:space="preserve">The request is still open and unresolved for the entire duration of report generation. The client's connection stays alive waiting, and the request is not considered complete until the server finishes its work and sends the response back. </w:t>
      </w:r>
    </w:p>
    <w:p w14:paraId="2F0E458E" w14:textId="77777777" w:rsidR="00206220" w:rsidRDefault="00206220">
      <w:pPr>
        <w:spacing w:after="40"/>
      </w:pPr>
    </w:p>
    <w:p w14:paraId="518F132E" w14:textId="77777777" w:rsidR="00206220" w:rsidRDefault="00000000">
      <w:pPr>
        <w:spacing w:after="40"/>
      </w:pPr>
      <w:r>
        <w:rPr>
          <w:color w:val="000000"/>
        </w:rPr>
        <w:t>Would asynchronous execution make the report faster, or would it change when the client receives acknowledgement?</w:t>
      </w:r>
      <w:r>
        <w:t xml:space="preserve"> </w:t>
      </w:r>
    </w:p>
    <w:p w14:paraId="78DFA732" w14:textId="77777777" w:rsidR="00206220" w:rsidRDefault="00206220">
      <w:pPr>
        <w:spacing w:after="40"/>
      </w:pPr>
    </w:p>
    <w:p w14:paraId="371E210D" w14:textId="77777777" w:rsidR="00206220" w:rsidRDefault="00000000">
      <w:pPr>
        <w:spacing w:after="40"/>
        <w:rPr>
          <w:u w:val="single"/>
        </w:rPr>
      </w:pPr>
      <w:r>
        <w:rPr>
          <w:u w:val="single"/>
        </w:rPr>
        <w:t xml:space="preserve">Asynchronous execution would not make the report generation itself any faster, the actual work still takes the same amount of time. What it would change is when the client is told the request was received: instead of waiting the full duration for one combined response, the client could get an immediate response that the job was accepted, and check on completion separately later. </w:t>
      </w:r>
    </w:p>
    <w:p w14:paraId="19E6BB2E" w14:textId="77777777" w:rsidR="00206220" w:rsidRDefault="00206220">
      <w:pPr>
        <w:spacing w:after="40"/>
      </w:pPr>
    </w:p>
    <w:tbl>
      <w:tblPr>
        <w:tblStyle w:val="ac"/>
        <w:tblW w:w="9360" w:type="dxa"/>
        <w:tblInd w:w="5" w:type="dxa"/>
        <w:tblLayout w:type="fixed"/>
        <w:tblLook w:val="0400" w:firstRow="0" w:lastRow="0" w:firstColumn="0" w:lastColumn="0" w:noHBand="0" w:noVBand="1"/>
      </w:tblPr>
      <w:tblGrid>
        <w:gridCol w:w="9360"/>
      </w:tblGrid>
      <w:tr w:rsidR="00206220" w14:paraId="0C78B3EF" w14:textId="77777777">
        <w:tc>
          <w:tcPr>
            <w:tcW w:w="9360" w:type="dxa"/>
            <w:shd w:val="clear" w:color="auto" w:fill="F4F6F9"/>
            <w:tcMar>
              <w:top w:w="100" w:type="dxa"/>
              <w:bottom w:w="100" w:type="dxa"/>
            </w:tcMar>
            <w:vAlign w:val="center"/>
          </w:tcPr>
          <w:p w14:paraId="43A783D1" w14:textId="77777777" w:rsidR="00206220" w:rsidRDefault="00000000">
            <w:pPr>
              <w:spacing w:after="0"/>
            </w:pPr>
            <w:r>
              <w:rPr>
                <w:b/>
                <w:bCs/>
                <w:color w:val="1F4E78"/>
              </w:rPr>
              <w:t xml:space="preserve">Do not confuse cause with </w:t>
            </w:r>
            <w:proofErr w:type="gramStart"/>
            <w:r>
              <w:rPr>
                <w:b/>
                <w:bCs/>
                <w:color w:val="1F4E78"/>
              </w:rPr>
              <w:t xml:space="preserve">threshold  </w:t>
            </w:r>
            <w:r>
              <w:rPr>
                <w:color w:val="17324D"/>
              </w:rPr>
              <w:t>A</w:t>
            </w:r>
            <w:proofErr w:type="gramEnd"/>
            <w:r>
              <w:rPr>
                <w:color w:val="17324D"/>
              </w:rPr>
              <w:t xml:space="preserve"> 10-second write timeout may expose the problem, but 10 seconds is not a universal boundary. Increasing the timeout moves the boundary; it does not remove the coupling.</w:t>
            </w:r>
          </w:p>
        </w:tc>
      </w:tr>
    </w:tbl>
    <w:p w14:paraId="0D9B847C" w14:textId="77777777" w:rsidR="00206220" w:rsidRDefault="00206220">
      <w:pPr>
        <w:spacing w:after="20"/>
      </w:pPr>
    </w:p>
    <w:p w14:paraId="2236466A" w14:textId="77777777" w:rsidR="00206220" w:rsidRDefault="00000000">
      <w:r>
        <w:br w:type="page"/>
      </w:r>
    </w:p>
    <w:p w14:paraId="17382149" w14:textId="77777777" w:rsidR="00206220" w:rsidRDefault="00000000">
      <w:pPr>
        <w:pStyle w:val="Heading1"/>
      </w:pPr>
      <w:r>
        <w:lastRenderedPageBreak/>
        <w:t>From evidence to requirements</w:t>
      </w:r>
    </w:p>
    <w:p w14:paraId="5F6199A7" w14:textId="77777777" w:rsidR="00206220" w:rsidRDefault="00000000">
      <w:r>
        <w:rPr>
          <w:color w:val="000000"/>
        </w:rPr>
        <w:t>A requirement describes a property the system must provide. Do not write implementation mechanisms such as 202, worker, queue or polling in this section.</w:t>
      </w:r>
    </w:p>
    <w:p w14:paraId="3E5074FC" w14:textId="77777777" w:rsidR="00206220" w:rsidRDefault="00000000">
      <w:pPr>
        <w:spacing w:after="160"/>
        <w:rPr>
          <w:u w:val="single"/>
        </w:rPr>
      </w:pPr>
      <w:r>
        <w:rPr>
          <w:color w:val="000000"/>
        </w:rPr>
        <w:t>A valid report request should be acknowledged within</w:t>
      </w:r>
      <w:r>
        <w:t xml:space="preserve"> </w:t>
      </w:r>
      <w:r>
        <w:rPr>
          <w:u w:val="single"/>
        </w:rPr>
        <w:t xml:space="preserve">a short and predictable amount of time, independent of how long the underlying report generation takes. </w:t>
      </w:r>
    </w:p>
    <w:p w14:paraId="2FA4AECE" w14:textId="77777777" w:rsidR="00206220" w:rsidRDefault="00000000">
      <w:pPr>
        <w:spacing w:after="160"/>
        <w:rPr>
          <w:u w:val="single"/>
        </w:rPr>
      </w:pPr>
      <w:r>
        <w:rPr>
          <w:color w:val="000000"/>
        </w:rPr>
        <w:t xml:space="preserve">Report generation should not depend on </w:t>
      </w:r>
      <w:r>
        <w:rPr>
          <w:u w:val="single"/>
        </w:rPr>
        <w:t xml:space="preserve">the client staying connected and waiting for the entire duration of the work. </w:t>
      </w:r>
    </w:p>
    <w:p w14:paraId="5BD2E4B5" w14:textId="77777777" w:rsidR="00206220" w:rsidRDefault="00000000">
      <w:pPr>
        <w:spacing w:after="160"/>
        <w:rPr>
          <w:u w:val="single"/>
        </w:rPr>
      </w:pPr>
      <w:r>
        <w:rPr>
          <w:color w:val="000000"/>
        </w:rPr>
        <w:t xml:space="preserve">The client should be able to determine </w:t>
      </w:r>
      <w:r>
        <w:rPr>
          <w:u w:val="single"/>
        </w:rPr>
        <w:t xml:space="preserve">whether their request was received and is being processed, without needing to keep an open connection. </w:t>
      </w:r>
    </w:p>
    <w:p w14:paraId="449CE5B8" w14:textId="77777777" w:rsidR="00206220" w:rsidRDefault="00000000">
      <w:pPr>
        <w:spacing w:after="160"/>
        <w:rPr>
          <w:u w:val="single"/>
        </w:rPr>
      </w:pPr>
      <w:r>
        <w:rPr>
          <w:color w:val="000000"/>
        </w:rPr>
        <w:t xml:space="preserve">The system should preserve </w:t>
      </w:r>
      <w:r>
        <w:rPr>
          <w:u w:val="single"/>
        </w:rPr>
        <w:t xml:space="preserve">the outcome of the work (success or failure) so it can be retrieved after, rather than only being deliverable at the exact moment when generation finishes. </w:t>
      </w:r>
    </w:p>
    <w:p w14:paraId="5225A83F" w14:textId="77777777" w:rsidR="00206220" w:rsidRDefault="00000000">
      <w:pPr>
        <w:spacing w:after="160"/>
        <w:rPr>
          <w:u w:val="single"/>
        </w:rPr>
      </w:pPr>
      <w:r>
        <w:rPr>
          <w:color w:val="000000"/>
        </w:rPr>
        <w:t>Report-generation duration should not determine</w:t>
      </w:r>
      <w:r>
        <w:t xml:space="preserve"> </w:t>
      </w:r>
      <w:r>
        <w:rPr>
          <w:u w:val="single"/>
        </w:rPr>
        <w:t xml:space="preserve">how long the client is forced to wait before receiving any response at all. </w:t>
      </w:r>
    </w:p>
    <w:p w14:paraId="09B46204" w14:textId="77777777" w:rsidR="00206220" w:rsidRDefault="00000000">
      <w:pPr>
        <w:pStyle w:val="Heading1"/>
      </w:pPr>
      <w:r>
        <w:t xml:space="preserve">The contract decision </w:t>
      </w:r>
    </w:p>
    <w:p w14:paraId="6820E0DC" w14:textId="77777777" w:rsidR="00206220" w:rsidRDefault="00000000">
      <w:r>
        <w:rPr>
          <w:color w:val="000000"/>
        </w:rPr>
        <w:t>The current contract promises completion in the original response. Based on your evidence and derived requirements, choose one option and justify it.</w:t>
      </w:r>
    </w:p>
    <w:p w14:paraId="505F349C" w14:textId="77777777" w:rsidR="00206220" w:rsidRDefault="00000000">
      <w:r>
        <w:rPr>
          <w:color w:val="000000"/>
        </w:rPr>
        <w:t>☐ Keep the current contract: return 200 OK with the completed report.</w:t>
      </w:r>
      <w:r>
        <w:rPr>
          <w:noProof/>
        </w:rPr>
        <w:drawing>
          <wp:anchor distT="114300" distB="114300" distL="114300" distR="114300" simplePos="0" relativeHeight="251658240" behindDoc="0" locked="0" layoutInCell="1" hidden="0" allowOverlap="1" wp14:anchorId="67B6CEDD" wp14:editId="6B2AF4C9">
            <wp:simplePos x="0" y="0"/>
            <wp:positionH relativeFrom="column">
              <wp:posOffset>9526</wp:posOffset>
            </wp:positionH>
            <wp:positionV relativeFrom="paragraph">
              <wp:posOffset>266700</wp:posOffset>
            </wp:positionV>
            <wp:extent cx="128862" cy="13691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8862" cy="136916"/>
                    </a:xfrm>
                    <a:prstGeom prst="rect">
                      <a:avLst/>
                    </a:prstGeom>
                    <a:ln/>
                  </pic:spPr>
                </pic:pic>
              </a:graphicData>
            </a:graphic>
          </wp:anchor>
        </w:drawing>
      </w:r>
    </w:p>
    <w:p w14:paraId="6F721298" w14:textId="77777777" w:rsidR="00206220" w:rsidRDefault="00000000">
      <w:r>
        <w:rPr>
          <w:color w:val="000000"/>
        </w:rPr>
        <w:t>☐ Change the contract: acknowledge accepted work before the report is complete.</w:t>
      </w:r>
    </w:p>
    <w:p w14:paraId="06404DD4" w14:textId="77777777" w:rsidR="00206220" w:rsidRDefault="00000000">
      <w:r>
        <w:rPr>
          <w:color w:val="000000"/>
        </w:rPr>
        <w:t>Justification:</w:t>
      </w:r>
    </w:p>
    <w:p w14:paraId="6BF67430" w14:textId="77777777" w:rsidR="00206220" w:rsidRDefault="00000000">
      <w:pPr>
        <w:spacing w:after="100"/>
        <w:rPr>
          <w:u w:val="single"/>
        </w:rPr>
      </w:pPr>
      <w:r>
        <w:rPr>
          <w:u w:val="single"/>
        </w:rPr>
        <w:t xml:space="preserve">The data shows response time scaling almost exactly 1:1 with artificial delay (0.009432s, 3.011260s, 7.014761s, 12.019507s, for 0s–12s), confirming request lifetime and work lifetime are fully coupled under the current </w:t>
      </w:r>
      <w:proofErr w:type="gramStart"/>
      <w:r>
        <w:rPr>
          <w:u w:val="single"/>
        </w:rPr>
        <w:t>contract,  the</w:t>
      </w:r>
      <w:proofErr w:type="gramEnd"/>
      <w:r>
        <w:rPr>
          <w:u w:val="single"/>
        </w:rPr>
        <w:t xml:space="preserve"> client gets no acknowledgement until the report is finished. All conditions succeeded here, but that only reflects this test's specific timeout settings, not a guarantee that holds under heavier reports or stricter timeouts somewhere else. Separating acknowledgement from completion would let the client know its request was received immediately, without report-generation time dictating how long it waits for any response; directly satisfying the resulting requirements. </w:t>
      </w:r>
    </w:p>
    <w:p w14:paraId="68D43BCA" w14:textId="77777777" w:rsidR="00206220" w:rsidRDefault="00206220">
      <w:pPr>
        <w:pStyle w:val="Heading1"/>
      </w:pPr>
    </w:p>
    <w:p w14:paraId="31069305" w14:textId="77777777" w:rsidR="00206220" w:rsidRDefault="00206220">
      <w:pPr>
        <w:pStyle w:val="Heading1"/>
      </w:pPr>
    </w:p>
    <w:p w14:paraId="6442EA1A" w14:textId="77777777" w:rsidR="00206220" w:rsidRDefault="00206220">
      <w:pPr>
        <w:pStyle w:val="Heading1"/>
      </w:pPr>
    </w:p>
    <w:p w14:paraId="761BC5A1" w14:textId="77777777" w:rsidR="00206220" w:rsidRDefault="00206220">
      <w:pPr>
        <w:pStyle w:val="Heading1"/>
      </w:pPr>
    </w:p>
    <w:p w14:paraId="227997B1" w14:textId="77777777" w:rsidR="00206220" w:rsidRDefault="00000000">
      <w:pPr>
        <w:pStyle w:val="Heading1"/>
      </w:pPr>
      <w:r>
        <w:t>In-class exit ticket</w:t>
      </w:r>
    </w:p>
    <w:p w14:paraId="2DBD31DA" w14:textId="77777777" w:rsidR="00206220" w:rsidRDefault="00000000">
      <w:r>
        <w:rPr>
          <w:color w:val="000000"/>
        </w:rPr>
        <w:t>Submit one response per pair before leaving.</w:t>
      </w:r>
    </w:p>
    <w:tbl>
      <w:tblPr>
        <w:tblStyle w:val="ad"/>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7460"/>
      </w:tblGrid>
      <w:tr w:rsidR="00206220" w14:paraId="66C8AA28" w14:textId="77777777">
        <w:trPr>
          <w:tblHeader/>
        </w:trPr>
        <w:tc>
          <w:tcPr>
            <w:tcW w:w="1900" w:type="dxa"/>
            <w:shd w:val="clear" w:color="auto" w:fill="E8EEF5"/>
            <w:tcMar>
              <w:top w:w="100" w:type="dxa"/>
              <w:bottom w:w="100" w:type="dxa"/>
            </w:tcMar>
            <w:vAlign w:val="center"/>
          </w:tcPr>
          <w:p w14:paraId="4E2E35C9" w14:textId="77777777" w:rsidR="00206220" w:rsidRDefault="00000000">
            <w:pPr>
              <w:jc w:val="center"/>
            </w:pPr>
            <w:r>
              <w:rPr>
                <w:b/>
                <w:bCs/>
                <w:color w:val="17324D"/>
                <w:sz w:val="18"/>
                <w:szCs w:val="18"/>
              </w:rPr>
              <w:t>Element</w:t>
            </w:r>
          </w:p>
        </w:tc>
        <w:tc>
          <w:tcPr>
            <w:tcW w:w="7460" w:type="dxa"/>
            <w:shd w:val="clear" w:color="auto" w:fill="E8EEF5"/>
            <w:tcMar>
              <w:top w:w="100" w:type="dxa"/>
              <w:bottom w:w="100" w:type="dxa"/>
            </w:tcMar>
            <w:vAlign w:val="center"/>
          </w:tcPr>
          <w:p w14:paraId="5DD245B2" w14:textId="77777777" w:rsidR="00206220" w:rsidRDefault="00000000">
            <w:pPr>
              <w:jc w:val="center"/>
            </w:pPr>
            <w:r>
              <w:rPr>
                <w:b/>
                <w:bCs/>
                <w:color w:val="17324D"/>
                <w:sz w:val="18"/>
                <w:szCs w:val="18"/>
              </w:rPr>
              <w:t>Your response</w:t>
            </w:r>
          </w:p>
        </w:tc>
      </w:tr>
      <w:tr w:rsidR="00206220" w14:paraId="7A7AE700" w14:textId="77777777">
        <w:tc>
          <w:tcPr>
            <w:tcW w:w="1900" w:type="dxa"/>
            <w:tcMar>
              <w:top w:w="100" w:type="dxa"/>
              <w:bottom w:w="100" w:type="dxa"/>
            </w:tcMar>
            <w:vAlign w:val="center"/>
          </w:tcPr>
          <w:p w14:paraId="3B34C155" w14:textId="77777777" w:rsidR="00206220" w:rsidRDefault="00000000">
            <w:pPr>
              <w:jc w:val="center"/>
            </w:pPr>
            <w:r>
              <w:rPr>
                <w:color w:val="000000"/>
              </w:rPr>
              <w:t>Claim</w:t>
            </w:r>
          </w:p>
        </w:tc>
        <w:tc>
          <w:tcPr>
            <w:tcW w:w="7460" w:type="dxa"/>
            <w:tcMar>
              <w:top w:w="100" w:type="dxa"/>
              <w:bottom w:w="100" w:type="dxa"/>
            </w:tcMar>
            <w:vAlign w:val="center"/>
          </w:tcPr>
          <w:p w14:paraId="71E9BCEE" w14:textId="77777777" w:rsidR="00206220" w:rsidRDefault="00000000">
            <w:r>
              <w:rPr>
                <w:color w:val="000000"/>
              </w:rPr>
              <w:t>The synchronous API is / is not suitable for potentially long-running reports because</w:t>
            </w:r>
            <w:r>
              <w:t xml:space="preserve"> </w:t>
            </w:r>
          </w:p>
          <w:p w14:paraId="2F01FB9C" w14:textId="77777777" w:rsidR="00206220" w:rsidRDefault="00206220">
            <w:pPr>
              <w:rPr>
                <w:u w:val="single"/>
              </w:rPr>
            </w:pPr>
          </w:p>
          <w:p w14:paraId="7A1E60F7" w14:textId="77777777" w:rsidR="00206220" w:rsidRDefault="00000000">
            <w:pPr>
              <w:rPr>
                <w:u w:val="single"/>
              </w:rPr>
            </w:pPr>
            <w:r>
              <w:rPr>
                <w:u w:val="single"/>
              </w:rPr>
              <w:t xml:space="preserve">Response time scales directly with report-generation time, forcing the client to wait however long the work takes with no way to receive earlier acknowledgement. </w:t>
            </w:r>
          </w:p>
        </w:tc>
      </w:tr>
      <w:tr w:rsidR="00206220" w14:paraId="37A384A2" w14:textId="77777777">
        <w:tc>
          <w:tcPr>
            <w:tcW w:w="1900" w:type="dxa"/>
            <w:tcMar>
              <w:top w:w="100" w:type="dxa"/>
              <w:bottom w:w="100" w:type="dxa"/>
            </w:tcMar>
            <w:vAlign w:val="center"/>
          </w:tcPr>
          <w:p w14:paraId="57FCF431" w14:textId="77777777" w:rsidR="00206220" w:rsidRDefault="00000000">
            <w:pPr>
              <w:jc w:val="center"/>
            </w:pPr>
            <w:r>
              <w:rPr>
                <w:color w:val="000000"/>
              </w:rPr>
              <w:t>Evidence</w:t>
            </w:r>
          </w:p>
        </w:tc>
        <w:tc>
          <w:tcPr>
            <w:tcW w:w="7460" w:type="dxa"/>
            <w:tcMar>
              <w:top w:w="100" w:type="dxa"/>
              <w:bottom w:w="100" w:type="dxa"/>
            </w:tcMar>
            <w:vAlign w:val="center"/>
          </w:tcPr>
          <w:p w14:paraId="1E30EC1F" w14:textId="77777777" w:rsidR="00206220" w:rsidRDefault="00000000">
            <w:pPr>
              <w:rPr>
                <w:color w:val="000000"/>
              </w:rPr>
            </w:pPr>
            <w:r>
              <w:rPr>
                <w:color w:val="000000"/>
              </w:rPr>
              <w:t xml:space="preserve">Provide at least two measured values. </w:t>
            </w:r>
          </w:p>
          <w:p w14:paraId="55DF1F74" w14:textId="77777777" w:rsidR="00206220" w:rsidRDefault="00206220"/>
          <w:p w14:paraId="6BC675D6" w14:textId="77777777" w:rsidR="00206220" w:rsidRDefault="00000000">
            <w:pPr>
              <w:rPr>
                <w:u w:val="single"/>
              </w:rPr>
            </w:pPr>
            <w:r>
              <w:rPr>
                <w:u w:val="single"/>
              </w:rPr>
              <w:t xml:space="preserve">Mean response time </w:t>
            </w:r>
            <w:proofErr w:type="gramStart"/>
            <w:r>
              <w:rPr>
                <w:u w:val="single"/>
              </w:rPr>
              <w:t xml:space="preserve">was </w:t>
            </w:r>
            <w:r>
              <w:rPr>
                <w:b/>
                <w:bCs/>
                <w:u w:val="single"/>
              </w:rPr>
              <w:t xml:space="preserve"> 0.009432s</w:t>
            </w:r>
            <w:proofErr w:type="gramEnd"/>
            <w:r>
              <w:rPr>
                <w:b/>
                <w:bCs/>
                <w:u w:val="single"/>
              </w:rPr>
              <w:t xml:space="preserve"> at 0s delay</w:t>
            </w:r>
            <w:r>
              <w:rPr>
                <w:u w:val="single"/>
              </w:rPr>
              <w:t xml:space="preserve"> and </w:t>
            </w:r>
            <w:r>
              <w:rPr>
                <w:b/>
                <w:bCs/>
                <w:u w:val="single"/>
              </w:rPr>
              <w:t>12.019507s at 12s delay</w:t>
            </w:r>
            <w:r>
              <w:rPr>
                <w:u w:val="single"/>
              </w:rPr>
              <w:t xml:space="preserve">; response time increased by almost exactly the amount of added delay in every tested condition. </w:t>
            </w:r>
          </w:p>
        </w:tc>
      </w:tr>
      <w:tr w:rsidR="00206220" w14:paraId="4DE4CBEA" w14:textId="77777777">
        <w:tc>
          <w:tcPr>
            <w:tcW w:w="1900" w:type="dxa"/>
            <w:tcMar>
              <w:top w:w="100" w:type="dxa"/>
              <w:bottom w:w="100" w:type="dxa"/>
            </w:tcMar>
            <w:vAlign w:val="center"/>
          </w:tcPr>
          <w:p w14:paraId="1724184A" w14:textId="77777777" w:rsidR="00206220" w:rsidRDefault="00000000">
            <w:pPr>
              <w:jc w:val="center"/>
            </w:pPr>
            <w:r>
              <w:rPr>
                <w:color w:val="000000"/>
              </w:rPr>
              <w:t>Reasoning</w:t>
            </w:r>
          </w:p>
        </w:tc>
        <w:tc>
          <w:tcPr>
            <w:tcW w:w="7460" w:type="dxa"/>
            <w:tcMar>
              <w:top w:w="100" w:type="dxa"/>
              <w:bottom w:w="100" w:type="dxa"/>
            </w:tcMar>
            <w:vAlign w:val="center"/>
          </w:tcPr>
          <w:p w14:paraId="5EC495C3" w14:textId="77777777" w:rsidR="00206220" w:rsidRDefault="00000000">
            <w:pPr>
              <w:rPr>
                <w:color w:val="000000"/>
              </w:rPr>
            </w:pPr>
            <w:r>
              <w:rPr>
                <w:color w:val="000000"/>
              </w:rPr>
              <w:t>Explain how the evidence follows from the current contract.</w:t>
            </w:r>
          </w:p>
          <w:p w14:paraId="36B25399" w14:textId="77777777" w:rsidR="00206220" w:rsidRDefault="00206220"/>
          <w:p w14:paraId="723DF4CA" w14:textId="77777777" w:rsidR="00206220" w:rsidRDefault="00000000">
            <w:pPr>
              <w:rPr>
                <w:u w:val="single"/>
              </w:rPr>
            </w:pPr>
            <w:r>
              <w:rPr>
                <w:u w:val="single"/>
              </w:rPr>
              <w:t>Because the contract requires the completed report to be placed in the same response that acknowledges the request, the handler cannot reply until report generation fully finishes.</w:t>
            </w:r>
          </w:p>
        </w:tc>
      </w:tr>
      <w:tr w:rsidR="00206220" w14:paraId="7837B54A" w14:textId="77777777">
        <w:tc>
          <w:tcPr>
            <w:tcW w:w="1900" w:type="dxa"/>
            <w:tcMar>
              <w:top w:w="100" w:type="dxa"/>
              <w:bottom w:w="100" w:type="dxa"/>
            </w:tcMar>
            <w:vAlign w:val="center"/>
          </w:tcPr>
          <w:p w14:paraId="5D6FA473" w14:textId="77777777" w:rsidR="00206220" w:rsidRDefault="00000000">
            <w:pPr>
              <w:jc w:val="center"/>
            </w:pPr>
            <w:r>
              <w:rPr>
                <w:color w:val="000000"/>
              </w:rPr>
              <w:t>Requirement</w:t>
            </w:r>
          </w:p>
        </w:tc>
        <w:tc>
          <w:tcPr>
            <w:tcW w:w="7460" w:type="dxa"/>
            <w:tcMar>
              <w:top w:w="100" w:type="dxa"/>
              <w:bottom w:w="100" w:type="dxa"/>
            </w:tcMar>
            <w:vAlign w:val="center"/>
          </w:tcPr>
          <w:p w14:paraId="1F04C4D1" w14:textId="77777777" w:rsidR="00206220" w:rsidRDefault="00000000">
            <w:pPr>
              <w:rPr>
                <w:color w:val="000000"/>
              </w:rPr>
            </w:pPr>
            <w:r>
              <w:rPr>
                <w:color w:val="000000"/>
              </w:rPr>
              <w:t>State one requirement the current contract cannot reliably satisfy.</w:t>
            </w:r>
          </w:p>
          <w:p w14:paraId="14FF5521" w14:textId="77777777" w:rsidR="00206220" w:rsidRDefault="00206220"/>
          <w:p w14:paraId="2271863E" w14:textId="77777777" w:rsidR="00206220" w:rsidRDefault="00000000">
            <w:pPr>
              <w:rPr>
                <w:u w:val="single"/>
              </w:rPr>
            </w:pPr>
            <w:r>
              <w:rPr>
                <w:u w:val="single"/>
              </w:rPr>
              <w:t xml:space="preserve">The current contract cannot reliably guarantee that a client is acknowledged within a short amount of time, since acknowledgement is tied to the full duration of report generation. </w:t>
            </w:r>
          </w:p>
        </w:tc>
      </w:tr>
    </w:tbl>
    <w:p w14:paraId="0C32BDA4" w14:textId="77777777" w:rsidR="00206220" w:rsidRDefault="00206220">
      <w:pPr>
        <w:spacing w:after="40"/>
      </w:pPr>
    </w:p>
    <w:p w14:paraId="11A1E378" w14:textId="77777777" w:rsidR="00206220" w:rsidRDefault="00000000">
      <w:r>
        <w:br w:type="page"/>
      </w:r>
    </w:p>
    <w:p w14:paraId="0AA0307D" w14:textId="77777777" w:rsidR="00206220" w:rsidRDefault="00000000">
      <w:pPr>
        <w:pStyle w:val="Heading1"/>
      </w:pPr>
      <w:r>
        <w:lastRenderedPageBreak/>
        <w:t>Complete outside class</w:t>
      </w:r>
    </w:p>
    <w:p w14:paraId="3E70E03C" w14:textId="77777777" w:rsidR="00206220" w:rsidRDefault="00000000">
      <w:r>
        <w:rPr>
          <w:color w:val="000000"/>
        </w:rPr>
        <w:t>Submit a short laboratory report containing the following sections:</w:t>
      </w:r>
    </w:p>
    <w:p w14:paraId="0B5739D0" w14:textId="77777777" w:rsidR="00206220" w:rsidRDefault="00000000">
      <w:pPr>
        <w:pBdr>
          <w:top w:val="nil"/>
          <w:left w:val="nil"/>
          <w:bottom w:val="nil"/>
          <w:right w:val="nil"/>
          <w:between w:val="nil"/>
        </w:pBdr>
        <w:spacing w:after="0"/>
        <w:ind w:left="360"/>
        <w:rPr>
          <w:color w:val="000000"/>
        </w:rPr>
      </w:pPr>
      <w:r>
        <w:rPr>
          <w:color w:val="000000"/>
        </w:rPr>
        <w:t>Research question and hypothesis</w:t>
      </w:r>
    </w:p>
    <w:p w14:paraId="2C519623" w14:textId="77777777" w:rsidR="00206220" w:rsidRDefault="00000000">
      <w:pPr>
        <w:pBdr>
          <w:top w:val="nil"/>
          <w:left w:val="nil"/>
          <w:bottom w:val="nil"/>
          <w:right w:val="nil"/>
          <w:between w:val="nil"/>
        </w:pBdr>
        <w:spacing w:after="0"/>
        <w:ind w:left="360"/>
        <w:rPr>
          <w:color w:val="000000"/>
        </w:rPr>
      </w:pPr>
      <w:r>
        <w:rPr>
          <w:color w:val="000000"/>
        </w:rPr>
        <w:t>Independent, dependent and controlled variables</w:t>
      </w:r>
    </w:p>
    <w:p w14:paraId="50F991AF" w14:textId="77777777" w:rsidR="00206220" w:rsidRDefault="00000000">
      <w:pPr>
        <w:pBdr>
          <w:top w:val="nil"/>
          <w:left w:val="nil"/>
          <w:bottom w:val="nil"/>
          <w:right w:val="nil"/>
          <w:between w:val="nil"/>
        </w:pBdr>
        <w:spacing w:after="0"/>
        <w:ind w:left="360"/>
        <w:rPr>
          <w:color w:val="000000"/>
        </w:rPr>
      </w:pPr>
      <w:r>
        <w:rPr>
          <w:color w:val="000000"/>
        </w:rPr>
        <w:t>Raw measurements and calculated mean response times</w:t>
      </w:r>
    </w:p>
    <w:p w14:paraId="1156BFAB" w14:textId="77777777" w:rsidR="00206220" w:rsidRDefault="00000000">
      <w:pPr>
        <w:pBdr>
          <w:top w:val="nil"/>
          <w:left w:val="nil"/>
          <w:bottom w:val="nil"/>
          <w:right w:val="nil"/>
          <w:between w:val="nil"/>
        </w:pBdr>
        <w:spacing w:after="0"/>
        <w:ind w:left="360"/>
        <w:rPr>
          <w:color w:val="000000"/>
        </w:rPr>
      </w:pPr>
      <w:r>
        <w:rPr>
          <w:color w:val="000000"/>
        </w:rPr>
        <w:t>Observations stated without explanation</w:t>
      </w:r>
    </w:p>
    <w:p w14:paraId="4803B579" w14:textId="77777777" w:rsidR="00206220" w:rsidRDefault="00000000">
      <w:pPr>
        <w:pBdr>
          <w:top w:val="nil"/>
          <w:left w:val="nil"/>
          <w:bottom w:val="nil"/>
          <w:right w:val="nil"/>
          <w:between w:val="nil"/>
        </w:pBdr>
        <w:spacing w:after="0"/>
        <w:ind w:left="360"/>
        <w:rPr>
          <w:color w:val="000000"/>
        </w:rPr>
      </w:pPr>
      <w:r>
        <w:rPr>
          <w:color w:val="000000"/>
        </w:rPr>
        <w:t>Causal explanation of the observed behavior</w:t>
      </w:r>
    </w:p>
    <w:p w14:paraId="5155BF31" w14:textId="77777777" w:rsidR="00206220" w:rsidRDefault="00000000">
      <w:pPr>
        <w:pBdr>
          <w:top w:val="nil"/>
          <w:left w:val="nil"/>
          <w:bottom w:val="nil"/>
          <w:right w:val="nil"/>
          <w:between w:val="nil"/>
        </w:pBdr>
        <w:spacing w:after="0"/>
        <w:ind w:left="360"/>
        <w:rPr>
          <w:color w:val="000000"/>
        </w:rPr>
      </w:pPr>
      <w:r>
        <w:rPr>
          <w:color w:val="000000"/>
        </w:rPr>
        <w:t>At least two limitations of the experiment</w:t>
      </w:r>
    </w:p>
    <w:p w14:paraId="6194ABA4" w14:textId="77777777" w:rsidR="00206220" w:rsidRDefault="00000000">
      <w:pPr>
        <w:pBdr>
          <w:top w:val="nil"/>
          <w:left w:val="nil"/>
          <w:bottom w:val="nil"/>
          <w:right w:val="nil"/>
          <w:between w:val="nil"/>
        </w:pBdr>
        <w:spacing w:after="0"/>
        <w:ind w:left="360"/>
        <w:rPr>
          <w:color w:val="000000"/>
        </w:rPr>
      </w:pPr>
      <w:r>
        <w:rPr>
          <w:color w:val="000000"/>
        </w:rPr>
        <w:t>Requirements derived from the evidence</w:t>
      </w:r>
    </w:p>
    <w:p w14:paraId="1F89A18D" w14:textId="77777777" w:rsidR="00206220" w:rsidRDefault="00000000">
      <w:pPr>
        <w:pBdr>
          <w:top w:val="nil"/>
          <w:left w:val="nil"/>
          <w:bottom w:val="nil"/>
          <w:right w:val="nil"/>
          <w:between w:val="nil"/>
        </w:pBdr>
        <w:spacing w:after="80"/>
        <w:ind w:left="360"/>
        <w:rPr>
          <w:color w:val="000000"/>
        </w:rPr>
      </w:pPr>
      <w:r>
        <w:rPr>
          <w:color w:val="000000"/>
        </w:rPr>
        <w:t>A proposed revised contract</w:t>
      </w:r>
    </w:p>
    <w:p w14:paraId="7E075212" w14:textId="77777777" w:rsidR="00206220" w:rsidRDefault="00000000">
      <w:pPr>
        <w:pStyle w:val="Heading2"/>
      </w:pPr>
      <w:r>
        <w:t>Required reasoning chain</w:t>
      </w:r>
    </w:p>
    <w:tbl>
      <w:tblPr>
        <w:tblStyle w:val="ae"/>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7460"/>
      </w:tblGrid>
      <w:tr w:rsidR="00206220" w14:paraId="4F2F1D0E" w14:textId="77777777">
        <w:trPr>
          <w:tblHeader/>
        </w:trPr>
        <w:tc>
          <w:tcPr>
            <w:tcW w:w="1900" w:type="dxa"/>
            <w:shd w:val="clear" w:color="auto" w:fill="E8EEF5"/>
            <w:tcMar>
              <w:top w:w="100" w:type="dxa"/>
              <w:bottom w:w="100" w:type="dxa"/>
            </w:tcMar>
            <w:vAlign w:val="center"/>
          </w:tcPr>
          <w:p w14:paraId="79E4710D" w14:textId="77777777" w:rsidR="00206220" w:rsidRDefault="00000000">
            <w:pPr>
              <w:jc w:val="center"/>
            </w:pPr>
            <w:r>
              <w:rPr>
                <w:b/>
                <w:bCs/>
                <w:color w:val="17324D"/>
                <w:sz w:val="19"/>
                <w:szCs w:val="19"/>
              </w:rPr>
              <w:t>Layer</w:t>
            </w:r>
          </w:p>
        </w:tc>
        <w:tc>
          <w:tcPr>
            <w:tcW w:w="7460" w:type="dxa"/>
            <w:shd w:val="clear" w:color="auto" w:fill="E8EEF5"/>
            <w:tcMar>
              <w:top w:w="100" w:type="dxa"/>
              <w:bottom w:w="100" w:type="dxa"/>
            </w:tcMar>
            <w:vAlign w:val="center"/>
          </w:tcPr>
          <w:p w14:paraId="4BD1EAF2" w14:textId="77777777" w:rsidR="00206220" w:rsidRDefault="00000000">
            <w:pPr>
              <w:jc w:val="center"/>
            </w:pPr>
            <w:r>
              <w:rPr>
                <w:b/>
                <w:bCs/>
                <w:color w:val="17324D"/>
                <w:sz w:val="19"/>
                <w:szCs w:val="19"/>
              </w:rPr>
              <w:t>Question to answer</w:t>
            </w:r>
          </w:p>
        </w:tc>
      </w:tr>
      <w:tr w:rsidR="00206220" w14:paraId="743F5B11" w14:textId="77777777">
        <w:tc>
          <w:tcPr>
            <w:tcW w:w="1900" w:type="dxa"/>
            <w:tcMar>
              <w:top w:w="100" w:type="dxa"/>
              <w:bottom w:w="100" w:type="dxa"/>
            </w:tcMar>
            <w:vAlign w:val="center"/>
          </w:tcPr>
          <w:p w14:paraId="5D7A8570" w14:textId="77777777" w:rsidR="00206220" w:rsidRDefault="00000000">
            <w:pPr>
              <w:jc w:val="center"/>
            </w:pPr>
            <w:r>
              <w:rPr>
                <w:color w:val="000000"/>
                <w:sz w:val="19"/>
                <w:szCs w:val="19"/>
              </w:rPr>
              <w:t>Evidence</w:t>
            </w:r>
          </w:p>
        </w:tc>
        <w:tc>
          <w:tcPr>
            <w:tcW w:w="7460" w:type="dxa"/>
            <w:tcMar>
              <w:top w:w="100" w:type="dxa"/>
              <w:bottom w:w="100" w:type="dxa"/>
            </w:tcMar>
            <w:vAlign w:val="center"/>
          </w:tcPr>
          <w:p w14:paraId="405E1458" w14:textId="77777777" w:rsidR="00206220" w:rsidRDefault="00000000">
            <w:r>
              <w:rPr>
                <w:color w:val="000000"/>
                <w:sz w:val="19"/>
                <w:szCs w:val="19"/>
              </w:rPr>
              <w:t>What did we measure?</w:t>
            </w:r>
          </w:p>
        </w:tc>
      </w:tr>
      <w:tr w:rsidR="00206220" w14:paraId="2D96CC68" w14:textId="77777777">
        <w:tc>
          <w:tcPr>
            <w:tcW w:w="1900" w:type="dxa"/>
            <w:tcMar>
              <w:top w:w="100" w:type="dxa"/>
              <w:bottom w:w="100" w:type="dxa"/>
            </w:tcMar>
            <w:vAlign w:val="center"/>
          </w:tcPr>
          <w:p w14:paraId="3D9598FB" w14:textId="77777777" w:rsidR="00206220" w:rsidRDefault="00000000">
            <w:pPr>
              <w:jc w:val="center"/>
            </w:pPr>
            <w:r>
              <w:rPr>
                <w:color w:val="000000"/>
                <w:sz w:val="19"/>
                <w:szCs w:val="19"/>
              </w:rPr>
              <w:t>Problem</w:t>
            </w:r>
          </w:p>
        </w:tc>
        <w:tc>
          <w:tcPr>
            <w:tcW w:w="7460" w:type="dxa"/>
            <w:tcMar>
              <w:top w:w="100" w:type="dxa"/>
              <w:bottom w:w="100" w:type="dxa"/>
            </w:tcMar>
            <w:vAlign w:val="center"/>
          </w:tcPr>
          <w:p w14:paraId="2F1AAE20" w14:textId="77777777" w:rsidR="00206220" w:rsidRDefault="00000000">
            <w:r>
              <w:rPr>
                <w:color w:val="000000"/>
                <w:sz w:val="19"/>
                <w:szCs w:val="19"/>
              </w:rPr>
              <w:t>What coupling did the evidence expose?</w:t>
            </w:r>
          </w:p>
        </w:tc>
      </w:tr>
      <w:tr w:rsidR="00206220" w14:paraId="75BE842A" w14:textId="77777777">
        <w:tc>
          <w:tcPr>
            <w:tcW w:w="1900" w:type="dxa"/>
            <w:tcMar>
              <w:top w:w="100" w:type="dxa"/>
              <w:bottom w:w="100" w:type="dxa"/>
            </w:tcMar>
            <w:vAlign w:val="center"/>
          </w:tcPr>
          <w:p w14:paraId="0D2C6FE6" w14:textId="77777777" w:rsidR="00206220" w:rsidRDefault="00000000">
            <w:pPr>
              <w:jc w:val="center"/>
            </w:pPr>
            <w:r>
              <w:rPr>
                <w:color w:val="000000"/>
                <w:sz w:val="19"/>
                <w:szCs w:val="19"/>
              </w:rPr>
              <w:t>Requirement</w:t>
            </w:r>
          </w:p>
        </w:tc>
        <w:tc>
          <w:tcPr>
            <w:tcW w:w="7460" w:type="dxa"/>
            <w:tcMar>
              <w:top w:w="100" w:type="dxa"/>
              <w:bottom w:w="100" w:type="dxa"/>
            </w:tcMar>
            <w:vAlign w:val="center"/>
          </w:tcPr>
          <w:p w14:paraId="7CCD9448" w14:textId="77777777" w:rsidR="00206220" w:rsidRDefault="00000000">
            <w:r>
              <w:rPr>
                <w:color w:val="000000"/>
                <w:sz w:val="19"/>
                <w:szCs w:val="19"/>
              </w:rPr>
              <w:t>What property does the system now need?</w:t>
            </w:r>
          </w:p>
        </w:tc>
      </w:tr>
      <w:tr w:rsidR="00206220" w14:paraId="55B09195" w14:textId="77777777">
        <w:tc>
          <w:tcPr>
            <w:tcW w:w="1900" w:type="dxa"/>
            <w:tcMar>
              <w:top w:w="100" w:type="dxa"/>
              <w:bottom w:w="100" w:type="dxa"/>
            </w:tcMar>
            <w:vAlign w:val="center"/>
          </w:tcPr>
          <w:p w14:paraId="28E142C2" w14:textId="77777777" w:rsidR="00206220" w:rsidRDefault="00000000">
            <w:pPr>
              <w:jc w:val="center"/>
            </w:pPr>
            <w:r>
              <w:rPr>
                <w:color w:val="000000"/>
                <w:sz w:val="19"/>
                <w:szCs w:val="19"/>
              </w:rPr>
              <w:t>Contract</w:t>
            </w:r>
          </w:p>
        </w:tc>
        <w:tc>
          <w:tcPr>
            <w:tcW w:w="7460" w:type="dxa"/>
            <w:tcMar>
              <w:top w:w="100" w:type="dxa"/>
              <w:bottom w:w="100" w:type="dxa"/>
            </w:tcMar>
            <w:vAlign w:val="center"/>
          </w:tcPr>
          <w:p w14:paraId="64CADDEC" w14:textId="77777777" w:rsidR="00206220" w:rsidRDefault="00000000">
            <w:r>
              <w:rPr>
                <w:color w:val="000000"/>
                <w:sz w:val="19"/>
                <w:szCs w:val="19"/>
              </w:rPr>
              <w:t>What should the API promise the client?</w:t>
            </w:r>
          </w:p>
        </w:tc>
      </w:tr>
      <w:tr w:rsidR="00206220" w14:paraId="30E6B480" w14:textId="77777777">
        <w:tc>
          <w:tcPr>
            <w:tcW w:w="1900" w:type="dxa"/>
            <w:tcMar>
              <w:top w:w="100" w:type="dxa"/>
              <w:bottom w:w="100" w:type="dxa"/>
            </w:tcMar>
            <w:vAlign w:val="center"/>
          </w:tcPr>
          <w:p w14:paraId="71CDDBB7" w14:textId="77777777" w:rsidR="00206220" w:rsidRDefault="00000000">
            <w:pPr>
              <w:jc w:val="center"/>
            </w:pPr>
            <w:r>
              <w:rPr>
                <w:color w:val="000000"/>
                <w:sz w:val="19"/>
                <w:szCs w:val="19"/>
              </w:rPr>
              <w:t>Implementation</w:t>
            </w:r>
          </w:p>
        </w:tc>
        <w:tc>
          <w:tcPr>
            <w:tcW w:w="7460" w:type="dxa"/>
            <w:tcMar>
              <w:top w:w="100" w:type="dxa"/>
              <w:bottom w:w="100" w:type="dxa"/>
            </w:tcMar>
            <w:vAlign w:val="center"/>
          </w:tcPr>
          <w:p w14:paraId="0172EC7A" w14:textId="77777777" w:rsidR="00206220" w:rsidRDefault="00000000">
            <w:r>
              <w:rPr>
                <w:color w:val="000000"/>
                <w:sz w:val="19"/>
                <w:szCs w:val="19"/>
              </w:rPr>
              <w:t>What mechanisms might provide that contract?</w:t>
            </w:r>
          </w:p>
        </w:tc>
      </w:tr>
    </w:tbl>
    <w:p w14:paraId="1DA7647A" w14:textId="77777777" w:rsidR="00206220" w:rsidRDefault="00206220">
      <w:pPr>
        <w:spacing w:after="40"/>
      </w:pPr>
    </w:p>
    <w:p w14:paraId="39C6505C" w14:textId="77777777" w:rsidR="00206220" w:rsidRDefault="00000000">
      <w:pPr>
        <w:pStyle w:val="Heading2"/>
      </w:pPr>
      <w:r>
        <w:t>Important distinctions</w:t>
      </w:r>
    </w:p>
    <w:tbl>
      <w:tblPr>
        <w:tblStyle w:val="af"/>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206220" w14:paraId="1343142C" w14:textId="77777777">
        <w:trPr>
          <w:tblHeader/>
        </w:trPr>
        <w:tc>
          <w:tcPr>
            <w:tcW w:w="3600" w:type="dxa"/>
            <w:shd w:val="clear" w:color="auto" w:fill="E8EEF5"/>
            <w:tcMar>
              <w:top w:w="100" w:type="dxa"/>
              <w:bottom w:w="100" w:type="dxa"/>
            </w:tcMar>
            <w:vAlign w:val="center"/>
          </w:tcPr>
          <w:p w14:paraId="0805A5D1" w14:textId="77777777" w:rsidR="00206220" w:rsidRDefault="00000000">
            <w:pPr>
              <w:jc w:val="center"/>
            </w:pPr>
            <w:r>
              <w:rPr>
                <w:b/>
                <w:bCs/>
                <w:color w:val="17324D"/>
                <w:sz w:val="18"/>
                <w:szCs w:val="18"/>
              </w:rPr>
              <w:t>Incorrect conclusion</w:t>
            </w:r>
          </w:p>
        </w:tc>
        <w:tc>
          <w:tcPr>
            <w:tcW w:w="5760" w:type="dxa"/>
            <w:shd w:val="clear" w:color="auto" w:fill="E8EEF5"/>
            <w:tcMar>
              <w:top w:w="100" w:type="dxa"/>
              <w:bottom w:w="100" w:type="dxa"/>
            </w:tcMar>
            <w:vAlign w:val="center"/>
          </w:tcPr>
          <w:p w14:paraId="5BB6EA30" w14:textId="77777777" w:rsidR="00206220" w:rsidRDefault="00000000">
            <w:pPr>
              <w:jc w:val="center"/>
            </w:pPr>
            <w:r>
              <w:rPr>
                <w:b/>
                <w:bCs/>
                <w:color w:val="17324D"/>
                <w:sz w:val="18"/>
                <w:szCs w:val="18"/>
              </w:rPr>
              <w:t>Stronger conclusion</w:t>
            </w:r>
          </w:p>
        </w:tc>
      </w:tr>
      <w:tr w:rsidR="00206220" w14:paraId="0DCDC8A5" w14:textId="77777777">
        <w:tc>
          <w:tcPr>
            <w:tcW w:w="3600" w:type="dxa"/>
            <w:tcMar>
              <w:top w:w="100" w:type="dxa"/>
              <w:bottom w:w="100" w:type="dxa"/>
            </w:tcMar>
            <w:vAlign w:val="center"/>
          </w:tcPr>
          <w:p w14:paraId="0F69A292" w14:textId="77777777" w:rsidR="00206220" w:rsidRDefault="00000000">
            <w:pPr>
              <w:jc w:val="center"/>
            </w:pPr>
            <w:r>
              <w:rPr>
                <w:color w:val="000000"/>
                <w:sz w:val="18"/>
                <w:szCs w:val="18"/>
              </w:rPr>
              <w:t>Async makes report generation faster.</w:t>
            </w:r>
          </w:p>
        </w:tc>
        <w:tc>
          <w:tcPr>
            <w:tcW w:w="5760" w:type="dxa"/>
            <w:tcMar>
              <w:top w:w="100" w:type="dxa"/>
              <w:bottom w:w="100" w:type="dxa"/>
            </w:tcMar>
            <w:vAlign w:val="center"/>
          </w:tcPr>
          <w:p w14:paraId="628E728F" w14:textId="77777777" w:rsidR="00206220" w:rsidRDefault="00000000">
            <w:r>
              <w:rPr>
                <w:color w:val="000000"/>
                <w:sz w:val="18"/>
                <w:szCs w:val="18"/>
              </w:rPr>
              <w:t>Async can separate acknowledgement time from completion time; the work may take just as long.</w:t>
            </w:r>
          </w:p>
        </w:tc>
      </w:tr>
      <w:tr w:rsidR="00206220" w14:paraId="3D811264" w14:textId="77777777">
        <w:tc>
          <w:tcPr>
            <w:tcW w:w="3600" w:type="dxa"/>
            <w:tcMar>
              <w:top w:w="100" w:type="dxa"/>
              <w:bottom w:w="100" w:type="dxa"/>
            </w:tcMar>
            <w:vAlign w:val="center"/>
          </w:tcPr>
          <w:p w14:paraId="2A971C9D" w14:textId="77777777" w:rsidR="00206220" w:rsidRDefault="00000000">
            <w:pPr>
              <w:jc w:val="center"/>
            </w:pPr>
            <w:r>
              <w:rPr>
                <w:color w:val="000000"/>
                <w:sz w:val="18"/>
                <w:szCs w:val="18"/>
              </w:rPr>
              <w:t>The design fails after exactly 10 seconds.</w:t>
            </w:r>
          </w:p>
        </w:tc>
        <w:tc>
          <w:tcPr>
            <w:tcW w:w="5760" w:type="dxa"/>
            <w:tcMar>
              <w:top w:w="100" w:type="dxa"/>
              <w:bottom w:w="100" w:type="dxa"/>
            </w:tcMar>
            <w:vAlign w:val="center"/>
          </w:tcPr>
          <w:p w14:paraId="02316F22" w14:textId="77777777" w:rsidR="00206220" w:rsidRDefault="00000000">
            <w:r>
              <w:rPr>
                <w:color w:val="000000"/>
                <w:sz w:val="18"/>
                <w:szCs w:val="18"/>
              </w:rPr>
              <w:t>The observed threshold depends on configuration; the underlying issue is lifetime coupling.</w:t>
            </w:r>
          </w:p>
        </w:tc>
      </w:tr>
      <w:tr w:rsidR="00206220" w14:paraId="227AEC61" w14:textId="77777777">
        <w:tc>
          <w:tcPr>
            <w:tcW w:w="3600" w:type="dxa"/>
            <w:tcMar>
              <w:top w:w="100" w:type="dxa"/>
              <w:bottom w:w="100" w:type="dxa"/>
            </w:tcMar>
            <w:vAlign w:val="center"/>
          </w:tcPr>
          <w:p w14:paraId="1BAB5229" w14:textId="77777777" w:rsidR="00206220" w:rsidRDefault="00000000">
            <w:pPr>
              <w:jc w:val="center"/>
            </w:pPr>
            <w:r>
              <w:rPr>
                <w:color w:val="000000"/>
                <w:sz w:val="18"/>
                <w:szCs w:val="18"/>
              </w:rPr>
              <w:t>The timeout is the whole problem.</w:t>
            </w:r>
          </w:p>
        </w:tc>
        <w:tc>
          <w:tcPr>
            <w:tcW w:w="5760" w:type="dxa"/>
            <w:tcMar>
              <w:top w:w="100" w:type="dxa"/>
              <w:bottom w:w="100" w:type="dxa"/>
            </w:tcMar>
            <w:vAlign w:val="center"/>
          </w:tcPr>
          <w:p w14:paraId="167BB27C" w14:textId="77777777" w:rsidR="00206220" w:rsidRDefault="00000000">
            <w:r>
              <w:rPr>
                <w:color w:val="000000"/>
                <w:sz w:val="18"/>
                <w:szCs w:val="18"/>
              </w:rPr>
              <w:t>A larger timeout preserves the synchronous contract and merely permits longer waiting.</w:t>
            </w:r>
          </w:p>
        </w:tc>
      </w:tr>
      <w:tr w:rsidR="00206220" w14:paraId="2E0CF798" w14:textId="77777777">
        <w:tc>
          <w:tcPr>
            <w:tcW w:w="3600" w:type="dxa"/>
            <w:tcMar>
              <w:top w:w="100" w:type="dxa"/>
              <w:bottom w:w="100" w:type="dxa"/>
            </w:tcMar>
            <w:vAlign w:val="center"/>
          </w:tcPr>
          <w:p w14:paraId="60CB1AF4" w14:textId="77777777" w:rsidR="00206220" w:rsidRDefault="00000000">
            <w:pPr>
              <w:jc w:val="center"/>
            </w:pPr>
            <w:r>
              <w:rPr>
                <w:color w:val="000000"/>
                <w:sz w:val="18"/>
                <w:szCs w:val="18"/>
              </w:rPr>
              <w:t>202 means the report succeeded.</w:t>
            </w:r>
          </w:p>
        </w:tc>
        <w:tc>
          <w:tcPr>
            <w:tcW w:w="5760" w:type="dxa"/>
            <w:tcMar>
              <w:top w:w="100" w:type="dxa"/>
              <w:bottom w:w="100" w:type="dxa"/>
            </w:tcMar>
            <w:vAlign w:val="center"/>
          </w:tcPr>
          <w:p w14:paraId="6AD5FB0C" w14:textId="77777777" w:rsidR="00206220" w:rsidRDefault="00000000">
            <w:r>
              <w:rPr>
                <w:color w:val="000000"/>
                <w:sz w:val="18"/>
                <w:szCs w:val="18"/>
              </w:rPr>
              <w:t>202 means the server accepted the work; completion or failure must be observed later.</w:t>
            </w:r>
          </w:p>
        </w:tc>
      </w:tr>
    </w:tbl>
    <w:p w14:paraId="42833BFD" w14:textId="77777777" w:rsidR="00206220" w:rsidRDefault="00206220">
      <w:pPr>
        <w:spacing w:after="40"/>
      </w:pPr>
    </w:p>
    <w:tbl>
      <w:tblPr>
        <w:tblStyle w:val="af0"/>
        <w:tblW w:w="9360" w:type="dxa"/>
        <w:tblInd w:w="5" w:type="dxa"/>
        <w:tblLayout w:type="fixed"/>
        <w:tblLook w:val="0400" w:firstRow="0" w:lastRow="0" w:firstColumn="0" w:lastColumn="0" w:noHBand="0" w:noVBand="1"/>
      </w:tblPr>
      <w:tblGrid>
        <w:gridCol w:w="9360"/>
      </w:tblGrid>
      <w:tr w:rsidR="00206220" w14:paraId="2666DE73" w14:textId="77777777">
        <w:tc>
          <w:tcPr>
            <w:tcW w:w="9360" w:type="dxa"/>
            <w:shd w:val="clear" w:color="auto" w:fill="F4F6F9"/>
            <w:tcMar>
              <w:top w:w="100" w:type="dxa"/>
              <w:bottom w:w="100" w:type="dxa"/>
            </w:tcMar>
            <w:vAlign w:val="center"/>
          </w:tcPr>
          <w:p w14:paraId="3FA13479" w14:textId="77777777" w:rsidR="00206220" w:rsidRDefault="00000000">
            <w:pPr>
              <w:spacing w:after="0"/>
              <w:rPr>
                <w:color w:val="17324D"/>
              </w:rPr>
            </w:pPr>
            <w:r>
              <w:rPr>
                <w:b/>
                <w:bCs/>
                <w:color w:val="1F4E78"/>
              </w:rPr>
              <w:t xml:space="preserve">Next </w:t>
            </w:r>
            <w:proofErr w:type="gramStart"/>
            <w:r>
              <w:rPr>
                <w:b/>
                <w:bCs/>
                <w:color w:val="1F4E78"/>
              </w:rPr>
              <w:t xml:space="preserve">laboratory  </w:t>
            </w:r>
            <w:r>
              <w:rPr>
                <w:color w:val="17324D"/>
              </w:rPr>
              <w:t>You</w:t>
            </w:r>
            <w:proofErr w:type="gramEnd"/>
            <w:r>
              <w:rPr>
                <w:color w:val="17324D"/>
              </w:rPr>
              <w:t xml:space="preserve"> will redesign the contract using Job + Worker + 202 Accepted + GET /jobs/{id}, then repeat the measurements and compare acknowledgement time with completion time.</w:t>
            </w:r>
          </w:p>
        </w:tc>
      </w:tr>
    </w:tbl>
    <w:p w14:paraId="5370A91C" w14:textId="77777777" w:rsidR="00206220" w:rsidRDefault="00206220">
      <w:pPr>
        <w:spacing w:after="20"/>
      </w:pPr>
    </w:p>
    <w:p w14:paraId="24146E04" w14:textId="77777777" w:rsidR="00206220" w:rsidRDefault="00206220">
      <w:pPr>
        <w:spacing w:after="20"/>
      </w:pPr>
    </w:p>
    <w:p w14:paraId="3ECD56EF" w14:textId="77777777" w:rsidR="00206220" w:rsidRDefault="00206220">
      <w:pPr>
        <w:spacing w:after="20"/>
      </w:pPr>
    </w:p>
    <w:p w14:paraId="668CF39A" w14:textId="77777777" w:rsidR="00206220" w:rsidRDefault="00206220">
      <w:pPr>
        <w:spacing w:after="20"/>
      </w:pPr>
    </w:p>
    <w:p w14:paraId="486A408C" w14:textId="77777777" w:rsidR="00206220" w:rsidRDefault="00206220">
      <w:pPr>
        <w:spacing w:after="20"/>
      </w:pPr>
    </w:p>
    <w:p w14:paraId="2F3B2063" w14:textId="77777777" w:rsidR="00206220" w:rsidRDefault="00000000">
      <w:pPr>
        <w:pStyle w:val="Heading2"/>
        <w:keepNext w:val="0"/>
        <w:keepLines w:val="0"/>
        <w:spacing w:before="360" w:after="80"/>
        <w:rPr>
          <w:color w:val="000000"/>
          <w:sz w:val="34"/>
          <w:szCs w:val="34"/>
        </w:rPr>
      </w:pPr>
      <w:bookmarkStart w:id="0" w:name="_heading=h.8n7u2mwyvkvg" w:colFirst="0" w:colLast="0"/>
      <w:bookmarkEnd w:id="0"/>
      <w:r>
        <w:rPr>
          <w:color w:val="000000"/>
          <w:sz w:val="34"/>
          <w:szCs w:val="34"/>
        </w:rPr>
        <w:lastRenderedPageBreak/>
        <w:t>CMPS4191 — Laboratory 1</w:t>
      </w:r>
    </w:p>
    <w:p w14:paraId="0A565487" w14:textId="77777777" w:rsidR="00206220" w:rsidRDefault="00000000">
      <w:pPr>
        <w:pStyle w:val="Heading3"/>
        <w:keepNext w:val="0"/>
        <w:keepLines w:val="0"/>
        <w:spacing w:before="280"/>
        <w:rPr>
          <w:color w:val="000000"/>
          <w:sz w:val="30"/>
          <w:szCs w:val="30"/>
        </w:rPr>
      </w:pPr>
      <w:bookmarkStart w:id="1" w:name="_heading=h.j4j8o4xnbfep" w:colFirst="0" w:colLast="0"/>
      <w:bookmarkEnd w:id="1"/>
      <w:r>
        <w:rPr>
          <w:color w:val="000000"/>
          <w:sz w:val="30"/>
          <w:szCs w:val="30"/>
        </w:rPr>
        <w:t>Measuring a Synchronous API Contract</w:t>
      </w:r>
    </w:p>
    <w:p w14:paraId="2CF57B5D" w14:textId="77777777" w:rsidR="00206220" w:rsidRDefault="00000000">
      <w:pPr>
        <w:rPr>
          <w:b/>
          <w:bCs/>
          <w:sz w:val="24"/>
          <w:szCs w:val="24"/>
        </w:rPr>
      </w:pPr>
      <w:r>
        <w:rPr>
          <w:b/>
          <w:bCs/>
          <w:sz w:val="24"/>
          <w:szCs w:val="24"/>
        </w:rPr>
        <w:t>Kelvin Gordon - 201817973</w:t>
      </w:r>
    </w:p>
    <w:p w14:paraId="36C77766" w14:textId="715225ED" w:rsidR="00206220" w:rsidRPr="00440825" w:rsidRDefault="00000000">
      <w:pPr>
        <w:rPr>
          <w:b/>
          <w:bCs/>
          <w:sz w:val="24"/>
          <w:szCs w:val="24"/>
        </w:rPr>
      </w:pPr>
      <w:proofErr w:type="spellStart"/>
      <w:r>
        <w:rPr>
          <w:b/>
          <w:bCs/>
          <w:sz w:val="24"/>
          <w:szCs w:val="24"/>
        </w:rPr>
        <w:t>Teryn</w:t>
      </w:r>
      <w:proofErr w:type="spellEnd"/>
      <w:r>
        <w:rPr>
          <w:b/>
          <w:bCs/>
          <w:sz w:val="24"/>
          <w:szCs w:val="24"/>
        </w:rPr>
        <w:t xml:space="preserve"> Guzman - 2022156098</w:t>
      </w:r>
    </w:p>
    <w:p w14:paraId="1D3C5820" w14:textId="77777777" w:rsidR="00206220" w:rsidRDefault="00206220">
      <w:pPr>
        <w:rPr>
          <w:b/>
          <w:bCs/>
          <w:sz w:val="28"/>
          <w:szCs w:val="28"/>
        </w:rPr>
      </w:pPr>
    </w:p>
    <w:p w14:paraId="37397D18" w14:textId="7785F3B9" w:rsidR="00206220" w:rsidRPr="00440825" w:rsidRDefault="00000000" w:rsidP="00440825">
      <w:pPr>
        <w:pStyle w:val="Heading4"/>
        <w:keepNext w:val="0"/>
        <w:keepLines w:val="0"/>
        <w:spacing w:before="240" w:after="40"/>
        <w:rPr>
          <w:i w:val="0"/>
          <w:iCs w:val="0"/>
          <w:color w:val="000000"/>
          <w:sz w:val="24"/>
          <w:szCs w:val="24"/>
        </w:rPr>
      </w:pPr>
      <w:bookmarkStart w:id="2" w:name="_heading=h.q5qkgd17h5hu" w:colFirst="0" w:colLast="0"/>
      <w:bookmarkEnd w:id="2"/>
      <w:r>
        <w:rPr>
          <w:i w:val="0"/>
          <w:iCs w:val="0"/>
          <w:color w:val="000000"/>
          <w:sz w:val="24"/>
          <w:szCs w:val="24"/>
        </w:rPr>
        <w:t>Research Question and Hypothesis</w:t>
      </w:r>
    </w:p>
    <w:p w14:paraId="3380D976" w14:textId="77777777" w:rsidR="00206220" w:rsidRDefault="00000000">
      <w:pPr>
        <w:spacing w:before="240" w:after="240"/>
      </w:pPr>
      <w:r>
        <w:rPr>
          <w:b/>
          <w:bCs/>
        </w:rPr>
        <w:t>Research question:</w:t>
      </w:r>
      <w:r>
        <w:t xml:space="preserve"> How does report-generation time affect the externally observable behavior of the synchronous report endpoint?</w:t>
      </w:r>
    </w:p>
    <w:p w14:paraId="7316EE36" w14:textId="34D60487" w:rsidR="00206220" w:rsidRDefault="00000000" w:rsidP="00440825">
      <w:pPr>
        <w:spacing w:before="240" w:after="240"/>
      </w:pPr>
      <w:r>
        <w:rPr>
          <w:b/>
          <w:bCs/>
        </w:rPr>
        <w:t>Hypothesis:</w:t>
      </w:r>
      <w:r>
        <w:t xml:space="preserve"> If report-generation time increases, then response time will increase by roughly the same amount, because the server cannot send its response until the report is fully generated — the client is stuck waiting for that work to finish before it can receive anything.</w:t>
      </w:r>
    </w:p>
    <w:p w14:paraId="6CA9690E" w14:textId="11788D15" w:rsidR="00206220" w:rsidRPr="00440825" w:rsidRDefault="00000000" w:rsidP="00440825">
      <w:pPr>
        <w:spacing w:after="20" w:line="360" w:lineRule="auto"/>
        <w:rPr>
          <w:b/>
          <w:bCs/>
          <w:sz w:val="24"/>
          <w:szCs w:val="24"/>
        </w:rPr>
      </w:pPr>
      <w:r>
        <w:rPr>
          <w:b/>
          <w:bCs/>
          <w:sz w:val="24"/>
          <w:szCs w:val="24"/>
        </w:rPr>
        <w:t xml:space="preserve">Variables </w:t>
      </w:r>
    </w:p>
    <w:p w14:paraId="66655EFA" w14:textId="58C91088" w:rsidR="00206220" w:rsidRPr="00440825" w:rsidRDefault="00000000" w:rsidP="00440825">
      <w:pPr>
        <w:spacing w:after="20" w:line="360" w:lineRule="auto"/>
      </w:pPr>
      <w:r>
        <w:rPr>
          <w:b/>
          <w:bCs/>
        </w:rPr>
        <w:t xml:space="preserve">Independent Variable: </w:t>
      </w:r>
      <w:r>
        <w:t>Artificial report-generation delay: 0s, 3s, 7s, 12s.</w:t>
      </w:r>
    </w:p>
    <w:p w14:paraId="55EA794B" w14:textId="091C0793" w:rsidR="00206220" w:rsidRDefault="00000000" w:rsidP="00440825">
      <w:pPr>
        <w:spacing w:after="20" w:line="360" w:lineRule="auto"/>
      </w:pPr>
      <w:r>
        <w:rPr>
          <w:b/>
          <w:bCs/>
        </w:rPr>
        <w:t xml:space="preserve">Dependent Variable: </w:t>
      </w:r>
      <w:r>
        <w:t xml:space="preserve">Response time, HTTP status, response bytes, complete report received, server completion </w:t>
      </w:r>
      <w:r w:rsidR="00440825">
        <w:t>log.</w:t>
      </w:r>
    </w:p>
    <w:p w14:paraId="1F3C1740" w14:textId="77777777" w:rsidR="00206220" w:rsidRDefault="00000000">
      <w:pPr>
        <w:spacing w:after="20"/>
      </w:pPr>
      <w:r>
        <w:rPr>
          <w:b/>
          <w:bCs/>
        </w:rPr>
        <w:t xml:space="preserve">Controlled Variable: </w:t>
      </w:r>
      <w:r>
        <w:t>Endpoint (POST /reports), request body, consumer (Belize City Council), reporting period, database contents, client command (curl), server timeout.</w:t>
      </w:r>
    </w:p>
    <w:p w14:paraId="5F54C665" w14:textId="77777777" w:rsidR="00206220" w:rsidRDefault="00206220">
      <w:pPr>
        <w:spacing w:after="20"/>
      </w:pPr>
    </w:p>
    <w:p w14:paraId="524BE9DB" w14:textId="77777777" w:rsidR="00206220" w:rsidRDefault="00000000">
      <w:pPr>
        <w:pStyle w:val="Heading1"/>
        <w:rPr>
          <w:color w:val="000000"/>
          <w:sz w:val="24"/>
          <w:szCs w:val="24"/>
        </w:rPr>
      </w:pPr>
      <w:r>
        <w:rPr>
          <w:color w:val="000000"/>
          <w:sz w:val="24"/>
          <w:szCs w:val="24"/>
        </w:rPr>
        <w:t>Raw measurements</w:t>
      </w:r>
    </w:p>
    <w:p w14:paraId="4557563E" w14:textId="77777777" w:rsidR="00206220" w:rsidRDefault="00000000">
      <w:r>
        <w:t>Record the client-visible result and the server-visible result. A blank body, status 000, timeout or connection error is still an observation and must be recorded.</w:t>
      </w:r>
    </w:p>
    <w:p w14:paraId="429460A4" w14:textId="77777777" w:rsidR="00206220" w:rsidRDefault="00000000">
      <w:pPr>
        <w:pStyle w:val="Heading2"/>
        <w:rPr>
          <w:color w:val="000000"/>
          <w:sz w:val="24"/>
          <w:szCs w:val="24"/>
        </w:rPr>
      </w:pPr>
      <w:r>
        <w:rPr>
          <w:color w:val="000000"/>
          <w:sz w:val="24"/>
          <w:szCs w:val="24"/>
        </w:rPr>
        <w:t>Condition: 0 seconds</w:t>
      </w:r>
    </w:p>
    <w:tbl>
      <w:tblPr>
        <w:tblStyle w:val="af1"/>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72DAB914" w14:textId="77777777">
        <w:trPr>
          <w:tblHeader/>
        </w:trPr>
        <w:tc>
          <w:tcPr>
            <w:tcW w:w="700" w:type="dxa"/>
            <w:shd w:val="clear" w:color="auto" w:fill="E8EEF5"/>
            <w:tcMar>
              <w:top w:w="100" w:type="dxa"/>
              <w:bottom w:w="100" w:type="dxa"/>
            </w:tcMar>
            <w:vAlign w:val="center"/>
          </w:tcPr>
          <w:p w14:paraId="514C3E6E"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7503ED68"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32B79AC1"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48B8AE36"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70002E1F"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51F659AA" w14:textId="77777777" w:rsidR="00206220" w:rsidRDefault="00000000">
            <w:pPr>
              <w:jc w:val="center"/>
            </w:pPr>
            <w:r>
              <w:rPr>
                <w:b/>
                <w:bCs/>
                <w:color w:val="17324D"/>
                <w:sz w:val="17"/>
                <w:szCs w:val="17"/>
              </w:rPr>
              <w:t>Server logged finish?</w:t>
            </w:r>
          </w:p>
        </w:tc>
      </w:tr>
      <w:tr w:rsidR="00206220" w14:paraId="2644FA56" w14:textId="77777777">
        <w:tc>
          <w:tcPr>
            <w:tcW w:w="700" w:type="dxa"/>
            <w:tcMar>
              <w:top w:w="100" w:type="dxa"/>
              <w:bottom w:w="100" w:type="dxa"/>
            </w:tcMar>
            <w:vAlign w:val="center"/>
          </w:tcPr>
          <w:p w14:paraId="4BFB2ACD" w14:textId="77777777" w:rsidR="00206220" w:rsidRDefault="00000000">
            <w:pPr>
              <w:jc w:val="center"/>
            </w:pPr>
            <w:r>
              <w:rPr>
                <w:sz w:val="17"/>
                <w:szCs w:val="17"/>
              </w:rPr>
              <w:t>1</w:t>
            </w:r>
          </w:p>
        </w:tc>
        <w:tc>
          <w:tcPr>
            <w:tcW w:w="1300" w:type="dxa"/>
            <w:tcMar>
              <w:top w:w="100" w:type="dxa"/>
              <w:bottom w:w="100" w:type="dxa"/>
            </w:tcMar>
            <w:vAlign w:val="center"/>
          </w:tcPr>
          <w:p w14:paraId="7DA5E218" w14:textId="77777777" w:rsidR="00206220" w:rsidRDefault="00000000">
            <w:pPr>
              <w:jc w:val="center"/>
            </w:pPr>
            <w:r>
              <w:t xml:space="preserve">200 </w:t>
            </w:r>
          </w:p>
        </w:tc>
        <w:tc>
          <w:tcPr>
            <w:tcW w:w="1250" w:type="dxa"/>
            <w:tcMar>
              <w:top w:w="100" w:type="dxa"/>
              <w:bottom w:w="100" w:type="dxa"/>
            </w:tcMar>
            <w:vAlign w:val="center"/>
          </w:tcPr>
          <w:p w14:paraId="5FDFBAF0" w14:textId="77777777" w:rsidR="00206220" w:rsidRDefault="00000000">
            <w:pPr>
              <w:jc w:val="center"/>
            </w:pPr>
            <w:r>
              <w:t xml:space="preserve">0.022956s </w:t>
            </w:r>
          </w:p>
        </w:tc>
        <w:tc>
          <w:tcPr>
            <w:tcW w:w="1100" w:type="dxa"/>
            <w:tcMar>
              <w:top w:w="100" w:type="dxa"/>
              <w:bottom w:w="100" w:type="dxa"/>
            </w:tcMar>
            <w:vAlign w:val="center"/>
          </w:tcPr>
          <w:p w14:paraId="25136BB8" w14:textId="77777777" w:rsidR="00206220" w:rsidRDefault="00000000">
            <w:pPr>
              <w:jc w:val="center"/>
            </w:pPr>
            <w:r>
              <w:t xml:space="preserve">319 </w:t>
            </w:r>
          </w:p>
        </w:tc>
        <w:tc>
          <w:tcPr>
            <w:tcW w:w="2400" w:type="dxa"/>
            <w:tcMar>
              <w:top w:w="100" w:type="dxa"/>
              <w:bottom w:w="100" w:type="dxa"/>
            </w:tcMar>
            <w:vAlign w:val="center"/>
          </w:tcPr>
          <w:p w14:paraId="75184636" w14:textId="77777777" w:rsidR="00206220" w:rsidRDefault="00000000">
            <w:pPr>
              <w:jc w:val="center"/>
            </w:pPr>
            <w:r>
              <w:t>Yes</w:t>
            </w:r>
          </w:p>
        </w:tc>
        <w:tc>
          <w:tcPr>
            <w:tcW w:w="2610" w:type="dxa"/>
            <w:tcMar>
              <w:top w:w="100" w:type="dxa"/>
              <w:bottom w:w="100" w:type="dxa"/>
            </w:tcMar>
            <w:vAlign w:val="center"/>
          </w:tcPr>
          <w:p w14:paraId="3F4A73B0" w14:textId="77777777" w:rsidR="00206220" w:rsidRDefault="00000000">
            <w:pPr>
              <w:jc w:val="center"/>
            </w:pPr>
            <w:r>
              <w:t>Yes</w:t>
            </w:r>
          </w:p>
        </w:tc>
      </w:tr>
      <w:tr w:rsidR="00206220" w14:paraId="54128F58" w14:textId="77777777">
        <w:tc>
          <w:tcPr>
            <w:tcW w:w="700" w:type="dxa"/>
            <w:tcMar>
              <w:top w:w="100" w:type="dxa"/>
              <w:bottom w:w="100" w:type="dxa"/>
            </w:tcMar>
            <w:vAlign w:val="center"/>
          </w:tcPr>
          <w:p w14:paraId="3F446F16" w14:textId="77777777" w:rsidR="00206220" w:rsidRDefault="00000000">
            <w:pPr>
              <w:jc w:val="center"/>
            </w:pPr>
            <w:r>
              <w:rPr>
                <w:sz w:val="17"/>
                <w:szCs w:val="17"/>
              </w:rPr>
              <w:t>2</w:t>
            </w:r>
          </w:p>
        </w:tc>
        <w:tc>
          <w:tcPr>
            <w:tcW w:w="1300" w:type="dxa"/>
            <w:tcMar>
              <w:top w:w="100" w:type="dxa"/>
              <w:bottom w:w="100" w:type="dxa"/>
            </w:tcMar>
            <w:vAlign w:val="center"/>
          </w:tcPr>
          <w:p w14:paraId="3F668186" w14:textId="77777777" w:rsidR="00206220" w:rsidRDefault="00000000">
            <w:pPr>
              <w:jc w:val="center"/>
            </w:pPr>
            <w:r>
              <w:t xml:space="preserve">200 </w:t>
            </w:r>
          </w:p>
        </w:tc>
        <w:tc>
          <w:tcPr>
            <w:tcW w:w="1250" w:type="dxa"/>
            <w:tcMar>
              <w:top w:w="100" w:type="dxa"/>
              <w:bottom w:w="100" w:type="dxa"/>
            </w:tcMar>
            <w:vAlign w:val="center"/>
          </w:tcPr>
          <w:p w14:paraId="5A83C60C" w14:textId="77777777" w:rsidR="00206220" w:rsidRDefault="00000000">
            <w:pPr>
              <w:jc w:val="center"/>
            </w:pPr>
            <w:r>
              <w:t xml:space="preserve">0.002762s </w:t>
            </w:r>
          </w:p>
        </w:tc>
        <w:tc>
          <w:tcPr>
            <w:tcW w:w="1100" w:type="dxa"/>
            <w:tcMar>
              <w:top w:w="100" w:type="dxa"/>
              <w:bottom w:w="100" w:type="dxa"/>
            </w:tcMar>
            <w:vAlign w:val="center"/>
          </w:tcPr>
          <w:p w14:paraId="0C51A86F" w14:textId="77777777" w:rsidR="00206220" w:rsidRDefault="00000000">
            <w:pPr>
              <w:jc w:val="center"/>
            </w:pPr>
            <w:r>
              <w:t xml:space="preserve">319 </w:t>
            </w:r>
          </w:p>
        </w:tc>
        <w:tc>
          <w:tcPr>
            <w:tcW w:w="2400" w:type="dxa"/>
            <w:tcMar>
              <w:top w:w="100" w:type="dxa"/>
              <w:bottom w:w="100" w:type="dxa"/>
            </w:tcMar>
            <w:vAlign w:val="center"/>
          </w:tcPr>
          <w:p w14:paraId="33B75748" w14:textId="77777777" w:rsidR="00206220" w:rsidRDefault="00000000">
            <w:pPr>
              <w:jc w:val="center"/>
            </w:pPr>
            <w:r>
              <w:t>Yes</w:t>
            </w:r>
          </w:p>
        </w:tc>
        <w:tc>
          <w:tcPr>
            <w:tcW w:w="2610" w:type="dxa"/>
            <w:tcMar>
              <w:top w:w="100" w:type="dxa"/>
              <w:bottom w:w="100" w:type="dxa"/>
            </w:tcMar>
            <w:vAlign w:val="center"/>
          </w:tcPr>
          <w:p w14:paraId="1B9C3E66" w14:textId="77777777" w:rsidR="00206220" w:rsidRDefault="00000000">
            <w:pPr>
              <w:jc w:val="center"/>
            </w:pPr>
            <w:r>
              <w:t>Yes</w:t>
            </w:r>
          </w:p>
        </w:tc>
      </w:tr>
      <w:tr w:rsidR="00206220" w14:paraId="25383C49" w14:textId="77777777">
        <w:tc>
          <w:tcPr>
            <w:tcW w:w="700" w:type="dxa"/>
            <w:tcMar>
              <w:top w:w="100" w:type="dxa"/>
              <w:bottom w:w="100" w:type="dxa"/>
            </w:tcMar>
            <w:vAlign w:val="center"/>
          </w:tcPr>
          <w:p w14:paraId="6711F6F6" w14:textId="77777777" w:rsidR="00206220" w:rsidRDefault="00000000">
            <w:pPr>
              <w:jc w:val="center"/>
            </w:pPr>
            <w:r>
              <w:rPr>
                <w:sz w:val="17"/>
                <w:szCs w:val="17"/>
              </w:rPr>
              <w:t>3</w:t>
            </w:r>
          </w:p>
        </w:tc>
        <w:tc>
          <w:tcPr>
            <w:tcW w:w="1300" w:type="dxa"/>
            <w:tcMar>
              <w:top w:w="100" w:type="dxa"/>
              <w:bottom w:w="100" w:type="dxa"/>
            </w:tcMar>
            <w:vAlign w:val="center"/>
          </w:tcPr>
          <w:p w14:paraId="373C2CF6" w14:textId="77777777" w:rsidR="00206220" w:rsidRDefault="00000000">
            <w:pPr>
              <w:jc w:val="center"/>
            </w:pPr>
            <w:r>
              <w:t xml:space="preserve">200 </w:t>
            </w:r>
          </w:p>
        </w:tc>
        <w:tc>
          <w:tcPr>
            <w:tcW w:w="1250" w:type="dxa"/>
            <w:tcMar>
              <w:top w:w="100" w:type="dxa"/>
              <w:bottom w:w="100" w:type="dxa"/>
            </w:tcMar>
            <w:vAlign w:val="center"/>
          </w:tcPr>
          <w:p w14:paraId="1A959AEF" w14:textId="77777777" w:rsidR="00206220" w:rsidRDefault="00000000">
            <w:pPr>
              <w:jc w:val="center"/>
            </w:pPr>
            <w:r>
              <w:t xml:space="preserve">0.002578s </w:t>
            </w:r>
          </w:p>
        </w:tc>
        <w:tc>
          <w:tcPr>
            <w:tcW w:w="1100" w:type="dxa"/>
            <w:tcMar>
              <w:top w:w="100" w:type="dxa"/>
              <w:bottom w:w="100" w:type="dxa"/>
            </w:tcMar>
            <w:vAlign w:val="center"/>
          </w:tcPr>
          <w:p w14:paraId="786573D3" w14:textId="77777777" w:rsidR="00206220" w:rsidRDefault="00000000">
            <w:pPr>
              <w:jc w:val="center"/>
            </w:pPr>
            <w:r>
              <w:t xml:space="preserve">318 </w:t>
            </w:r>
          </w:p>
        </w:tc>
        <w:tc>
          <w:tcPr>
            <w:tcW w:w="2400" w:type="dxa"/>
            <w:tcMar>
              <w:top w:w="100" w:type="dxa"/>
              <w:bottom w:w="100" w:type="dxa"/>
            </w:tcMar>
            <w:vAlign w:val="center"/>
          </w:tcPr>
          <w:p w14:paraId="67195DE9" w14:textId="77777777" w:rsidR="00206220" w:rsidRDefault="00000000">
            <w:pPr>
              <w:jc w:val="center"/>
            </w:pPr>
            <w:r>
              <w:t>Yes</w:t>
            </w:r>
          </w:p>
        </w:tc>
        <w:tc>
          <w:tcPr>
            <w:tcW w:w="2610" w:type="dxa"/>
            <w:tcMar>
              <w:top w:w="100" w:type="dxa"/>
              <w:bottom w:w="100" w:type="dxa"/>
            </w:tcMar>
            <w:vAlign w:val="center"/>
          </w:tcPr>
          <w:p w14:paraId="5334A203" w14:textId="77777777" w:rsidR="00206220" w:rsidRDefault="00000000">
            <w:pPr>
              <w:jc w:val="center"/>
            </w:pPr>
            <w:r>
              <w:t>Yes</w:t>
            </w:r>
          </w:p>
        </w:tc>
      </w:tr>
    </w:tbl>
    <w:p w14:paraId="796D8546" w14:textId="77777777" w:rsidR="00206220" w:rsidRDefault="00206220">
      <w:pPr>
        <w:spacing w:after="40"/>
      </w:pPr>
    </w:p>
    <w:p w14:paraId="799EB694" w14:textId="77777777" w:rsidR="00206220" w:rsidRDefault="00206220">
      <w:pPr>
        <w:pStyle w:val="Heading2"/>
      </w:pPr>
    </w:p>
    <w:p w14:paraId="58CF3830" w14:textId="77777777" w:rsidR="00206220" w:rsidRDefault="00000000">
      <w:pPr>
        <w:pStyle w:val="Heading2"/>
        <w:rPr>
          <w:color w:val="000000"/>
          <w:sz w:val="24"/>
          <w:szCs w:val="24"/>
        </w:rPr>
      </w:pPr>
      <w:r>
        <w:rPr>
          <w:color w:val="000000"/>
          <w:sz w:val="24"/>
          <w:szCs w:val="24"/>
        </w:rPr>
        <w:t>Condition: 3 seconds</w:t>
      </w:r>
    </w:p>
    <w:tbl>
      <w:tblPr>
        <w:tblStyle w:val="af2"/>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62503D13" w14:textId="77777777">
        <w:trPr>
          <w:tblHeader/>
        </w:trPr>
        <w:tc>
          <w:tcPr>
            <w:tcW w:w="700" w:type="dxa"/>
            <w:shd w:val="clear" w:color="auto" w:fill="E8EEF5"/>
            <w:tcMar>
              <w:top w:w="100" w:type="dxa"/>
              <w:bottom w:w="100" w:type="dxa"/>
            </w:tcMar>
            <w:vAlign w:val="center"/>
          </w:tcPr>
          <w:p w14:paraId="20AB5CFC"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691AF753"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4A8F2BCE"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719052F4"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48CB41AB"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38A30DAB" w14:textId="77777777" w:rsidR="00206220" w:rsidRDefault="00000000">
            <w:pPr>
              <w:jc w:val="center"/>
            </w:pPr>
            <w:r>
              <w:rPr>
                <w:b/>
                <w:bCs/>
                <w:color w:val="17324D"/>
                <w:sz w:val="17"/>
                <w:szCs w:val="17"/>
              </w:rPr>
              <w:t>Server logged finish?</w:t>
            </w:r>
          </w:p>
        </w:tc>
      </w:tr>
      <w:tr w:rsidR="00206220" w14:paraId="20827635" w14:textId="77777777">
        <w:tc>
          <w:tcPr>
            <w:tcW w:w="700" w:type="dxa"/>
            <w:tcMar>
              <w:top w:w="100" w:type="dxa"/>
              <w:bottom w:w="100" w:type="dxa"/>
            </w:tcMar>
            <w:vAlign w:val="center"/>
          </w:tcPr>
          <w:p w14:paraId="3B43E795" w14:textId="77777777" w:rsidR="00206220" w:rsidRDefault="00000000">
            <w:pPr>
              <w:jc w:val="center"/>
            </w:pPr>
            <w:r>
              <w:rPr>
                <w:sz w:val="17"/>
                <w:szCs w:val="17"/>
              </w:rPr>
              <w:t>1</w:t>
            </w:r>
          </w:p>
        </w:tc>
        <w:tc>
          <w:tcPr>
            <w:tcW w:w="1300" w:type="dxa"/>
            <w:tcMar>
              <w:top w:w="100" w:type="dxa"/>
              <w:bottom w:w="100" w:type="dxa"/>
            </w:tcMar>
            <w:vAlign w:val="center"/>
          </w:tcPr>
          <w:p w14:paraId="37180543" w14:textId="77777777" w:rsidR="00206220" w:rsidRDefault="00000000">
            <w:pPr>
              <w:jc w:val="center"/>
            </w:pPr>
            <w:r>
              <w:t>200</w:t>
            </w:r>
          </w:p>
        </w:tc>
        <w:tc>
          <w:tcPr>
            <w:tcW w:w="1250" w:type="dxa"/>
            <w:tcMar>
              <w:top w:w="100" w:type="dxa"/>
              <w:bottom w:w="100" w:type="dxa"/>
            </w:tcMar>
            <w:vAlign w:val="center"/>
          </w:tcPr>
          <w:p w14:paraId="2F8EB5C8" w14:textId="77777777" w:rsidR="00206220" w:rsidRDefault="00000000">
            <w:pPr>
              <w:jc w:val="center"/>
            </w:pPr>
            <w:r>
              <w:t xml:space="preserve">3.023230 </w:t>
            </w:r>
          </w:p>
        </w:tc>
        <w:tc>
          <w:tcPr>
            <w:tcW w:w="1100" w:type="dxa"/>
            <w:tcMar>
              <w:top w:w="100" w:type="dxa"/>
              <w:bottom w:w="100" w:type="dxa"/>
            </w:tcMar>
            <w:vAlign w:val="center"/>
          </w:tcPr>
          <w:p w14:paraId="10E0765A" w14:textId="77777777" w:rsidR="00206220" w:rsidRDefault="00000000">
            <w:pPr>
              <w:jc w:val="center"/>
            </w:pPr>
            <w:r>
              <w:t xml:space="preserve">319 </w:t>
            </w:r>
          </w:p>
        </w:tc>
        <w:tc>
          <w:tcPr>
            <w:tcW w:w="2400" w:type="dxa"/>
            <w:tcMar>
              <w:top w:w="100" w:type="dxa"/>
              <w:bottom w:w="100" w:type="dxa"/>
            </w:tcMar>
            <w:vAlign w:val="center"/>
          </w:tcPr>
          <w:p w14:paraId="0E29131F" w14:textId="77777777" w:rsidR="00206220" w:rsidRDefault="00000000">
            <w:pPr>
              <w:jc w:val="center"/>
            </w:pPr>
            <w:r>
              <w:t>Yes</w:t>
            </w:r>
          </w:p>
        </w:tc>
        <w:tc>
          <w:tcPr>
            <w:tcW w:w="2610" w:type="dxa"/>
            <w:tcMar>
              <w:top w:w="100" w:type="dxa"/>
              <w:bottom w:w="100" w:type="dxa"/>
            </w:tcMar>
            <w:vAlign w:val="center"/>
          </w:tcPr>
          <w:p w14:paraId="58CF371F" w14:textId="77777777" w:rsidR="00206220" w:rsidRDefault="00000000">
            <w:pPr>
              <w:jc w:val="center"/>
            </w:pPr>
            <w:r>
              <w:t>Yes</w:t>
            </w:r>
          </w:p>
        </w:tc>
      </w:tr>
      <w:tr w:rsidR="00206220" w14:paraId="4023178A" w14:textId="77777777">
        <w:tc>
          <w:tcPr>
            <w:tcW w:w="700" w:type="dxa"/>
            <w:tcMar>
              <w:top w:w="100" w:type="dxa"/>
              <w:bottom w:w="100" w:type="dxa"/>
            </w:tcMar>
            <w:vAlign w:val="center"/>
          </w:tcPr>
          <w:p w14:paraId="47FD8FD8" w14:textId="77777777" w:rsidR="00206220" w:rsidRDefault="00000000">
            <w:pPr>
              <w:jc w:val="center"/>
            </w:pPr>
            <w:r>
              <w:rPr>
                <w:sz w:val="17"/>
                <w:szCs w:val="17"/>
              </w:rPr>
              <w:t>2</w:t>
            </w:r>
          </w:p>
        </w:tc>
        <w:tc>
          <w:tcPr>
            <w:tcW w:w="1300" w:type="dxa"/>
            <w:tcMar>
              <w:top w:w="100" w:type="dxa"/>
              <w:bottom w:w="100" w:type="dxa"/>
            </w:tcMar>
            <w:vAlign w:val="center"/>
          </w:tcPr>
          <w:p w14:paraId="65841AF9" w14:textId="77777777" w:rsidR="00206220" w:rsidRDefault="00000000">
            <w:pPr>
              <w:jc w:val="center"/>
            </w:pPr>
            <w:r>
              <w:t>200</w:t>
            </w:r>
          </w:p>
        </w:tc>
        <w:tc>
          <w:tcPr>
            <w:tcW w:w="1250" w:type="dxa"/>
            <w:tcMar>
              <w:top w:w="100" w:type="dxa"/>
              <w:bottom w:w="100" w:type="dxa"/>
            </w:tcMar>
            <w:vAlign w:val="center"/>
          </w:tcPr>
          <w:p w14:paraId="180BA391" w14:textId="77777777" w:rsidR="00206220" w:rsidRDefault="00000000">
            <w:pPr>
              <w:jc w:val="center"/>
            </w:pPr>
            <w:r>
              <w:t xml:space="preserve">3.005297 </w:t>
            </w:r>
          </w:p>
        </w:tc>
        <w:tc>
          <w:tcPr>
            <w:tcW w:w="1100" w:type="dxa"/>
            <w:tcMar>
              <w:top w:w="100" w:type="dxa"/>
              <w:bottom w:w="100" w:type="dxa"/>
            </w:tcMar>
            <w:vAlign w:val="center"/>
          </w:tcPr>
          <w:p w14:paraId="118EB4BD" w14:textId="77777777" w:rsidR="00206220" w:rsidRDefault="00000000">
            <w:pPr>
              <w:jc w:val="center"/>
            </w:pPr>
            <w:r>
              <w:t xml:space="preserve">319 </w:t>
            </w:r>
          </w:p>
        </w:tc>
        <w:tc>
          <w:tcPr>
            <w:tcW w:w="2400" w:type="dxa"/>
            <w:tcMar>
              <w:top w:w="100" w:type="dxa"/>
              <w:bottom w:w="100" w:type="dxa"/>
            </w:tcMar>
            <w:vAlign w:val="center"/>
          </w:tcPr>
          <w:p w14:paraId="2AB87FF1" w14:textId="77777777" w:rsidR="00206220" w:rsidRDefault="00000000">
            <w:pPr>
              <w:jc w:val="center"/>
            </w:pPr>
            <w:r>
              <w:t>Yes</w:t>
            </w:r>
          </w:p>
        </w:tc>
        <w:tc>
          <w:tcPr>
            <w:tcW w:w="2610" w:type="dxa"/>
            <w:tcMar>
              <w:top w:w="100" w:type="dxa"/>
              <w:bottom w:w="100" w:type="dxa"/>
            </w:tcMar>
            <w:vAlign w:val="center"/>
          </w:tcPr>
          <w:p w14:paraId="03110CC2" w14:textId="77777777" w:rsidR="00206220" w:rsidRDefault="00000000">
            <w:pPr>
              <w:jc w:val="center"/>
            </w:pPr>
            <w:r>
              <w:t>Yes</w:t>
            </w:r>
          </w:p>
        </w:tc>
      </w:tr>
      <w:tr w:rsidR="00206220" w14:paraId="136B9A64" w14:textId="77777777">
        <w:tc>
          <w:tcPr>
            <w:tcW w:w="700" w:type="dxa"/>
            <w:tcMar>
              <w:top w:w="100" w:type="dxa"/>
              <w:bottom w:w="100" w:type="dxa"/>
            </w:tcMar>
            <w:vAlign w:val="center"/>
          </w:tcPr>
          <w:p w14:paraId="1D4AD14B" w14:textId="77777777" w:rsidR="00206220" w:rsidRDefault="00000000">
            <w:pPr>
              <w:jc w:val="center"/>
            </w:pPr>
            <w:r>
              <w:rPr>
                <w:sz w:val="17"/>
                <w:szCs w:val="17"/>
              </w:rPr>
              <w:t>3</w:t>
            </w:r>
          </w:p>
        </w:tc>
        <w:tc>
          <w:tcPr>
            <w:tcW w:w="1300" w:type="dxa"/>
            <w:tcMar>
              <w:top w:w="100" w:type="dxa"/>
              <w:bottom w:w="100" w:type="dxa"/>
            </w:tcMar>
            <w:vAlign w:val="center"/>
          </w:tcPr>
          <w:p w14:paraId="5A4BF1A7" w14:textId="77777777" w:rsidR="00206220" w:rsidRDefault="00000000">
            <w:pPr>
              <w:jc w:val="center"/>
            </w:pPr>
            <w:r>
              <w:t>200</w:t>
            </w:r>
          </w:p>
        </w:tc>
        <w:tc>
          <w:tcPr>
            <w:tcW w:w="1250" w:type="dxa"/>
            <w:tcMar>
              <w:top w:w="100" w:type="dxa"/>
              <w:bottom w:w="100" w:type="dxa"/>
            </w:tcMar>
            <w:vAlign w:val="center"/>
          </w:tcPr>
          <w:p w14:paraId="2E82717B" w14:textId="77777777" w:rsidR="00206220" w:rsidRDefault="00000000">
            <w:pPr>
              <w:jc w:val="center"/>
            </w:pPr>
            <w:r>
              <w:t xml:space="preserve">3.005254 </w:t>
            </w:r>
          </w:p>
        </w:tc>
        <w:tc>
          <w:tcPr>
            <w:tcW w:w="1100" w:type="dxa"/>
            <w:tcMar>
              <w:top w:w="100" w:type="dxa"/>
              <w:bottom w:w="100" w:type="dxa"/>
            </w:tcMar>
            <w:vAlign w:val="center"/>
          </w:tcPr>
          <w:p w14:paraId="5D483F0B" w14:textId="77777777" w:rsidR="00206220" w:rsidRDefault="00000000">
            <w:pPr>
              <w:jc w:val="center"/>
            </w:pPr>
            <w:r>
              <w:t xml:space="preserve">319 </w:t>
            </w:r>
          </w:p>
        </w:tc>
        <w:tc>
          <w:tcPr>
            <w:tcW w:w="2400" w:type="dxa"/>
            <w:tcMar>
              <w:top w:w="100" w:type="dxa"/>
              <w:bottom w:w="100" w:type="dxa"/>
            </w:tcMar>
            <w:vAlign w:val="center"/>
          </w:tcPr>
          <w:p w14:paraId="37A76E26" w14:textId="77777777" w:rsidR="00206220" w:rsidRDefault="00000000">
            <w:pPr>
              <w:jc w:val="center"/>
            </w:pPr>
            <w:r>
              <w:t>Yes</w:t>
            </w:r>
          </w:p>
        </w:tc>
        <w:tc>
          <w:tcPr>
            <w:tcW w:w="2610" w:type="dxa"/>
            <w:tcMar>
              <w:top w:w="100" w:type="dxa"/>
              <w:bottom w:w="100" w:type="dxa"/>
            </w:tcMar>
            <w:vAlign w:val="center"/>
          </w:tcPr>
          <w:p w14:paraId="2D3989E3" w14:textId="77777777" w:rsidR="00206220" w:rsidRDefault="00000000">
            <w:pPr>
              <w:jc w:val="center"/>
            </w:pPr>
            <w:r>
              <w:t>Yes</w:t>
            </w:r>
          </w:p>
        </w:tc>
      </w:tr>
    </w:tbl>
    <w:p w14:paraId="220EA866" w14:textId="77777777" w:rsidR="00206220" w:rsidRDefault="00206220">
      <w:pPr>
        <w:spacing w:after="40"/>
      </w:pPr>
    </w:p>
    <w:p w14:paraId="275F2221" w14:textId="77777777" w:rsidR="00206220" w:rsidRDefault="00000000">
      <w:pPr>
        <w:pStyle w:val="Heading2"/>
        <w:rPr>
          <w:color w:val="000000"/>
          <w:sz w:val="24"/>
          <w:szCs w:val="24"/>
        </w:rPr>
      </w:pPr>
      <w:r>
        <w:rPr>
          <w:color w:val="000000"/>
          <w:sz w:val="24"/>
          <w:szCs w:val="24"/>
        </w:rPr>
        <w:t>Condition: 7 seconds</w:t>
      </w:r>
    </w:p>
    <w:tbl>
      <w:tblPr>
        <w:tblStyle w:val="af3"/>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44515530" w14:textId="77777777">
        <w:trPr>
          <w:tblHeader/>
        </w:trPr>
        <w:tc>
          <w:tcPr>
            <w:tcW w:w="700" w:type="dxa"/>
            <w:shd w:val="clear" w:color="auto" w:fill="E8EEF5"/>
            <w:tcMar>
              <w:top w:w="100" w:type="dxa"/>
              <w:bottom w:w="100" w:type="dxa"/>
            </w:tcMar>
            <w:vAlign w:val="center"/>
          </w:tcPr>
          <w:p w14:paraId="07AD1400"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15E4E678"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096A525A"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4EE6087B"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69E042F4"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5B757689" w14:textId="77777777" w:rsidR="00206220" w:rsidRDefault="00000000">
            <w:pPr>
              <w:jc w:val="center"/>
            </w:pPr>
            <w:r>
              <w:rPr>
                <w:b/>
                <w:bCs/>
                <w:color w:val="17324D"/>
                <w:sz w:val="17"/>
                <w:szCs w:val="17"/>
              </w:rPr>
              <w:t>Server logged finish?</w:t>
            </w:r>
          </w:p>
        </w:tc>
      </w:tr>
      <w:tr w:rsidR="00206220" w14:paraId="4981CA4C" w14:textId="77777777">
        <w:tc>
          <w:tcPr>
            <w:tcW w:w="700" w:type="dxa"/>
            <w:tcMar>
              <w:top w:w="100" w:type="dxa"/>
              <w:bottom w:w="100" w:type="dxa"/>
            </w:tcMar>
            <w:vAlign w:val="center"/>
          </w:tcPr>
          <w:p w14:paraId="7F3DF018" w14:textId="77777777" w:rsidR="00206220" w:rsidRDefault="00000000">
            <w:pPr>
              <w:jc w:val="center"/>
            </w:pPr>
            <w:r>
              <w:rPr>
                <w:sz w:val="17"/>
                <w:szCs w:val="17"/>
              </w:rPr>
              <w:t>1</w:t>
            </w:r>
          </w:p>
        </w:tc>
        <w:tc>
          <w:tcPr>
            <w:tcW w:w="1300" w:type="dxa"/>
            <w:tcMar>
              <w:top w:w="100" w:type="dxa"/>
              <w:bottom w:w="100" w:type="dxa"/>
            </w:tcMar>
            <w:vAlign w:val="center"/>
          </w:tcPr>
          <w:p w14:paraId="0630CAE0" w14:textId="77777777" w:rsidR="00206220" w:rsidRDefault="00000000">
            <w:pPr>
              <w:jc w:val="center"/>
            </w:pPr>
            <w:r>
              <w:t>200</w:t>
            </w:r>
          </w:p>
        </w:tc>
        <w:tc>
          <w:tcPr>
            <w:tcW w:w="1250" w:type="dxa"/>
            <w:tcMar>
              <w:top w:w="100" w:type="dxa"/>
              <w:bottom w:w="100" w:type="dxa"/>
            </w:tcMar>
            <w:vAlign w:val="center"/>
          </w:tcPr>
          <w:p w14:paraId="18E3941F" w14:textId="77777777" w:rsidR="00206220" w:rsidRDefault="00000000">
            <w:pPr>
              <w:jc w:val="center"/>
            </w:pPr>
            <w:r>
              <w:t xml:space="preserve">7.027112 </w:t>
            </w:r>
          </w:p>
        </w:tc>
        <w:tc>
          <w:tcPr>
            <w:tcW w:w="1100" w:type="dxa"/>
            <w:tcMar>
              <w:top w:w="100" w:type="dxa"/>
              <w:bottom w:w="100" w:type="dxa"/>
            </w:tcMar>
            <w:vAlign w:val="center"/>
          </w:tcPr>
          <w:p w14:paraId="6DB62B32" w14:textId="77777777" w:rsidR="00206220" w:rsidRDefault="00000000">
            <w:pPr>
              <w:jc w:val="center"/>
            </w:pPr>
            <w:r>
              <w:t xml:space="preserve">319 </w:t>
            </w:r>
          </w:p>
        </w:tc>
        <w:tc>
          <w:tcPr>
            <w:tcW w:w="2400" w:type="dxa"/>
            <w:tcMar>
              <w:top w:w="100" w:type="dxa"/>
              <w:bottom w:w="100" w:type="dxa"/>
            </w:tcMar>
            <w:vAlign w:val="center"/>
          </w:tcPr>
          <w:p w14:paraId="00A41760" w14:textId="77777777" w:rsidR="00206220" w:rsidRDefault="00000000">
            <w:pPr>
              <w:jc w:val="center"/>
            </w:pPr>
            <w:r>
              <w:t>Yes</w:t>
            </w:r>
          </w:p>
        </w:tc>
        <w:tc>
          <w:tcPr>
            <w:tcW w:w="2610" w:type="dxa"/>
            <w:tcMar>
              <w:top w:w="100" w:type="dxa"/>
              <w:bottom w:w="100" w:type="dxa"/>
            </w:tcMar>
            <w:vAlign w:val="center"/>
          </w:tcPr>
          <w:p w14:paraId="32217B3E" w14:textId="77777777" w:rsidR="00206220" w:rsidRDefault="00000000">
            <w:pPr>
              <w:jc w:val="center"/>
            </w:pPr>
            <w:r>
              <w:t>Yes</w:t>
            </w:r>
          </w:p>
        </w:tc>
      </w:tr>
      <w:tr w:rsidR="00206220" w14:paraId="7C0BE000" w14:textId="77777777">
        <w:tc>
          <w:tcPr>
            <w:tcW w:w="700" w:type="dxa"/>
            <w:tcMar>
              <w:top w:w="100" w:type="dxa"/>
              <w:bottom w:w="100" w:type="dxa"/>
            </w:tcMar>
            <w:vAlign w:val="center"/>
          </w:tcPr>
          <w:p w14:paraId="133AA39C" w14:textId="77777777" w:rsidR="00206220" w:rsidRDefault="00000000">
            <w:pPr>
              <w:jc w:val="center"/>
            </w:pPr>
            <w:r>
              <w:rPr>
                <w:sz w:val="17"/>
                <w:szCs w:val="17"/>
              </w:rPr>
              <w:t>2</w:t>
            </w:r>
          </w:p>
        </w:tc>
        <w:tc>
          <w:tcPr>
            <w:tcW w:w="1300" w:type="dxa"/>
            <w:tcMar>
              <w:top w:w="100" w:type="dxa"/>
              <w:bottom w:w="100" w:type="dxa"/>
            </w:tcMar>
            <w:vAlign w:val="center"/>
          </w:tcPr>
          <w:p w14:paraId="4BA3594F" w14:textId="77777777" w:rsidR="00206220" w:rsidRDefault="00000000">
            <w:pPr>
              <w:jc w:val="center"/>
            </w:pPr>
            <w:r>
              <w:t>200</w:t>
            </w:r>
          </w:p>
        </w:tc>
        <w:tc>
          <w:tcPr>
            <w:tcW w:w="1250" w:type="dxa"/>
            <w:tcMar>
              <w:top w:w="100" w:type="dxa"/>
              <w:bottom w:w="100" w:type="dxa"/>
            </w:tcMar>
            <w:vAlign w:val="center"/>
          </w:tcPr>
          <w:p w14:paraId="54A60A08" w14:textId="77777777" w:rsidR="00206220" w:rsidRDefault="00000000">
            <w:pPr>
              <w:jc w:val="center"/>
            </w:pPr>
            <w:r>
              <w:t xml:space="preserve">7.009078 </w:t>
            </w:r>
          </w:p>
        </w:tc>
        <w:tc>
          <w:tcPr>
            <w:tcW w:w="1100" w:type="dxa"/>
            <w:tcMar>
              <w:top w:w="100" w:type="dxa"/>
              <w:bottom w:w="100" w:type="dxa"/>
            </w:tcMar>
            <w:vAlign w:val="center"/>
          </w:tcPr>
          <w:p w14:paraId="00DBC90D" w14:textId="77777777" w:rsidR="00206220" w:rsidRDefault="00000000">
            <w:pPr>
              <w:jc w:val="center"/>
            </w:pPr>
            <w:r>
              <w:t xml:space="preserve">319 </w:t>
            </w:r>
          </w:p>
        </w:tc>
        <w:tc>
          <w:tcPr>
            <w:tcW w:w="2400" w:type="dxa"/>
            <w:tcMar>
              <w:top w:w="100" w:type="dxa"/>
              <w:bottom w:w="100" w:type="dxa"/>
            </w:tcMar>
            <w:vAlign w:val="center"/>
          </w:tcPr>
          <w:p w14:paraId="0ABC99AB" w14:textId="77777777" w:rsidR="00206220" w:rsidRDefault="00000000">
            <w:pPr>
              <w:jc w:val="center"/>
            </w:pPr>
            <w:r>
              <w:t>Yes</w:t>
            </w:r>
          </w:p>
        </w:tc>
        <w:tc>
          <w:tcPr>
            <w:tcW w:w="2610" w:type="dxa"/>
            <w:tcMar>
              <w:top w:w="100" w:type="dxa"/>
              <w:bottom w:w="100" w:type="dxa"/>
            </w:tcMar>
            <w:vAlign w:val="center"/>
          </w:tcPr>
          <w:p w14:paraId="005FF378" w14:textId="77777777" w:rsidR="00206220" w:rsidRDefault="00000000">
            <w:pPr>
              <w:jc w:val="center"/>
            </w:pPr>
            <w:r>
              <w:t>Yes</w:t>
            </w:r>
          </w:p>
        </w:tc>
      </w:tr>
      <w:tr w:rsidR="00206220" w14:paraId="00DB83C3" w14:textId="77777777">
        <w:tc>
          <w:tcPr>
            <w:tcW w:w="700" w:type="dxa"/>
            <w:tcMar>
              <w:top w:w="100" w:type="dxa"/>
              <w:bottom w:w="100" w:type="dxa"/>
            </w:tcMar>
            <w:vAlign w:val="center"/>
          </w:tcPr>
          <w:p w14:paraId="6E9D584C" w14:textId="77777777" w:rsidR="00206220" w:rsidRDefault="00000000">
            <w:pPr>
              <w:jc w:val="center"/>
            </w:pPr>
            <w:r>
              <w:rPr>
                <w:sz w:val="17"/>
                <w:szCs w:val="17"/>
              </w:rPr>
              <w:t>3</w:t>
            </w:r>
          </w:p>
        </w:tc>
        <w:tc>
          <w:tcPr>
            <w:tcW w:w="1300" w:type="dxa"/>
            <w:tcMar>
              <w:top w:w="100" w:type="dxa"/>
              <w:bottom w:w="100" w:type="dxa"/>
            </w:tcMar>
            <w:vAlign w:val="center"/>
          </w:tcPr>
          <w:p w14:paraId="255148A2" w14:textId="77777777" w:rsidR="00206220" w:rsidRDefault="00000000">
            <w:pPr>
              <w:jc w:val="center"/>
            </w:pPr>
            <w:r>
              <w:t>200</w:t>
            </w:r>
          </w:p>
        </w:tc>
        <w:tc>
          <w:tcPr>
            <w:tcW w:w="1250" w:type="dxa"/>
            <w:tcMar>
              <w:top w:w="100" w:type="dxa"/>
              <w:bottom w:w="100" w:type="dxa"/>
            </w:tcMar>
            <w:vAlign w:val="center"/>
          </w:tcPr>
          <w:p w14:paraId="3A5C2D6B" w14:textId="77777777" w:rsidR="00206220" w:rsidRDefault="00000000">
            <w:pPr>
              <w:jc w:val="center"/>
            </w:pPr>
            <w:r>
              <w:t xml:space="preserve">7.008094 </w:t>
            </w:r>
          </w:p>
        </w:tc>
        <w:tc>
          <w:tcPr>
            <w:tcW w:w="1100" w:type="dxa"/>
            <w:tcMar>
              <w:top w:w="100" w:type="dxa"/>
              <w:bottom w:w="100" w:type="dxa"/>
            </w:tcMar>
            <w:vAlign w:val="center"/>
          </w:tcPr>
          <w:p w14:paraId="7D472F0B" w14:textId="77777777" w:rsidR="00206220" w:rsidRDefault="00000000">
            <w:pPr>
              <w:jc w:val="center"/>
            </w:pPr>
            <w:r>
              <w:t xml:space="preserve">319 </w:t>
            </w:r>
          </w:p>
        </w:tc>
        <w:tc>
          <w:tcPr>
            <w:tcW w:w="2400" w:type="dxa"/>
            <w:tcMar>
              <w:top w:w="100" w:type="dxa"/>
              <w:bottom w:w="100" w:type="dxa"/>
            </w:tcMar>
            <w:vAlign w:val="center"/>
          </w:tcPr>
          <w:p w14:paraId="2EE4BCA5" w14:textId="77777777" w:rsidR="00206220" w:rsidRDefault="00000000">
            <w:pPr>
              <w:jc w:val="center"/>
            </w:pPr>
            <w:r>
              <w:t>Yes</w:t>
            </w:r>
          </w:p>
        </w:tc>
        <w:tc>
          <w:tcPr>
            <w:tcW w:w="2610" w:type="dxa"/>
            <w:tcMar>
              <w:top w:w="100" w:type="dxa"/>
              <w:bottom w:w="100" w:type="dxa"/>
            </w:tcMar>
            <w:vAlign w:val="center"/>
          </w:tcPr>
          <w:p w14:paraId="1825E554" w14:textId="77777777" w:rsidR="00206220" w:rsidRDefault="00000000">
            <w:pPr>
              <w:jc w:val="center"/>
            </w:pPr>
            <w:r>
              <w:t>Yes</w:t>
            </w:r>
          </w:p>
        </w:tc>
      </w:tr>
    </w:tbl>
    <w:p w14:paraId="005A84D2" w14:textId="77777777" w:rsidR="00206220" w:rsidRDefault="00206220">
      <w:pPr>
        <w:spacing w:after="40"/>
      </w:pPr>
    </w:p>
    <w:p w14:paraId="2BA60984" w14:textId="77777777" w:rsidR="00206220" w:rsidRDefault="00000000">
      <w:pPr>
        <w:pStyle w:val="Heading2"/>
        <w:rPr>
          <w:color w:val="000000"/>
          <w:sz w:val="24"/>
          <w:szCs w:val="24"/>
        </w:rPr>
      </w:pPr>
      <w:bookmarkStart w:id="3" w:name="_heading=h.qgv34tuoz2ex" w:colFirst="0" w:colLast="0"/>
      <w:bookmarkEnd w:id="3"/>
      <w:r>
        <w:rPr>
          <w:color w:val="000000"/>
          <w:sz w:val="24"/>
          <w:szCs w:val="24"/>
        </w:rPr>
        <w:t>Condition: 12 seconds</w:t>
      </w:r>
    </w:p>
    <w:tbl>
      <w:tblPr>
        <w:tblStyle w:val="af4"/>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300"/>
        <w:gridCol w:w="1250"/>
        <w:gridCol w:w="1100"/>
        <w:gridCol w:w="2400"/>
        <w:gridCol w:w="2610"/>
      </w:tblGrid>
      <w:tr w:rsidR="00206220" w14:paraId="40DEB1A7" w14:textId="77777777">
        <w:trPr>
          <w:tblHeader/>
        </w:trPr>
        <w:tc>
          <w:tcPr>
            <w:tcW w:w="700" w:type="dxa"/>
            <w:shd w:val="clear" w:color="auto" w:fill="E8EEF5"/>
            <w:tcMar>
              <w:top w:w="100" w:type="dxa"/>
              <w:bottom w:w="100" w:type="dxa"/>
            </w:tcMar>
            <w:vAlign w:val="center"/>
          </w:tcPr>
          <w:p w14:paraId="1BC7C5C9" w14:textId="77777777" w:rsidR="00206220" w:rsidRDefault="00000000">
            <w:pPr>
              <w:jc w:val="center"/>
            </w:pPr>
            <w:r>
              <w:rPr>
                <w:b/>
                <w:bCs/>
                <w:color w:val="17324D"/>
                <w:sz w:val="17"/>
                <w:szCs w:val="17"/>
              </w:rPr>
              <w:t>Run</w:t>
            </w:r>
          </w:p>
        </w:tc>
        <w:tc>
          <w:tcPr>
            <w:tcW w:w="1300" w:type="dxa"/>
            <w:shd w:val="clear" w:color="auto" w:fill="E8EEF5"/>
            <w:tcMar>
              <w:top w:w="100" w:type="dxa"/>
              <w:bottom w:w="100" w:type="dxa"/>
            </w:tcMar>
            <w:vAlign w:val="center"/>
          </w:tcPr>
          <w:p w14:paraId="59FB8044" w14:textId="77777777" w:rsidR="00206220" w:rsidRDefault="00000000">
            <w:pPr>
              <w:jc w:val="center"/>
            </w:pPr>
            <w:r>
              <w:rPr>
                <w:b/>
                <w:bCs/>
                <w:color w:val="17324D"/>
                <w:sz w:val="17"/>
                <w:szCs w:val="17"/>
              </w:rPr>
              <w:t>HTTP status</w:t>
            </w:r>
          </w:p>
        </w:tc>
        <w:tc>
          <w:tcPr>
            <w:tcW w:w="1250" w:type="dxa"/>
            <w:shd w:val="clear" w:color="auto" w:fill="E8EEF5"/>
            <w:tcMar>
              <w:top w:w="100" w:type="dxa"/>
              <w:bottom w:w="100" w:type="dxa"/>
            </w:tcMar>
            <w:vAlign w:val="center"/>
          </w:tcPr>
          <w:p w14:paraId="20749F26" w14:textId="77777777" w:rsidR="00206220" w:rsidRDefault="00000000">
            <w:pPr>
              <w:jc w:val="center"/>
            </w:pPr>
            <w:r>
              <w:rPr>
                <w:b/>
                <w:bCs/>
                <w:color w:val="17324D"/>
                <w:sz w:val="17"/>
                <w:szCs w:val="17"/>
              </w:rPr>
              <w:t>Time (s)</w:t>
            </w:r>
          </w:p>
        </w:tc>
        <w:tc>
          <w:tcPr>
            <w:tcW w:w="1100" w:type="dxa"/>
            <w:shd w:val="clear" w:color="auto" w:fill="E8EEF5"/>
            <w:tcMar>
              <w:top w:w="100" w:type="dxa"/>
              <w:bottom w:w="100" w:type="dxa"/>
            </w:tcMar>
            <w:vAlign w:val="center"/>
          </w:tcPr>
          <w:p w14:paraId="350A449B" w14:textId="77777777" w:rsidR="00206220" w:rsidRDefault="00000000">
            <w:pPr>
              <w:jc w:val="center"/>
            </w:pPr>
            <w:r>
              <w:rPr>
                <w:b/>
                <w:bCs/>
                <w:color w:val="17324D"/>
                <w:sz w:val="17"/>
                <w:szCs w:val="17"/>
              </w:rPr>
              <w:t>Bytes</w:t>
            </w:r>
          </w:p>
        </w:tc>
        <w:tc>
          <w:tcPr>
            <w:tcW w:w="2400" w:type="dxa"/>
            <w:shd w:val="clear" w:color="auto" w:fill="E8EEF5"/>
            <w:tcMar>
              <w:top w:w="100" w:type="dxa"/>
              <w:bottom w:w="100" w:type="dxa"/>
            </w:tcMar>
            <w:vAlign w:val="center"/>
          </w:tcPr>
          <w:p w14:paraId="65F6B2F1" w14:textId="77777777" w:rsidR="00206220" w:rsidRDefault="00000000">
            <w:pPr>
              <w:jc w:val="center"/>
            </w:pPr>
            <w:r>
              <w:rPr>
                <w:b/>
                <w:bCs/>
                <w:color w:val="17324D"/>
                <w:sz w:val="17"/>
                <w:szCs w:val="17"/>
              </w:rPr>
              <w:t>Complete report?</w:t>
            </w:r>
          </w:p>
        </w:tc>
        <w:tc>
          <w:tcPr>
            <w:tcW w:w="2610" w:type="dxa"/>
            <w:shd w:val="clear" w:color="auto" w:fill="E8EEF5"/>
            <w:tcMar>
              <w:top w:w="100" w:type="dxa"/>
              <w:bottom w:w="100" w:type="dxa"/>
            </w:tcMar>
            <w:vAlign w:val="center"/>
          </w:tcPr>
          <w:p w14:paraId="443BB013" w14:textId="77777777" w:rsidR="00206220" w:rsidRDefault="00000000">
            <w:pPr>
              <w:jc w:val="center"/>
            </w:pPr>
            <w:r>
              <w:rPr>
                <w:b/>
                <w:bCs/>
                <w:color w:val="17324D"/>
                <w:sz w:val="17"/>
                <w:szCs w:val="17"/>
              </w:rPr>
              <w:t>Server logged finish?</w:t>
            </w:r>
          </w:p>
        </w:tc>
      </w:tr>
      <w:tr w:rsidR="00206220" w14:paraId="09E7E4E5" w14:textId="77777777">
        <w:tc>
          <w:tcPr>
            <w:tcW w:w="700" w:type="dxa"/>
            <w:tcMar>
              <w:top w:w="100" w:type="dxa"/>
              <w:bottom w:w="100" w:type="dxa"/>
            </w:tcMar>
            <w:vAlign w:val="center"/>
          </w:tcPr>
          <w:p w14:paraId="3A522AF6" w14:textId="77777777" w:rsidR="00206220" w:rsidRDefault="00000000">
            <w:pPr>
              <w:jc w:val="center"/>
            </w:pPr>
            <w:r>
              <w:rPr>
                <w:sz w:val="17"/>
                <w:szCs w:val="17"/>
              </w:rPr>
              <w:t>1</w:t>
            </w:r>
          </w:p>
        </w:tc>
        <w:tc>
          <w:tcPr>
            <w:tcW w:w="1300" w:type="dxa"/>
            <w:tcMar>
              <w:top w:w="100" w:type="dxa"/>
              <w:bottom w:w="100" w:type="dxa"/>
            </w:tcMar>
            <w:vAlign w:val="center"/>
          </w:tcPr>
          <w:p w14:paraId="7D46EA4B" w14:textId="77777777" w:rsidR="00206220" w:rsidRDefault="00000000">
            <w:pPr>
              <w:jc w:val="center"/>
            </w:pPr>
            <w:r>
              <w:t>200</w:t>
            </w:r>
          </w:p>
        </w:tc>
        <w:tc>
          <w:tcPr>
            <w:tcW w:w="1250" w:type="dxa"/>
            <w:tcMar>
              <w:top w:w="100" w:type="dxa"/>
              <w:bottom w:w="100" w:type="dxa"/>
            </w:tcMar>
            <w:vAlign w:val="center"/>
          </w:tcPr>
          <w:p w14:paraId="249731AA" w14:textId="77777777" w:rsidR="00206220" w:rsidRDefault="00000000">
            <w:pPr>
              <w:jc w:val="center"/>
            </w:pPr>
            <w:r>
              <w:t xml:space="preserve">12.030932 </w:t>
            </w:r>
          </w:p>
        </w:tc>
        <w:tc>
          <w:tcPr>
            <w:tcW w:w="1100" w:type="dxa"/>
            <w:tcMar>
              <w:top w:w="100" w:type="dxa"/>
              <w:bottom w:w="100" w:type="dxa"/>
            </w:tcMar>
            <w:vAlign w:val="center"/>
          </w:tcPr>
          <w:p w14:paraId="57590852" w14:textId="77777777" w:rsidR="00206220" w:rsidRDefault="00000000">
            <w:pPr>
              <w:jc w:val="center"/>
            </w:pPr>
            <w:r>
              <w:t xml:space="preserve">319 </w:t>
            </w:r>
          </w:p>
        </w:tc>
        <w:tc>
          <w:tcPr>
            <w:tcW w:w="2400" w:type="dxa"/>
            <w:tcMar>
              <w:top w:w="100" w:type="dxa"/>
              <w:bottom w:w="100" w:type="dxa"/>
            </w:tcMar>
            <w:vAlign w:val="center"/>
          </w:tcPr>
          <w:p w14:paraId="0DA10929" w14:textId="77777777" w:rsidR="00206220" w:rsidRDefault="00000000">
            <w:pPr>
              <w:jc w:val="center"/>
            </w:pPr>
            <w:r>
              <w:t>Yes</w:t>
            </w:r>
          </w:p>
        </w:tc>
        <w:tc>
          <w:tcPr>
            <w:tcW w:w="2610" w:type="dxa"/>
            <w:tcMar>
              <w:top w:w="100" w:type="dxa"/>
              <w:bottom w:w="100" w:type="dxa"/>
            </w:tcMar>
            <w:vAlign w:val="center"/>
          </w:tcPr>
          <w:p w14:paraId="75E9156D" w14:textId="77777777" w:rsidR="00206220" w:rsidRDefault="00000000">
            <w:pPr>
              <w:jc w:val="center"/>
            </w:pPr>
            <w:r>
              <w:t>Yes</w:t>
            </w:r>
          </w:p>
        </w:tc>
      </w:tr>
      <w:tr w:rsidR="00206220" w14:paraId="66FE3E99" w14:textId="77777777">
        <w:tc>
          <w:tcPr>
            <w:tcW w:w="700" w:type="dxa"/>
            <w:tcMar>
              <w:top w:w="100" w:type="dxa"/>
              <w:bottom w:w="100" w:type="dxa"/>
            </w:tcMar>
            <w:vAlign w:val="center"/>
          </w:tcPr>
          <w:p w14:paraId="2044E70E" w14:textId="77777777" w:rsidR="00206220" w:rsidRDefault="00000000">
            <w:pPr>
              <w:jc w:val="center"/>
            </w:pPr>
            <w:r>
              <w:rPr>
                <w:sz w:val="17"/>
                <w:szCs w:val="17"/>
              </w:rPr>
              <w:t>2</w:t>
            </w:r>
          </w:p>
        </w:tc>
        <w:tc>
          <w:tcPr>
            <w:tcW w:w="1300" w:type="dxa"/>
            <w:tcMar>
              <w:top w:w="100" w:type="dxa"/>
              <w:bottom w:w="100" w:type="dxa"/>
            </w:tcMar>
            <w:vAlign w:val="center"/>
          </w:tcPr>
          <w:p w14:paraId="0E60D0F7" w14:textId="77777777" w:rsidR="00206220" w:rsidRDefault="00000000">
            <w:pPr>
              <w:jc w:val="center"/>
            </w:pPr>
            <w:r>
              <w:t>200</w:t>
            </w:r>
          </w:p>
        </w:tc>
        <w:tc>
          <w:tcPr>
            <w:tcW w:w="1250" w:type="dxa"/>
            <w:tcMar>
              <w:top w:w="100" w:type="dxa"/>
              <w:bottom w:w="100" w:type="dxa"/>
            </w:tcMar>
            <w:vAlign w:val="center"/>
          </w:tcPr>
          <w:p w14:paraId="333D5525" w14:textId="77777777" w:rsidR="00206220" w:rsidRDefault="00000000">
            <w:pPr>
              <w:jc w:val="center"/>
            </w:pPr>
            <w:r>
              <w:t xml:space="preserve">12.014267 </w:t>
            </w:r>
          </w:p>
        </w:tc>
        <w:tc>
          <w:tcPr>
            <w:tcW w:w="1100" w:type="dxa"/>
            <w:tcMar>
              <w:top w:w="100" w:type="dxa"/>
              <w:bottom w:w="100" w:type="dxa"/>
            </w:tcMar>
            <w:vAlign w:val="center"/>
          </w:tcPr>
          <w:p w14:paraId="52F835DF" w14:textId="77777777" w:rsidR="00206220" w:rsidRDefault="00000000">
            <w:pPr>
              <w:jc w:val="center"/>
            </w:pPr>
            <w:r>
              <w:t xml:space="preserve">319 </w:t>
            </w:r>
          </w:p>
        </w:tc>
        <w:tc>
          <w:tcPr>
            <w:tcW w:w="2400" w:type="dxa"/>
            <w:tcMar>
              <w:top w:w="100" w:type="dxa"/>
              <w:bottom w:w="100" w:type="dxa"/>
            </w:tcMar>
            <w:vAlign w:val="center"/>
          </w:tcPr>
          <w:p w14:paraId="17378627" w14:textId="77777777" w:rsidR="00206220" w:rsidRDefault="00000000">
            <w:pPr>
              <w:jc w:val="center"/>
            </w:pPr>
            <w:r>
              <w:t>Yes</w:t>
            </w:r>
          </w:p>
        </w:tc>
        <w:tc>
          <w:tcPr>
            <w:tcW w:w="2610" w:type="dxa"/>
            <w:tcMar>
              <w:top w:w="100" w:type="dxa"/>
              <w:bottom w:w="100" w:type="dxa"/>
            </w:tcMar>
            <w:vAlign w:val="center"/>
          </w:tcPr>
          <w:p w14:paraId="48224D5A" w14:textId="77777777" w:rsidR="00206220" w:rsidRDefault="00000000">
            <w:pPr>
              <w:jc w:val="center"/>
            </w:pPr>
            <w:r>
              <w:t>Yes</w:t>
            </w:r>
          </w:p>
        </w:tc>
      </w:tr>
      <w:tr w:rsidR="00206220" w14:paraId="39015206" w14:textId="77777777">
        <w:tc>
          <w:tcPr>
            <w:tcW w:w="700" w:type="dxa"/>
            <w:tcMar>
              <w:top w:w="100" w:type="dxa"/>
              <w:bottom w:w="100" w:type="dxa"/>
            </w:tcMar>
            <w:vAlign w:val="center"/>
          </w:tcPr>
          <w:p w14:paraId="42B469AB" w14:textId="77777777" w:rsidR="00206220" w:rsidRDefault="00000000">
            <w:pPr>
              <w:jc w:val="center"/>
            </w:pPr>
            <w:r>
              <w:rPr>
                <w:sz w:val="17"/>
                <w:szCs w:val="17"/>
              </w:rPr>
              <w:t>3</w:t>
            </w:r>
          </w:p>
        </w:tc>
        <w:tc>
          <w:tcPr>
            <w:tcW w:w="1300" w:type="dxa"/>
            <w:tcMar>
              <w:top w:w="100" w:type="dxa"/>
              <w:bottom w:w="100" w:type="dxa"/>
            </w:tcMar>
            <w:vAlign w:val="center"/>
          </w:tcPr>
          <w:p w14:paraId="1E46A927" w14:textId="77777777" w:rsidR="00206220" w:rsidRDefault="00000000">
            <w:pPr>
              <w:jc w:val="center"/>
            </w:pPr>
            <w:r>
              <w:t>200</w:t>
            </w:r>
          </w:p>
        </w:tc>
        <w:tc>
          <w:tcPr>
            <w:tcW w:w="1250" w:type="dxa"/>
            <w:tcMar>
              <w:top w:w="100" w:type="dxa"/>
              <w:bottom w:w="100" w:type="dxa"/>
            </w:tcMar>
            <w:vAlign w:val="center"/>
          </w:tcPr>
          <w:p w14:paraId="17D40374" w14:textId="77777777" w:rsidR="00206220" w:rsidRDefault="00000000">
            <w:pPr>
              <w:jc w:val="center"/>
            </w:pPr>
            <w:r>
              <w:t xml:space="preserve">12.013322 </w:t>
            </w:r>
          </w:p>
        </w:tc>
        <w:tc>
          <w:tcPr>
            <w:tcW w:w="1100" w:type="dxa"/>
            <w:tcMar>
              <w:top w:w="100" w:type="dxa"/>
              <w:bottom w:w="100" w:type="dxa"/>
            </w:tcMar>
            <w:vAlign w:val="center"/>
          </w:tcPr>
          <w:p w14:paraId="3B953B27" w14:textId="77777777" w:rsidR="00206220" w:rsidRDefault="00000000">
            <w:pPr>
              <w:jc w:val="center"/>
            </w:pPr>
            <w:r>
              <w:t xml:space="preserve">318 </w:t>
            </w:r>
          </w:p>
        </w:tc>
        <w:tc>
          <w:tcPr>
            <w:tcW w:w="2400" w:type="dxa"/>
            <w:tcMar>
              <w:top w:w="100" w:type="dxa"/>
              <w:bottom w:w="100" w:type="dxa"/>
            </w:tcMar>
            <w:vAlign w:val="center"/>
          </w:tcPr>
          <w:p w14:paraId="670B21FB" w14:textId="77777777" w:rsidR="00206220" w:rsidRDefault="00000000">
            <w:pPr>
              <w:jc w:val="center"/>
            </w:pPr>
            <w:r>
              <w:t>Yes</w:t>
            </w:r>
          </w:p>
        </w:tc>
        <w:tc>
          <w:tcPr>
            <w:tcW w:w="2610" w:type="dxa"/>
            <w:tcMar>
              <w:top w:w="100" w:type="dxa"/>
              <w:bottom w:w="100" w:type="dxa"/>
            </w:tcMar>
            <w:vAlign w:val="center"/>
          </w:tcPr>
          <w:p w14:paraId="312379B8" w14:textId="77777777" w:rsidR="00206220" w:rsidRDefault="00000000">
            <w:pPr>
              <w:jc w:val="center"/>
            </w:pPr>
            <w:r>
              <w:t>Yes</w:t>
            </w:r>
          </w:p>
        </w:tc>
      </w:tr>
    </w:tbl>
    <w:p w14:paraId="02B48347" w14:textId="77777777" w:rsidR="00206220" w:rsidRDefault="00206220">
      <w:pPr>
        <w:spacing w:after="40"/>
      </w:pPr>
    </w:p>
    <w:p w14:paraId="0D7461A5" w14:textId="58071C13" w:rsidR="00206220" w:rsidRDefault="00000000">
      <w:pPr>
        <w:spacing w:after="40"/>
        <w:rPr>
          <w:b/>
          <w:bCs/>
          <w:sz w:val="25"/>
          <w:szCs w:val="25"/>
        </w:rPr>
      </w:pPr>
      <w:r>
        <w:rPr>
          <w:b/>
          <w:bCs/>
          <w:sz w:val="25"/>
          <w:szCs w:val="25"/>
        </w:rPr>
        <w:t xml:space="preserve">Calculated mean response times </w:t>
      </w:r>
    </w:p>
    <w:tbl>
      <w:tblPr>
        <w:tblStyle w:val="af5"/>
        <w:tblW w:w="9360" w:type="dxa"/>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2800"/>
        <w:gridCol w:w="2700"/>
        <w:gridCol w:w="2560"/>
      </w:tblGrid>
      <w:tr w:rsidR="00206220" w14:paraId="28368605" w14:textId="77777777">
        <w:trPr>
          <w:tblHeader/>
        </w:trPr>
        <w:tc>
          <w:tcPr>
            <w:tcW w:w="1300" w:type="dxa"/>
            <w:shd w:val="clear" w:color="auto" w:fill="E8EEF5"/>
            <w:tcMar>
              <w:top w:w="100" w:type="dxa"/>
              <w:bottom w:w="100" w:type="dxa"/>
            </w:tcMar>
            <w:vAlign w:val="center"/>
          </w:tcPr>
          <w:p w14:paraId="44D2BA74" w14:textId="77777777" w:rsidR="00206220" w:rsidRDefault="00000000">
            <w:pPr>
              <w:jc w:val="center"/>
            </w:pPr>
            <w:r>
              <w:rPr>
                <w:b/>
                <w:bCs/>
                <w:color w:val="17324D"/>
                <w:sz w:val="19"/>
                <w:szCs w:val="19"/>
              </w:rPr>
              <w:t>Delay</w:t>
            </w:r>
          </w:p>
        </w:tc>
        <w:tc>
          <w:tcPr>
            <w:tcW w:w="2800" w:type="dxa"/>
            <w:shd w:val="clear" w:color="auto" w:fill="E8EEF5"/>
            <w:tcMar>
              <w:top w:w="100" w:type="dxa"/>
              <w:bottom w:w="100" w:type="dxa"/>
            </w:tcMar>
            <w:vAlign w:val="center"/>
          </w:tcPr>
          <w:p w14:paraId="6347C0DE" w14:textId="77777777" w:rsidR="00206220" w:rsidRDefault="00000000">
            <w:pPr>
              <w:jc w:val="center"/>
            </w:pPr>
            <w:r>
              <w:rPr>
                <w:b/>
                <w:bCs/>
                <w:color w:val="17324D"/>
                <w:sz w:val="19"/>
                <w:szCs w:val="19"/>
              </w:rPr>
              <w:t>Mean response time</w:t>
            </w:r>
          </w:p>
        </w:tc>
        <w:tc>
          <w:tcPr>
            <w:tcW w:w="2700" w:type="dxa"/>
            <w:shd w:val="clear" w:color="auto" w:fill="E8EEF5"/>
            <w:tcMar>
              <w:top w:w="100" w:type="dxa"/>
              <w:bottom w:w="100" w:type="dxa"/>
            </w:tcMar>
            <w:vAlign w:val="center"/>
          </w:tcPr>
          <w:p w14:paraId="52BEDE7D" w14:textId="77777777" w:rsidR="00206220" w:rsidRDefault="00000000">
            <w:pPr>
              <w:jc w:val="center"/>
            </w:pPr>
            <w:r>
              <w:rPr>
                <w:b/>
                <w:bCs/>
                <w:color w:val="17324D"/>
                <w:sz w:val="19"/>
                <w:szCs w:val="19"/>
              </w:rPr>
              <w:t>Successful responses</w:t>
            </w:r>
          </w:p>
        </w:tc>
        <w:tc>
          <w:tcPr>
            <w:tcW w:w="2560" w:type="dxa"/>
            <w:shd w:val="clear" w:color="auto" w:fill="E8EEF5"/>
            <w:tcMar>
              <w:top w:w="100" w:type="dxa"/>
              <w:bottom w:w="100" w:type="dxa"/>
            </w:tcMar>
            <w:vAlign w:val="center"/>
          </w:tcPr>
          <w:p w14:paraId="7F6A3314" w14:textId="77777777" w:rsidR="00206220" w:rsidRDefault="00000000">
            <w:pPr>
              <w:jc w:val="center"/>
            </w:pPr>
            <w:r>
              <w:rPr>
                <w:b/>
                <w:bCs/>
                <w:color w:val="17324D"/>
                <w:sz w:val="19"/>
                <w:szCs w:val="19"/>
              </w:rPr>
              <w:t>Complete reports</w:t>
            </w:r>
          </w:p>
        </w:tc>
      </w:tr>
      <w:tr w:rsidR="00206220" w14:paraId="5461D807" w14:textId="77777777">
        <w:tc>
          <w:tcPr>
            <w:tcW w:w="1300" w:type="dxa"/>
            <w:tcMar>
              <w:top w:w="100" w:type="dxa"/>
              <w:bottom w:w="100" w:type="dxa"/>
            </w:tcMar>
            <w:vAlign w:val="center"/>
          </w:tcPr>
          <w:p w14:paraId="4EC03C1E" w14:textId="77777777" w:rsidR="00206220" w:rsidRDefault="00000000">
            <w:pPr>
              <w:jc w:val="center"/>
            </w:pPr>
            <w:r>
              <w:rPr>
                <w:sz w:val="19"/>
                <w:szCs w:val="19"/>
              </w:rPr>
              <w:t>0 s</w:t>
            </w:r>
          </w:p>
        </w:tc>
        <w:tc>
          <w:tcPr>
            <w:tcW w:w="2800" w:type="dxa"/>
            <w:tcMar>
              <w:top w:w="100" w:type="dxa"/>
              <w:bottom w:w="100" w:type="dxa"/>
            </w:tcMar>
            <w:vAlign w:val="center"/>
          </w:tcPr>
          <w:p w14:paraId="3FCF1D9F" w14:textId="77777777" w:rsidR="00206220" w:rsidRDefault="00000000">
            <w:pPr>
              <w:jc w:val="center"/>
            </w:pPr>
            <w:r>
              <w:t xml:space="preserve">0.009432s </w:t>
            </w:r>
          </w:p>
        </w:tc>
        <w:tc>
          <w:tcPr>
            <w:tcW w:w="2700" w:type="dxa"/>
            <w:tcMar>
              <w:top w:w="100" w:type="dxa"/>
              <w:bottom w:w="100" w:type="dxa"/>
            </w:tcMar>
            <w:vAlign w:val="center"/>
          </w:tcPr>
          <w:p w14:paraId="07B0249F" w14:textId="77777777" w:rsidR="00206220" w:rsidRDefault="00000000">
            <w:pPr>
              <w:jc w:val="center"/>
            </w:pPr>
            <w:r>
              <w:rPr>
                <w:sz w:val="19"/>
                <w:szCs w:val="19"/>
              </w:rPr>
              <w:t>3 / 3</w:t>
            </w:r>
          </w:p>
        </w:tc>
        <w:tc>
          <w:tcPr>
            <w:tcW w:w="2560" w:type="dxa"/>
            <w:tcMar>
              <w:top w:w="100" w:type="dxa"/>
              <w:bottom w:w="100" w:type="dxa"/>
            </w:tcMar>
            <w:vAlign w:val="center"/>
          </w:tcPr>
          <w:p w14:paraId="0B79A2A9" w14:textId="77777777" w:rsidR="00206220" w:rsidRDefault="00000000">
            <w:pPr>
              <w:jc w:val="center"/>
            </w:pPr>
            <w:r>
              <w:rPr>
                <w:sz w:val="19"/>
                <w:szCs w:val="19"/>
              </w:rPr>
              <w:t xml:space="preserve">    3 / 3</w:t>
            </w:r>
          </w:p>
        </w:tc>
      </w:tr>
      <w:tr w:rsidR="00206220" w14:paraId="748C107E" w14:textId="77777777">
        <w:tc>
          <w:tcPr>
            <w:tcW w:w="1300" w:type="dxa"/>
            <w:tcMar>
              <w:top w:w="100" w:type="dxa"/>
              <w:bottom w:w="100" w:type="dxa"/>
            </w:tcMar>
            <w:vAlign w:val="center"/>
          </w:tcPr>
          <w:p w14:paraId="48A96BF2" w14:textId="77777777" w:rsidR="00206220" w:rsidRDefault="00000000">
            <w:pPr>
              <w:jc w:val="center"/>
            </w:pPr>
            <w:r>
              <w:rPr>
                <w:sz w:val="19"/>
                <w:szCs w:val="19"/>
              </w:rPr>
              <w:t>3 s</w:t>
            </w:r>
          </w:p>
        </w:tc>
        <w:tc>
          <w:tcPr>
            <w:tcW w:w="2800" w:type="dxa"/>
            <w:tcMar>
              <w:top w:w="100" w:type="dxa"/>
              <w:bottom w:w="100" w:type="dxa"/>
            </w:tcMar>
            <w:vAlign w:val="center"/>
          </w:tcPr>
          <w:p w14:paraId="269EEFDE" w14:textId="77777777" w:rsidR="00206220" w:rsidRDefault="00000000">
            <w:pPr>
              <w:jc w:val="center"/>
            </w:pPr>
            <w:r>
              <w:t xml:space="preserve">3.011260s </w:t>
            </w:r>
          </w:p>
        </w:tc>
        <w:tc>
          <w:tcPr>
            <w:tcW w:w="2700" w:type="dxa"/>
            <w:tcMar>
              <w:top w:w="100" w:type="dxa"/>
              <w:bottom w:w="100" w:type="dxa"/>
            </w:tcMar>
            <w:vAlign w:val="center"/>
          </w:tcPr>
          <w:p w14:paraId="3A64E008" w14:textId="77777777" w:rsidR="00206220" w:rsidRDefault="00000000">
            <w:pPr>
              <w:jc w:val="center"/>
            </w:pPr>
            <w:r>
              <w:rPr>
                <w:sz w:val="19"/>
                <w:szCs w:val="19"/>
              </w:rPr>
              <w:t xml:space="preserve"> 3 / 3</w:t>
            </w:r>
          </w:p>
        </w:tc>
        <w:tc>
          <w:tcPr>
            <w:tcW w:w="2560" w:type="dxa"/>
            <w:tcMar>
              <w:top w:w="100" w:type="dxa"/>
              <w:bottom w:w="100" w:type="dxa"/>
            </w:tcMar>
            <w:vAlign w:val="center"/>
          </w:tcPr>
          <w:p w14:paraId="4AF35837" w14:textId="77777777" w:rsidR="00206220" w:rsidRDefault="00000000">
            <w:pPr>
              <w:jc w:val="center"/>
            </w:pPr>
            <w:r>
              <w:rPr>
                <w:sz w:val="19"/>
                <w:szCs w:val="19"/>
              </w:rPr>
              <w:t xml:space="preserve">  </w:t>
            </w:r>
            <w:proofErr w:type="gramStart"/>
            <w:r>
              <w:rPr>
                <w:sz w:val="19"/>
                <w:szCs w:val="19"/>
              </w:rPr>
              <w:t>3  /</w:t>
            </w:r>
            <w:proofErr w:type="gramEnd"/>
            <w:r>
              <w:rPr>
                <w:sz w:val="19"/>
                <w:szCs w:val="19"/>
              </w:rPr>
              <w:t xml:space="preserve"> 3</w:t>
            </w:r>
          </w:p>
        </w:tc>
      </w:tr>
      <w:tr w:rsidR="00206220" w14:paraId="40457CC8" w14:textId="77777777">
        <w:tc>
          <w:tcPr>
            <w:tcW w:w="1300" w:type="dxa"/>
            <w:tcMar>
              <w:top w:w="100" w:type="dxa"/>
              <w:bottom w:w="100" w:type="dxa"/>
            </w:tcMar>
            <w:vAlign w:val="center"/>
          </w:tcPr>
          <w:p w14:paraId="3C619BCC" w14:textId="77777777" w:rsidR="00206220" w:rsidRDefault="00000000">
            <w:pPr>
              <w:jc w:val="center"/>
            </w:pPr>
            <w:r>
              <w:rPr>
                <w:sz w:val="19"/>
                <w:szCs w:val="19"/>
              </w:rPr>
              <w:t>7 s</w:t>
            </w:r>
          </w:p>
        </w:tc>
        <w:tc>
          <w:tcPr>
            <w:tcW w:w="2800" w:type="dxa"/>
            <w:tcMar>
              <w:top w:w="100" w:type="dxa"/>
              <w:bottom w:w="100" w:type="dxa"/>
            </w:tcMar>
            <w:vAlign w:val="center"/>
          </w:tcPr>
          <w:p w14:paraId="07A2BBDA" w14:textId="77777777" w:rsidR="00206220" w:rsidRDefault="00000000">
            <w:pPr>
              <w:jc w:val="center"/>
            </w:pPr>
            <w:r>
              <w:t xml:space="preserve">7.014761s </w:t>
            </w:r>
          </w:p>
        </w:tc>
        <w:tc>
          <w:tcPr>
            <w:tcW w:w="2700" w:type="dxa"/>
            <w:tcMar>
              <w:top w:w="100" w:type="dxa"/>
              <w:bottom w:w="100" w:type="dxa"/>
            </w:tcMar>
            <w:vAlign w:val="center"/>
          </w:tcPr>
          <w:p w14:paraId="090D4C67" w14:textId="77777777" w:rsidR="00206220" w:rsidRDefault="00000000">
            <w:pPr>
              <w:jc w:val="center"/>
            </w:pPr>
            <w:r>
              <w:rPr>
                <w:sz w:val="19"/>
                <w:szCs w:val="19"/>
              </w:rPr>
              <w:t xml:space="preserve">  3 / 3</w:t>
            </w:r>
          </w:p>
        </w:tc>
        <w:tc>
          <w:tcPr>
            <w:tcW w:w="2560" w:type="dxa"/>
            <w:tcMar>
              <w:top w:w="100" w:type="dxa"/>
              <w:bottom w:w="100" w:type="dxa"/>
            </w:tcMar>
            <w:vAlign w:val="center"/>
          </w:tcPr>
          <w:p w14:paraId="5E38B35A" w14:textId="77777777" w:rsidR="00206220" w:rsidRDefault="00000000">
            <w:pPr>
              <w:jc w:val="center"/>
            </w:pPr>
            <w:r>
              <w:rPr>
                <w:sz w:val="19"/>
                <w:szCs w:val="19"/>
              </w:rPr>
              <w:t xml:space="preserve">   3 / 3</w:t>
            </w:r>
          </w:p>
        </w:tc>
      </w:tr>
      <w:tr w:rsidR="00206220" w14:paraId="18F524D3" w14:textId="77777777">
        <w:tc>
          <w:tcPr>
            <w:tcW w:w="1300" w:type="dxa"/>
            <w:tcMar>
              <w:top w:w="100" w:type="dxa"/>
              <w:bottom w:w="100" w:type="dxa"/>
            </w:tcMar>
            <w:vAlign w:val="center"/>
          </w:tcPr>
          <w:p w14:paraId="44D0CC83" w14:textId="77777777" w:rsidR="00206220" w:rsidRDefault="00000000">
            <w:pPr>
              <w:jc w:val="center"/>
            </w:pPr>
            <w:r>
              <w:rPr>
                <w:sz w:val="19"/>
                <w:szCs w:val="19"/>
              </w:rPr>
              <w:t>12 s</w:t>
            </w:r>
          </w:p>
        </w:tc>
        <w:tc>
          <w:tcPr>
            <w:tcW w:w="2800" w:type="dxa"/>
            <w:tcMar>
              <w:top w:w="100" w:type="dxa"/>
              <w:bottom w:w="100" w:type="dxa"/>
            </w:tcMar>
            <w:vAlign w:val="center"/>
          </w:tcPr>
          <w:p w14:paraId="19429ED9" w14:textId="77777777" w:rsidR="00206220" w:rsidRDefault="00000000">
            <w:pPr>
              <w:jc w:val="center"/>
            </w:pPr>
            <w:r>
              <w:t xml:space="preserve">12.019507s </w:t>
            </w:r>
          </w:p>
        </w:tc>
        <w:tc>
          <w:tcPr>
            <w:tcW w:w="2700" w:type="dxa"/>
            <w:tcMar>
              <w:top w:w="100" w:type="dxa"/>
              <w:bottom w:w="100" w:type="dxa"/>
            </w:tcMar>
            <w:vAlign w:val="center"/>
          </w:tcPr>
          <w:p w14:paraId="2BD4BBD5" w14:textId="77777777" w:rsidR="00206220" w:rsidRDefault="00000000">
            <w:pPr>
              <w:jc w:val="center"/>
            </w:pPr>
            <w:r>
              <w:rPr>
                <w:sz w:val="19"/>
                <w:szCs w:val="19"/>
              </w:rPr>
              <w:t xml:space="preserve">   3 / 3</w:t>
            </w:r>
          </w:p>
        </w:tc>
        <w:tc>
          <w:tcPr>
            <w:tcW w:w="2560" w:type="dxa"/>
            <w:tcMar>
              <w:top w:w="100" w:type="dxa"/>
              <w:bottom w:w="100" w:type="dxa"/>
            </w:tcMar>
            <w:vAlign w:val="center"/>
          </w:tcPr>
          <w:p w14:paraId="1B369B6B" w14:textId="77777777" w:rsidR="00206220" w:rsidRDefault="00000000">
            <w:pPr>
              <w:jc w:val="center"/>
            </w:pPr>
            <w:r>
              <w:rPr>
                <w:sz w:val="19"/>
                <w:szCs w:val="19"/>
              </w:rPr>
              <w:t xml:space="preserve">  3/ 3</w:t>
            </w:r>
          </w:p>
        </w:tc>
      </w:tr>
    </w:tbl>
    <w:p w14:paraId="0F927B09" w14:textId="77777777" w:rsidR="00206220" w:rsidRDefault="00206220">
      <w:pPr>
        <w:spacing w:after="40"/>
      </w:pPr>
    </w:p>
    <w:p w14:paraId="0186CD95" w14:textId="77777777" w:rsidR="00206220" w:rsidRDefault="00206220">
      <w:pPr>
        <w:spacing w:after="40"/>
      </w:pPr>
    </w:p>
    <w:p w14:paraId="2B898148" w14:textId="77777777" w:rsidR="00206220" w:rsidRDefault="00206220">
      <w:pPr>
        <w:spacing w:after="40"/>
      </w:pPr>
    </w:p>
    <w:p w14:paraId="55316AD1" w14:textId="77777777" w:rsidR="00206220" w:rsidRDefault="00206220">
      <w:pPr>
        <w:spacing w:after="40"/>
      </w:pPr>
    </w:p>
    <w:p w14:paraId="0DCE0F72" w14:textId="77777777" w:rsidR="00440825" w:rsidRDefault="00440825">
      <w:pPr>
        <w:rPr>
          <w:b/>
          <w:bCs/>
          <w:sz w:val="24"/>
          <w:szCs w:val="24"/>
        </w:rPr>
      </w:pPr>
      <w:r>
        <w:rPr>
          <w:b/>
          <w:bCs/>
          <w:sz w:val="24"/>
          <w:szCs w:val="24"/>
        </w:rPr>
        <w:br w:type="page"/>
      </w:r>
    </w:p>
    <w:p w14:paraId="7F7EE48F" w14:textId="68E3FF82" w:rsidR="00206220" w:rsidRDefault="00000000" w:rsidP="00440825">
      <w:pPr>
        <w:spacing w:after="0" w:line="360" w:lineRule="auto"/>
        <w:rPr>
          <w:b/>
          <w:bCs/>
          <w:sz w:val="24"/>
          <w:szCs w:val="24"/>
        </w:rPr>
      </w:pPr>
      <w:r>
        <w:rPr>
          <w:b/>
          <w:bCs/>
          <w:sz w:val="24"/>
          <w:szCs w:val="24"/>
        </w:rPr>
        <w:lastRenderedPageBreak/>
        <w:t>Observations stated without explanation</w:t>
      </w:r>
    </w:p>
    <w:p w14:paraId="42134AD8" w14:textId="77777777" w:rsidR="00206220" w:rsidRDefault="00000000">
      <w:r>
        <w:t xml:space="preserve">When report delay increased from </w:t>
      </w:r>
      <w:r>
        <w:rPr>
          <w:b/>
          <w:bCs/>
        </w:rPr>
        <w:t xml:space="preserve">0 </w:t>
      </w:r>
      <w:proofErr w:type="gramStart"/>
      <w:r>
        <w:rPr>
          <w:b/>
          <w:bCs/>
        </w:rPr>
        <w:t>seconds</w:t>
      </w:r>
      <w:r>
        <w:t xml:space="preserve">  to</w:t>
      </w:r>
      <w:proofErr w:type="gramEnd"/>
      <w:r>
        <w:t xml:space="preserve"> </w:t>
      </w:r>
      <w:r>
        <w:rPr>
          <w:b/>
          <w:bCs/>
        </w:rPr>
        <w:t>12 seconds</w:t>
      </w:r>
      <w:r>
        <w:t>, mean response time changed from approximately</w:t>
      </w:r>
      <w:r>
        <w:rPr>
          <w:b/>
          <w:bCs/>
        </w:rPr>
        <w:t xml:space="preserve"> 0.009432s</w:t>
      </w:r>
      <w:r>
        <w:t xml:space="preserve"> to </w:t>
      </w:r>
      <w:r>
        <w:rPr>
          <w:b/>
          <w:bCs/>
        </w:rPr>
        <w:t>12.019507s</w:t>
      </w:r>
      <w:r>
        <w:t xml:space="preserve"> . This increase was consistent across all conditions as well: At 3 seconds delay, mean response time was approximately </w:t>
      </w:r>
      <w:r>
        <w:rPr>
          <w:b/>
          <w:bCs/>
        </w:rPr>
        <w:t>3.011260s</w:t>
      </w:r>
      <w:r>
        <w:t xml:space="preserve">; at 7 seconds delay, it was approximately </w:t>
      </w:r>
      <w:r>
        <w:rPr>
          <w:b/>
          <w:bCs/>
        </w:rPr>
        <w:t>7.014761s</w:t>
      </w:r>
      <w:r>
        <w:t>. In every condition, all three requests returned HTTP status 200 with a complete report body; no failures or timeouts were observed during any of the tests.</w:t>
      </w:r>
    </w:p>
    <w:p w14:paraId="792B14E9" w14:textId="77777777" w:rsidR="00206220" w:rsidRDefault="00206220"/>
    <w:p w14:paraId="733BBFEC" w14:textId="54031A62" w:rsidR="00206220" w:rsidRPr="00440825" w:rsidRDefault="00000000">
      <w:pPr>
        <w:spacing w:after="0"/>
        <w:rPr>
          <w:b/>
          <w:bCs/>
          <w:sz w:val="24"/>
          <w:szCs w:val="24"/>
        </w:rPr>
      </w:pPr>
      <w:r>
        <w:rPr>
          <w:b/>
          <w:bCs/>
          <w:sz w:val="24"/>
          <w:szCs w:val="24"/>
        </w:rPr>
        <w:t>Causal explanation of the observed behavior</w:t>
      </w:r>
    </w:p>
    <w:p w14:paraId="563EA849" w14:textId="77777777" w:rsidR="00206220" w:rsidRDefault="00000000">
      <w:pPr>
        <w:spacing w:after="0"/>
      </w:pPr>
      <w:r>
        <w:t xml:space="preserve">Response time increased by almost exactly the same amount as the artificial delay because the delay is inserted directly inside the request-handling code path, before the response is written. The handler sleeps for the configured delay and only proceeds to generate and return the report afterward, so every second added to the delay is a second the client is forced to wait, with no other part of the system able to absorb or hide that time. </w:t>
      </w:r>
    </w:p>
    <w:p w14:paraId="3CCAD38F" w14:textId="77777777" w:rsidR="00206220" w:rsidRDefault="00206220">
      <w:pPr>
        <w:spacing w:after="0"/>
      </w:pPr>
    </w:p>
    <w:p w14:paraId="4C22E306" w14:textId="77777777" w:rsidR="00206220" w:rsidRDefault="00000000">
      <w:pPr>
        <w:spacing w:after="40"/>
      </w:pPr>
      <w:r>
        <w:t xml:space="preserve">The handler must finish the entire report-generation process, including the artificial delay and the database query that builds the report </w:t>
      </w:r>
      <w:proofErr w:type="gramStart"/>
      <w:r>
        <w:t>data  before</w:t>
      </w:r>
      <w:proofErr w:type="gramEnd"/>
      <w:r>
        <w:t xml:space="preserve"> it can write any part of the response. The 200 status and the report body are sent together, only after all of that work is done. </w:t>
      </w:r>
    </w:p>
    <w:p w14:paraId="716C415B" w14:textId="77777777" w:rsidR="00206220" w:rsidRDefault="00206220">
      <w:pPr>
        <w:spacing w:after="0"/>
      </w:pPr>
    </w:p>
    <w:p w14:paraId="61143AA4" w14:textId="77777777" w:rsidR="00206220" w:rsidRDefault="00000000">
      <w:pPr>
        <w:spacing w:after="0"/>
      </w:pPr>
      <w:r>
        <w:t xml:space="preserve">While the report is being generated, the request is still open and unresolved for the entire duration. The client's connection stays alive waiting, and the request is not considered complete until the server finishes its work and sends the response back. </w:t>
      </w:r>
    </w:p>
    <w:p w14:paraId="601A85B6" w14:textId="77777777" w:rsidR="00206220" w:rsidRDefault="00206220">
      <w:pPr>
        <w:spacing w:after="0"/>
      </w:pPr>
    </w:p>
    <w:p w14:paraId="748872AD" w14:textId="77777777" w:rsidR="00206220" w:rsidRDefault="00000000">
      <w:pPr>
        <w:spacing w:after="40"/>
      </w:pPr>
      <w:r>
        <w:t xml:space="preserve">Asynchronous execution would not make the report generation itself any faster, the actual work still takes the same amount of time. What it would change is when the client is told the request was received: instead of waiting the full duration for one combined response, the client could get an immediate response that the job was accepted, and check on completion separately later. </w:t>
      </w:r>
    </w:p>
    <w:p w14:paraId="31A455B4" w14:textId="77777777" w:rsidR="00206220" w:rsidRDefault="00206220">
      <w:pPr>
        <w:spacing w:after="0"/>
      </w:pPr>
    </w:p>
    <w:p w14:paraId="16E3ECEC" w14:textId="3E22B193" w:rsidR="00206220" w:rsidRPr="00440825" w:rsidRDefault="00000000">
      <w:pPr>
        <w:spacing w:after="0"/>
        <w:rPr>
          <w:b/>
          <w:bCs/>
          <w:sz w:val="24"/>
          <w:szCs w:val="24"/>
        </w:rPr>
      </w:pPr>
      <w:r>
        <w:rPr>
          <w:b/>
          <w:bCs/>
          <w:sz w:val="24"/>
          <w:szCs w:val="24"/>
        </w:rPr>
        <w:t>At least two limitations of the experiment</w:t>
      </w:r>
    </w:p>
    <w:p w14:paraId="4104DD18" w14:textId="77777777" w:rsidR="00206220" w:rsidRDefault="00000000">
      <w:pPr>
        <w:spacing w:after="0"/>
      </w:pPr>
      <w:r>
        <w:rPr>
          <w:b/>
          <w:bCs/>
        </w:rPr>
        <w:t>Small sample size per condition.</w:t>
      </w:r>
      <w:r>
        <w:t xml:space="preserve"> Only three requests were measured per delay, they ran sequentially on a single machine. This is not enough to characterize a difference under real-world conditions such as network jitter, concurrent load, or database contention, and the results may not generalize beyond this specific low-traffic, single-client setup.</w:t>
      </w:r>
    </w:p>
    <w:p w14:paraId="72A2C6DF" w14:textId="77777777" w:rsidR="00206220" w:rsidRDefault="00206220">
      <w:pPr>
        <w:spacing w:after="0"/>
      </w:pPr>
    </w:p>
    <w:p w14:paraId="72C5CBE1" w14:textId="4FAED142" w:rsidR="00206220" w:rsidRDefault="00000000">
      <w:pPr>
        <w:spacing w:after="0"/>
      </w:pPr>
      <w:r>
        <w:rPr>
          <w:b/>
          <w:bCs/>
        </w:rPr>
        <w:t>No test reached an actual failure point.</w:t>
      </w:r>
      <w:r>
        <w:t xml:space="preserve"> All four conditions, including the 12-second delay, completed successfully with no timeouts. This means the experiment demonstrated the coupling between work duration and response time, but did not empirically establish where this specific system's design actually breaks down; that boundary depends on client, server, and any intermediate proxy timeout configurations that were not varied in this experiment.</w:t>
      </w:r>
    </w:p>
    <w:p w14:paraId="292B6A0E" w14:textId="77777777" w:rsidR="00206220" w:rsidRDefault="00206220">
      <w:pPr>
        <w:spacing w:after="0"/>
        <w:rPr>
          <w:b/>
          <w:bCs/>
          <w:sz w:val="24"/>
          <w:szCs w:val="24"/>
        </w:rPr>
      </w:pPr>
    </w:p>
    <w:p w14:paraId="1B4797C7" w14:textId="11D1F14C" w:rsidR="00206220" w:rsidRPr="00440825" w:rsidRDefault="00000000" w:rsidP="00440825">
      <w:pPr>
        <w:spacing w:after="0"/>
        <w:rPr>
          <w:b/>
          <w:bCs/>
          <w:sz w:val="24"/>
          <w:szCs w:val="24"/>
        </w:rPr>
      </w:pPr>
      <w:r>
        <w:rPr>
          <w:b/>
          <w:bCs/>
          <w:sz w:val="24"/>
          <w:szCs w:val="24"/>
        </w:rPr>
        <w:t>Requirements derived from the evidence</w:t>
      </w:r>
    </w:p>
    <w:p w14:paraId="24965D53" w14:textId="77777777" w:rsidR="00206220" w:rsidRDefault="00000000">
      <w:pPr>
        <w:spacing w:after="160"/>
      </w:pPr>
      <w:r>
        <w:t xml:space="preserve">A valid report request should be acknowledged within a short and predictable amount of time, independent of how long the underlying report generation takes. </w:t>
      </w:r>
    </w:p>
    <w:p w14:paraId="378708B1" w14:textId="77777777" w:rsidR="00206220" w:rsidRDefault="00000000">
      <w:pPr>
        <w:spacing w:after="80"/>
      </w:pPr>
      <w:r>
        <w:lastRenderedPageBreak/>
        <w:t>Report generation should not depend on the client staying connected and waiting for the entire duration of the work.</w:t>
      </w:r>
    </w:p>
    <w:p w14:paraId="52652DBA" w14:textId="77777777" w:rsidR="00206220" w:rsidRDefault="00000000">
      <w:pPr>
        <w:spacing w:after="80"/>
      </w:pPr>
      <w:r>
        <w:t>The client should be able to determine whether their request was received and is being processed, without needing to keep an open connection for the full length of that processing.</w:t>
      </w:r>
    </w:p>
    <w:p w14:paraId="0E981C61" w14:textId="77777777" w:rsidR="00206220" w:rsidRDefault="00000000">
      <w:pPr>
        <w:spacing w:after="80"/>
      </w:pPr>
      <w:r>
        <w:t>The system should preserve the outcome of the work (success, failure, or the completed report) so it can be retrieved after the fact, rather than only being deliverable at the exact moment generation finishes.</w:t>
      </w:r>
    </w:p>
    <w:p w14:paraId="7C85669D" w14:textId="77777777" w:rsidR="00206220" w:rsidRDefault="00000000">
      <w:pPr>
        <w:spacing w:after="80"/>
      </w:pPr>
      <w:r>
        <w:t>Report-generation duration should not determine how long the client is forced to wait before receiving any response at all.</w:t>
      </w:r>
    </w:p>
    <w:p w14:paraId="3CB84AC5" w14:textId="77777777" w:rsidR="00206220" w:rsidRDefault="00206220">
      <w:pPr>
        <w:spacing w:after="80"/>
      </w:pPr>
    </w:p>
    <w:p w14:paraId="33B5B28D" w14:textId="3B2B93CD" w:rsidR="00206220" w:rsidRDefault="00000000">
      <w:pPr>
        <w:spacing w:after="80"/>
        <w:rPr>
          <w:b/>
          <w:bCs/>
          <w:sz w:val="24"/>
          <w:szCs w:val="24"/>
        </w:rPr>
      </w:pPr>
      <w:r>
        <w:rPr>
          <w:b/>
          <w:bCs/>
          <w:sz w:val="24"/>
          <w:szCs w:val="24"/>
        </w:rPr>
        <w:t>A proposed revised contract</w:t>
      </w:r>
    </w:p>
    <w:p w14:paraId="0BFE9C89" w14:textId="009EB875" w:rsidR="00206220" w:rsidRDefault="00000000" w:rsidP="00440825">
      <w:pPr>
        <w:spacing w:after="80" w:line="360" w:lineRule="auto"/>
      </w:pPr>
      <w:r>
        <w:t>The current contract should be changed: the API should acknowledge accepted work before the report is complete, rather than returning 200 OK with the completed report in a single synchronous response.</w:t>
      </w:r>
    </w:p>
    <w:p w14:paraId="2AEB657C" w14:textId="3D7B384C" w:rsidR="00206220" w:rsidRPr="00440825" w:rsidRDefault="00000000">
      <w:pPr>
        <w:spacing w:after="100"/>
      </w:pPr>
      <w:r>
        <w:rPr>
          <w:b/>
          <w:bCs/>
        </w:rPr>
        <w:t>Justification:</w:t>
      </w:r>
      <w:r>
        <w:t xml:space="preserve"> </w:t>
      </w:r>
    </w:p>
    <w:p w14:paraId="76850251" w14:textId="7F175740" w:rsidR="00206220" w:rsidRDefault="00000000" w:rsidP="00440825">
      <w:pPr>
        <w:spacing w:after="100"/>
      </w:pPr>
      <w:r>
        <w:t xml:space="preserve">The data shows response time scaling almost exactly 1:1 with artificial delay (0.009432s, 3.011260s, 7.014761s, 12.019507s, for 0s–12s), confirming request lifetime and work lifetime are fully coupled under the current </w:t>
      </w:r>
      <w:proofErr w:type="gramStart"/>
      <w:r>
        <w:t>contract,  the</w:t>
      </w:r>
      <w:proofErr w:type="gramEnd"/>
      <w:r>
        <w:t xml:space="preserve"> client gets no acknowledgement until the report is finished. All conditions succeeded here, but that only reflects this test's specific timeout settings, not a guarantee that holds under heavier reports or stricter timeouts somewhere else. Separating acknowledgement from completion would let the client know its request was received immediately, without report-generation time dictating how long it waits for any response; directly satisfying the resulting requirements. </w:t>
      </w:r>
    </w:p>
    <w:sectPr w:rsidR="00206220">
      <w:headerReference w:type="default" r:id="rId9"/>
      <w:footerReference w:type="default" r:id="rId10"/>
      <w:pgSz w:w="12240" w:h="15840"/>
      <w:pgMar w:top="1080" w:right="1440" w:bottom="1080" w:left="1440"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C3076" w14:textId="77777777" w:rsidR="008B282F" w:rsidRDefault="008B282F">
      <w:pPr>
        <w:spacing w:after="0" w:line="240" w:lineRule="auto"/>
      </w:pPr>
      <w:r>
        <w:separator/>
      </w:r>
    </w:p>
  </w:endnote>
  <w:endnote w:type="continuationSeparator" w:id="0">
    <w:p w14:paraId="1B5E86BB" w14:textId="77777777" w:rsidR="008B282F" w:rsidRDefault="008B2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E2872797-9E41-4CDF-A87C-27D115FE0910}"/>
    <w:embedBold r:id="rId2" w:fontKey="{D269F644-BA86-4230-ABAE-63154D997AD6}"/>
    <w:embedItalic r:id="rId3" w:fontKey="{9D6CC672-257E-47B9-9238-F5AB336643BB}"/>
    <w:embedBoldItalic r:id="rId4" w:fontKey="{9B2D6B29-5EF9-486A-8F96-16AACC13B1A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321B7162-24EB-4E43-B6D7-D4E8A3DA9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57EA4" w14:textId="77777777" w:rsidR="00206220"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5B6573"/>
        <w:sz w:val="16"/>
        <w:szCs w:val="16"/>
      </w:rPr>
      <w:t xml:space="preserve">University of </w:t>
    </w:r>
    <w:proofErr w:type="gramStart"/>
    <w:r>
      <w:rPr>
        <w:color w:val="5B6573"/>
        <w:sz w:val="16"/>
        <w:szCs w:val="16"/>
      </w:rPr>
      <w:t>Belize  |</w:t>
    </w:r>
    <w:proofErr w:type="gramEnd"/>
    <w:r>
      <w:rPr>
        <w:color w:val="5B6573"/>
        <w:sz w:val="16"/>
        <w:szCs w:val="16"/>
      </w:rPr>
      <w:t xml:space="preserve">  Advanced Web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1789FE" w14:textId="77777777" w:rsidR="008B282F" w:rsidRDefault="008B282F">
      <w:pPr>
        <w:spacing w:after="0" w:line="240" w:lineRule="auto"/>
      </w:pPr>
      <w:r>
        <w:separator/>
      </w:r>
    </w:p>
  </w:footnote>
  <w:footnote w:type="continuationSeparator" w:id="0">
    <w:p w14:paraId="08895391" w14:textId="77777777" w:rsidR="008B282F" w:rsidRDefault="008B2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F7975" w14:textId="77777777" w:rsidR="00206220" w:rsidRDefault="00000000">
    <w:pPr>
      <w:pBdr>
        <w:top w:val="nil"/>
        <w:left w:val="nil"/>
        <w:bottom w:val="nil"/>
        <w:right w:val="nil"/>
        <w:between w:val="nil"/>
      </w:pBdr>
      <w:tabs>
        <w:tab w:val="center" w:pos="4680"/>
        <w:tab w:val="right" w:pos="9360"/>
      </w:tabs>
      <w:spacing w:after="0" w:line="240" w:lineRule="auto"/>
      <w:jc w:val="right"/>
      <w:rPr>
        <w:color w:val="000000"/>
      </w:rPr>
    </w:pPr>
    <w:r>
      <w:rPr>
        <w:b/>
        <w:bCs/>
        <w:color w:val="5B6573"/>
        <w:sz w:val="17"/>
        <w:szCs w:val="17"/>
      </w:rPr>
      <w:t>CMPS4191 • Laboratory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9144D"/>
    <w:multiLevelType w:val="multilevel"/>
    <w:tmpl w:val="2298A3B0"/>
    <w:lvl w:ilvl="0">
      <w:start w:val="1"/>
      <w:numFmt w:val="decimal"/>
      <w:pStyle w:val="ListBullet"/>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7C23B8"/>
    <w:multiLevelType w:val="multilevel"/>
    <w:tmpl w:val="E1E0EC4E"/>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5742136">
    <w:abstractNumId w:val="0"/>
  </w:num>
  <w:num w:numId="2" w16cid:durableId="2027779791">
    <w:abstractNumId w:val="1"/>
  </w:num>
  <w:num w:numId="3" w16cid:durableId="807670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5017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50224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7202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20"/>
    <w:rsid w:val="00206220"/>
    <w:rsid w:val="00440825"/>
    <w:rsid w:val="008B2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13C5"/>
  <w15:docId w15:val="{7ECEE977-6A49-444B-8527-F04FF184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20" w:after="160"/>
      <w:outlineLvl w:val="0"/>
    </w:pPr>
    <w:rPr>
      <w:b/>
      <w:bCs/>
      <w:color w:val="1F4E78"/>
      <w:sz w:val="32"/>
      <w:szCs w:val="32"/>
    </w:rPr>
  </w:style>
  <w:style w:type="paragraph" w:styleId="Heading2">
    <w:name w:val="heading 2"/>
    <w:basedOn w:val="Normal"/>
    <w:next w:val="Normal"/>
    <w:link w:val="Heading2Char"/>
    <w:uiPriority w:val="9"/>
    <w:unhideWhenUsed/>
    <w:qFormat/>
    <w:pPr>
      <w:keepNext/>
      <w:keepLines/>
      <w:spacing w:before="240"/>
      <w:outlineLvl w:val="1"/>
    </w:pPr>
    <w:rPr>
      <w:b/>
      <w:bCs/>
      <w:color w:val="1F4E78"/>
      <w:sz w:val="26"/>
      <w:szCs w:val="26"/>
    </w:rPr>
  </w:style>
  <w:style w:type="paragraph" w:styleId="Heading3">
    <w:name w:val="heading 3"/>
    <w:basedOn w:val="Normal"/>
    <w:next w:val="Normal"/>
    <w:link w:val="Heading3Char"/>
    <w:uiPriority w:val="9"/>
    <w:unhideWhenUsed/>
    <w:qFormat/>
    <w:pPr>
      <w:keepNext/>
      <w:keepLines/>
      <w:spacing w:before="180" w:after="80"/>
      <w:outlineLvl w:val="2"/>
    </w:pPr>
    <w:rPr>
      <w:b/>
      <w:bCs/>
      <w:color w:val="17324D"/>
      <w:sz w:val="23"/>
      <w:szCs w:val="23"/>
    </w:rPr>
  </w:style>
  <w:style w:type="paragraph" w:styleId="Heading4">
    <w:name w:val="heading 4"/>
    <w:basedOn w:val="Normal"/>
    <w:next w:val="Normal"/>
    <w:link w:val="Heading4Char"/>
    <w:uiPriority w:val="9"/>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EiOhl7hkC1ncnXBfN1lwTo/LMw==">CgMxLjAyDmguOG43dTJtd3l2a3ZnMg5oLmo0ajhvNHhuYmZlcDIOaC5xNXFrZ2QxN2g1aHUyDmgucWd2MzR0dW96MmV4OAByITEtMzF2UEtIVDhPR2tlM3RuOUdXOERCM1Bjc0xzMTFzNg==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2814</Words>
  <Characters>16043</Characters>
  <Application>Microsoft Office Word</Application>
  <DocSecurity>0</DocSecurity>
  <Lines>133</Lines>
  <Paragraphs>37</Paragraphs>
  <ScaleCrop>false</ScaleCrop>
  <Company/>
  <LinksUpToDate>false</LinksUpToDate>
  <CharactersWithSpaces>18820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of Belize</dc:creator>
  <cp:lastModifiedBy>Bronwen Forman</cp:lastModifiedBy>
  <cp:revision>2</cp:revision>
  <dcterms:created xsi:type="dcterms:W3CDTF">2013-12-23T23:15:00Z</dcterms:created>
  <dcterms:modified xsi:type="dcterms:W3CDTF">2026-08-19T03:30:00Z</dcterms:modified>
</cp:coreProperties>
</file>