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AE" w:rsidRDefault="00AA3ACF" w:rsidP="00AA3ACF">
      <w:pPr>
        <w:pStyle w:val="Ttulo1"/>
      </w:pPr>
      <w:r>
        <w:t>Proyectos principales de la aplicación</w:t>
      </w:r>
    </w:p>
    <w:p w:rsidR="00AA3ACF" w:rsidRDefault="00845EB6" w:rsidP="00AA3ACF">
      <w:r>
        <w:object w:dxaOrig="11454" w:dyaOrig="10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84pt" o:ole="">
            <v:imagedata r:id="rId9" o:title=""/>
          </v:shape>
          <o:OLEObject Type="Embed" ProgID="Visio.Drawing.11" ShapeID="_x0000_i1025" DrawAspect="Content" ObjectID="_1586866065" r:id="rId10"/>
        </w:object>
      </w:r>
    </w:p>
    <w:p w:rsidR="00AA3ACF" w:rsidRDefault="00AA3ACF" w:rsidP="00AA3ACF">
      <w:pPr>
        <w:pStyle w:val="Ttulo1"/>
      </w:pPr>
      <w:r>
        <w:t xml:space="preserve">Proyecto </w:t>
      </w:r>
      <w:proofErr w:type="spellStart"/>
      <w:r>
        <w:t>Service</w:t>
      </w:r>
      <w:proofErr w:type="spellEnd"/>
    </w:p>
    <w:p w:rsidR="00AA3ACF" w:rsidRDefault="007079F3" w:rsidP="00AA3ACF">
      <w:pPr>
        <w:jc w:val="center"/>
      </w:pPr>
      <w:r>
        <w:object w:dxaOrig="4715" w:dyaOrig="3003">
          <v:shape id="_x0000_i1026" type="#_x0000_t75" style="width:235.5pt;height:150pt" o:ole="">
            <v:imagedata r:id="rId11" o:title=""/>
          </v:shape>
          <o:OLEObject Type="Embed" ProgID="Visio.Drawing.11" ShapeID="_x0000_i1026" DrawAspect="Content" ObjectID="_1586866066" r:id="rId12"/>
        </w:object>
      </w:r>
    </w:p>
    <w:p w:rsidR="00AA3ACF" w:rsidRDefault="00AA3ACF" w:rsidP="00AA3ACF">
      <w:pPr>
        <w:pStyle w:val="Ttulo2"/>
      </w:pPr>
      <w:r>
        <w:lastRenderedPageBreak/>
        <w:t>Atrib</w:t>
      </w:r>
      <w:r>
        <w:t xml:space="preserve">utos de la clase </w:t>
      </w:r>
      <w:proofErr w:type="spellStart"/>
      <w:r>
        <w:t>PrensasService.cs</w:t>
      </w:r>
      <w:proofErr w:type="spellEnd"/>
    </w:p>
    <w:p w:rsidR="00AA3ACF" w:rsidRDefault="00AA3ACF" w:rsidP="00AA3ACF">
      <w:pPr>
        <w:pStyle w:val="Prrafodelista"/>
        <w:numPr>
          <w:ilvl w:val="0"/>
          <w:numId w:val="2"/>
        </w:numPr>
        <w:jc w:val="both"/>
      </w:pPr>
      <w:r>
        <w:t>_</w:t>
      </w:r>
      <w:proofErr w:type="spellStart"/>
      <w:r>
        <w:t>motorSolicitudes</w:t>
      </w:r>
      <w:proofErr w:type="spellEnd"/>
      <w:r>
        <w:t xml:space="preserve">: referencia al proyecto </w:t>
      </w:r>
      <w:proofErr w:type="spellStart"/>
      <w:r>
        <w:t>RequesManager</w:t>
      </w:r>
      <w:proofErr w:type="spellEnd"/>
      <w:r>
        <w:t xml:space="preserve">, clase </w:t>
      </w:r>
      <w:proofErr w:type="spellStart"/>
      <w:r>
        <w:t>RequestMotor</w:t>
      </w:r>
      <w:proofErr w:type="spellEnd"/>
      <w:r>
        <w:t xml:space="preserve">. El motor de solicitudes guarda diccionarios en memoria con </w:t>
      </w:r>
      <w:r>
        <w:t>los estados de las solicitudes.</w:t>
      </w:r>
    </w:p>
    <w:p w:rsidR="00D56CB2" w:rsidRDefault="00D56CB2" w:rsidP="00AA3ACF">
      <w:pPr>
        <w:pStyle w:val="Prrafodelista"/>
        <w:numPr>
          <w:ilvl w:val="0"/>
          <w:numId w:val="2"/>
        </w:numPr>
        <w:jc w:val="both"/>
      </w:pPr>
      <w:r>
        <w:t>_</w:t>
      </w:r>
      <w:proofErr w:type="spellStart"/>
      <w:r>
        <w:t>catalogoPrensas</w:t>
      </w:r>
      <w:proofErr w:type="spellEnd"/>
      <w:r>
        <w:t>: Listado de prensas configuradas en el sistema</w:t>
      </w:r>
      <w:r w:rsidR="006A23AD">
        <w:t>.</w:t>
      </w:r>
    </w:p>
    <w:p w:rsidR="00AA3ACF" w:rsidRDefault="00AA3ACF" w:rsidP="00AA3ACF">
      <w:pPr>
        <w:pStyle w:val="Prrafodelista"/>
        <w:numPr>
          <w:ilvl w:val="0"/>
          <w:numId w:val="2"/>
        </w:numPr>
        <w:jc w:val="both"/>
      </w:pPr>
      <w:r>
        <w:t>_</w:t>
      </w:r>
      <w:proofErr w:type="spellStart"/>
      <w:r>
        <w:t>catalogoTags</w:t>
      </w:r>
      <w:proofErr w:type="spellEnd"/>
      <w:r>
        <w:t>: Referencia a la clase Tags, la cual almacena en memoria el listado de tags a los</w:t>
      </w:r>
      <w:r>
        <w:t xml:space="preserve"> que la aplicación se suscribe.</w:t>
      </w:r>
    </w:p>
    <w:p w:rsidR="00AA3ACF" w:rsidRDefault="00AA3ACF" w:rsidP="00AA3ACF">
      <w:pPr>
        <w:pStyle w:val="Prrafodelista"/>
        <w:numPr>
          <w:ilvl w:val="0"/>
          <w:numId w:val="2"/>
        </w:numPr>
        <w:jc w:val="both"/>
      </w:pPr>
      <w:r>
        <w:t>_</w:t>
      </w:r>
      <w:proofErr w:type="spellStart"/>
      <w:r>
        <w:t>datosEnMemoria</w:t>
      </w:r>
      <w:proofErr w:type="spellEnd"/>
      <w:r>
        <w:t xml:space="preserve">: Referencia a la clase </w:t>
      </w:r>
      <w:proofErr w:type="spellStart"/>
      <w:r>
        <w:t>MemoryValues</w:t>
      </w:r>
      <w:proofErr w:type="spellEnd"/>
      <w:r>
        <w:t>, la cual almacena en memoria un diccionario de tags con el último valor obtenido de cada uno de ellos.</w:t>
      </w:r>
    </w:p>
    <w:p w:rsidR="00AA3ACF" w:rsidRDefault="00AA3ACF" w:rsidP="00AA3ACF">
      <w:pPr>
        <w:pStyle w:val="Ttulo2"/>
      </w:pPr>
      <w:r>
        <w:t xml:space="preserve">Métodos de la clase </w:t>
      </w:r>
      <w:proofErr w:type="spellStart"/>
      <w:r>
        <w:t>PrensasService.cs</w:t>
      </w:r>
      <w:proofErr w:type="spellEnd"/>
    </w:p>
    <w:p w:rsidR="00AA3ACF" w:rsidRDefault="00AA3ACF" w:rsidP="00AA3ACF">
      <w:pPr>
        <w:pStyle w:val="Prrafodelista"/>
        <w:numPr>
          <w:ilvl w:val="0"/>
          <w:numId w:val="3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): Carga la configuración de la aplicación, inicializa los atributos, realiza la suscripción de los Tags y arranca </w:t>
      </w:r>
      <w:r>
        <w:t xml:space="preserve">los servicios de </w:t>
      </w:r>
      <w:r w:rsidR="006A23AD">
        <w:t>S</w:t>
      </w:r>
      <w:r>
        <w:t>ignalR y WCF.</w:t>
      </w:r>
    </w:p>
    <w:p w:rsidR="00AA3ACF" w:rsidRDefault="00AA3ACF" w:rsidP="00AA3ACF">
      <w:pPr>
        <w:pStyle w:val="Prrafodelista"/>
        <w:numPr>
          <w:ilvl w:val="0"/>
          <w:numId w:val="3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): Detiene los servicios y persist</w:t>
      </w:r>
      <w:r>
        <w:t>e los valores de las variables.</w:t>
      </w:r>
    </w:p>
    <w:p w:rsidR="00AA3ACF" w:rsidRDefault="00AA3ACF" w:rsidP="00AA3ACF">
      <w:pPr>
        <w:pStyle w:val="Prrafodelista"/>
        <w:numPr>
          <w:ilvl w:val="0"/>
          <w:numId w:val="3"/>
        </w:numPr>
      </w:pP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): </w:t>
      </w:r>
      <w:r w:rsidR="00D56CB2">
        <w:t>Obtiene las prensas de base de datos, s</w:t>
      </w:r>
      <w:r>
        <w:t xml:space="preserve">uscribe los Tags y el evento </w:t>
      </w:r>
      <w:proofErr w:type="spellStart"/>
      <w:r>
        <w:t>DataChanged</w:t>
      </w:r>
      <w:proofErr w:type="spellEnd"/>
      <w:r>
        <w:t xml:space="preserve"> de</w:t>
      </w:r>
      <w:r w:rsidR="006A23AD">
        <w:t xml:space="preserve"> </w:t>
      </w:r>
      <w:r>
        <w:t>l</w:t>
      </w:r>
      <w:r w:rsidR="006A23AD">
        <w:t>os</w:t>
      </w:r>
      <w:r>
        <w:t xml:space="preserve"> proveedor</w:t>
      </w:r>
      <w:r w:rsidR="006A23AD">
        <w:t>es</w:t>
      </w:r>
      <w:r>
        <w:t xml:space="preserve"> OPC. Además inicializa el motor</w:t>
      </w:r>
      <w:r>
        <w:t xml:space="preserve"> de solicitudes (</w:t>
      </w:r>
      <w:proofErr w:type="spellStart"/>
      <w:r>
        <w:t>RequestMotor</w:t>
      </w:r>
      <w:proofErr w:type="spellEnd"/>
      <w:r>
        <w:t>).</w:t>
      </w:r>
    </w:p>
    <w:p w:rsidR="00AA3ACF" w:rsidRDefault="00AA3ACF" w:rsidP="00AA3ACF">
      <w:pPr>
        <w:pStyle w:val="Prrafodelista"/>
        <w:numPr>
          <w:ilvl w:val="0"/>
          <w:numId w:val="3"/>
        </w:numPr>
      </w:pPr>
      <w:proofErr w:type="spellStart"/>
      <w:r>
        <w:t>InitializeWCF</w:t>
      </w:r>
      <w:proofErr w:type="spellEnd"/>
      <w:r>
        <w:t>(): Inicializa el servi</w:t>
      </w:r>
      <w:r>
        <w:t>dor WCF (</w:t>
      </w:r>
      <w:proofErr w:type="spellStart"/>
      <w:r>
        <w:t>WCFRequestMotorServer</w:t>
      </w:r>
      <w:proofErr w:type="spellEnd"/>
      <w:r>
        <w:t>)</w:t>
      </w:r>
    </w:p>
    <w:p w:rsidR="00AA3ACF" w:rsidRDefault="00AA3ACF" w:rsidP="00AA3ACF">
      <w:pPr>
        <w:pStyle w:val="Prrafodelista"/>
        <w:numPr>
          <w:ilvl w:val="0"/>
          <w:numId w:val="3"/>
        </w:numPr>
      </w:pPr>
      <w:proofErr w:type="spellStart"/>
      <w:proofErr w:type="gramStart"/>
      <w:r w:rsidRPr="006A23AD">
        <w:t>DataChanged</w:t>
      </w:r>
      <w:proofErr w:type="spellEnd"/>
      <w:r>
        <w:t>(</w:t>
      </w:r>
      <w:proofErr w:type="gramEnd"/>
      <w:r>
        <w:t xml:space="preserve">): Evento de cambio de datos de los tags. Inicializado en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>).Cuando se recibe un cambio de datos de un tag, se actuali</w:t>
      </w:r>
      <w:r>
        <w:t>za su valor en _</w:t>
      </w:r>
      <w:proofErr w:type="spellStart"/>
      <w:r>
        <w:t>datosEnMemoria</w:t>
      </w:r>
      <w:proofErr w:type="spellEnd"/>
      <w:r>
        <w:t xml:space="preserve">  </w:t>
      </w:r>
      <w:r>
        <w:t>y se realiza una llamada al motor de solicitudes para saber si se h</w:t>
      </w:r>
      <w:r>
        <w:t>a generado una nueva solicitud.</w:t>
      </w:r>
    </w:p>
    <w:p w:rsidR="00AA3ACF" w:rsidRDefault="00AA3ACF" w:rsidP="00AA3ACF">
      <w:pPr>
        <w:pStyle w:val="Prrafodelista"/>
        <w:numPr>
          <w:ilvl w:val="0"/>
          <w:numId w:val="3"/>
        </w:numPr>
      </w:pPr>
      <w:proofErr w:type="spellStart"/>
      <w:r>
        <w:t>StartSignalR</w:t>
      </w:r>
      <w:proofErr w:type="spellEnd"/>
      <w:r>
        <w:t>(): Inicializa el servidor de Signal</w:t>
      </w:r>
      <w:r w:rsidR="006A23AD">
        <w:t>R</w:t>
      </w:r>
      <w:r>
        <w:t xml:space="preserve"> (</w:t>
      </w:r>
      <w:proofErr w:type="spellStart"/>
      <w:r>
        <w:t>Communication.SignalR.SignalRManager</w:t>
      </w:r>
      <w:proofErr w:type="spellEnd"/>
      <w:r>
        <w:t>)</w:t>
      </w:r>
    </w:p>
    <w:p w:rsidR="00B35330" w:rsidRDefault="00B35330" w:rsidP="00B35330">
      <w:pPr>
        <w:pStyle w:val="Ttulo1"/>
      </w:pPr>
      <w:r>
        <w:t xml:space="preserve">Proyecto </w:t>
      </w:r>
      <w:proofErr w:type="spellStart"/>
      <w:r>
        <w:t>RequestManager</w:t>
      </w:r>
      <w:proofErr w:type="spellEnd"/>
    </w:p>
    <w:p w:rsidR="000B2F10" w:rsidRDefault="000B2F10" w:rsidP="000B2F10">
      <w:r>
        <w:object w:dxaOrig="4715" w:dyaOrig="1298">
          <v:shape id="_x0000_i1028" type="#_x0000_t75" style="width:235.5pt;height:65.25pt" o:ole="">
            <v:imagedata r:id="rId13" o:title=""/>
          </v:shape>
          <o:OLEObject Type="Embed" ProgID="Visio.Drawing.11" ShapeID="_x0000_i1028" DrawAspect="Content" ObjectID="_1586866067" r:id="rId14"/>
        </w:object>
      </w:r>
    </w:p>
    <w:p w:rsidR="000B2F10" w:rsidRDefault="000B2F10" w:rsidP="000B2F10">
      <w:r>
        <w:object w:dxaOrig="4244" w:dyaOrig="1105">
          <v:shape id="_x0000_i1029" type="#_x0000_t75" style="width:212.25pt;height:55.5pt" o:ole="">
            <v:imagedata r:id="rId15" o:title=""/>
          </v:shape>
          <o:OLEObject Type="Embed" ProgID="Visio.Drawing.11" ShapeID="_x0000_i1029" DrawAspect="Content" ObjectID="_1586866068" r:id="rId16"/>
        </w:object>
      </w:r>
    </w:p>
    <w:p w:rsidR="000B2F10" w:rsidRPr="000B2F10" w:rsidRDefault="000B2F10" w:rsidP="000B2F10">
      <w:r>
        <w:object w:dxaOrig="2553" w:dyaOrig="1105">
          <v:shape id="_x0000_i1030" type="#_x0000_t75" style="width:127.5pt;height:55.5pt" o:ole="">
            <v:imagedata r:id="rId17" o:title=""/>
          </v:shape>
          <o:OLEObject Type="Embed" ProgID="Visio.Drawing.11" ShapeID="_x0000_i1030" DrawAspect="Content" ObjectID="_1586866069" r:id="rId18"/>
        </w:object>
      </w:r>
      <w:bookmarkStart w:id="0" w:name="_GoBack"/>
      <w:bookmarkEnd w:id="0"/>
    </w:p>
    <w:p w:rsidR="00B35330" w:rsidRDefault="000B2F10" w:rsidP="000B2F10">
      <w:pPr>
        <w:pStyle w:val="Ttulo1"/>
      </w:pPr>
      <w:r>
        <w:lastRenderedPageBreak/>
        <w:t>Cambios en base de datos</w:t>
      </w:r>
    </w:p>
    <w:p w:rsidR="000B2F10" w:rsidRPr="000B2F10" w:rsidRDefault="000B2F10" w:rsidP="000B2F10">
      <w:r>
        <w:object w:dxaOrig="12793" w:dyaOrig="6557">
          <v:shape id="_x0000_i1027" type="#_x0000_t75" style="width:424.5pt;height:217.5pt" o:ole="">
            <v:imagedata r:id="rId19" o:title=""/>
          </v:shape>
          <o:OLEObject Type="Embed" ProgID="Visio.Drawing.11" ShapeID="_x0000_i1027" DrawAspect="Content" ObjectID="_1586866070" r:id="rId20"/>
        </w:object>
      </w:r>
    </w:p>
    <w:sectPr w:rsidR="000B2F10" w:rsidRPr="000B2F10" w:rsidSect="00043E86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43A" w:rsidRDefault="005A043A" w:rsidP="00AA5004">
      <w:pPr>
        <w:spacing w:after="0" w:line="240" w:lineRule="auto"/>
      </w:pPr>
      <w:r>
        <w:separator/>
      </w:r>
    </w:p>
  </w:endnote>
  <w:endnote w:type="continuationSeparator" w:id="0">
    <w:p w:rsidR="005A043A" w:rsidRDefault="005A043A" w:rsidP="00AA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43A" w:rsidRDefault="005A043A" w:rsidP="00AA5004">
      <w:pPr>
        <w:spacing w:after="0" w:line="240" w:lineRule="auto"/>
      </w:pPr>
      <w:r>
        <w:separator/>
      </w:r>
    </w:p>
  </w:footnote>
  <w:footnote w:type="continuationSeparator" w:id="0">
    <w:p w:rsidR="005A043A" w:rsidRDefault="005A043A" w:rsidP="00AA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02"/>
      <w:gridCol w:w="2126"/>
      <w:gridCol w:w="1559"/>
      <w:gridCol w:w="3969"/>
    </w:tblGrid>
    <w:tr w:rsidR="0033771D" w:rsidTr="0033771D">
      <w:trPr>
        <w:cantSplit/>
        <w:trHeight w:val="360"/>
      </w:trPr>
      <w:tc>
        <w:tcPr>
          <w:tcW w:w="1702" w:type="dxa"/>
          <w:vMerge w:val="restart"/>
          <w:vAlign w:val="center"/>
        </w:tcPr>
        <w:p w:rsidR="0033771D" w:rsidRDefault="0014372D" w:rsidP="00295BF1">
          <w:pPr>
            <w:pStyle w:val="Encabezado"/>
            <w:spacing w:before="120"/>
            <w:ind w:left="-57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762000" cy="695325"/>
                <wp:effectExtent l="19050" t="0" r="0" b="0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771D" w:rsidRPr="002D0F44" w:rsidRDefault="0033771D" w:rsidP="00295BF1">
          <w:pPr>
            <w:pStyle w:val="Encabezado2"/>
            <w:ind w:left="85"/>
            <w:jc w:val="center"/>
          </w:pPr>
        </w:p>
      </w:tc>
      <w:tc>
        <w:tcPr>
          <w:tcW w:w="2126" w:type="dxa"/>
          <w:vAlign w:val="center"/>
        </w:tcPr>
        <w:p w:rsidR="0033771D" w:rsidRDefault="0033771D" w:rsidP="0082390D">
          <w:pPr>
            <w:pStyle w:val="Encabezado2"/>
            <w:ind w:left="85"/>
          </w:pPr>
          <w:r>
            <w:rPr>
              <w:b/>
              <w:bCs/>
            </w:rPr>
            <w:t>Fecha:</w:t>
          </w:r>
          <w:r w:rsidR="0082390D">
            <w:t xml:space="preserve"> 03/05</w:t>
          </w:r>
          <w:r w:rsidR="002557CC">
            <w:t>/201</w:t>
          </w:r>
          <w:r w:rsidR="0082390D">
            <w:t>8</w:t>
          </w:r>
        </w:p>
      </w:tc>
      <w:tc>
        <w:tcPr>
          <w:tcW w:w="1559" w:type="dxa"/>
          <w:vAlign w:val="center"/>
        </w:tcPr>
        <w:p w:rsidR="0033771D" w:rsidRDefault="0033771D" w:rsidP="002557CC">
          <w:pPr>
            <w:pStyle w:val="Encabezado2"/>
            <w:ind w:left="85"/>
            <w:rPr>
              <w:lang w:val="en-US"/>
            </w:rPr>
          </w:pPr>
          <w:r>
            <w:rPr>
              <w:b/>
              <w:lang w:val="en-US"/>
            </w:rPr>
            <w:t>Versión:</w:t>
          </w:r>
          <w:r>
            <w:rPr>
              <w:lang w:val="en-US"/>
            </w:rPr>
            <w:t xml:space="preserve"> </w:t>
          </w:r>
          <w:r w:rsidR="002557CC">
            <w:t>1.0</w:t>
          </w:r>
        </w:p>
      </w:tc>
      <w:tc>
        <w:tcPr>
          <w:tcW w:w="3969" w:type="dxa"/>
          <w:vAlign w:val="center"/>
        </w:tcPr>
        <w:p w:rsidR="0033771D" w:rsidRDefault="0033771D" w:rsidP="00295BF1">
          <w:pPr>
            <w:pStyle w:val="Encabezado2"/>
            <w:ind w:left="85"/>
          </w:pPr>
          <w:r>
            <w:rPr>
              <w:b/>
              <w:bCs/>
            </w:rPr>
            <w:t>Autor(es):</w:t>
          </w:r>
          <w:r w:rsidR="0082390D">
            <w:t xml:space="preserve"> JCM</w:t>
          </w:r>
        </w:p>
      </w:tc>
    </w:tr>
    <w:tr w:rsidR="0033771D" w:rsidRPr="00CA3DBD" w:rsidTr="0033771D">
      <w:trPr>
        <w:cantSplit/>
        <w:trHeight w:val="820"/>
      </w:trPr>
      <w:tc>
        <w:tcPr>
          <w:tcW w:w="1702" w:type="dxa"/>
          <w:vMerge/>
        </w:tcPr>
        <w:p w:rsidR="0033771D" w:rsidRDefault="0033771D" w:rsidP="00295BF1">
          <w:pPr>
            <w:pStyle w:val="Encabezado"/>
            <w:ind w:left="85"/>
            <w:rPr>
              <w:sz w:val="14"/>
            </w:rPr>
          </w:pPr>
        </w:p>
      </w:tc>
      <w:tc>
        <w:tcPr>
          <w:tcW w:w="7654" w:type="dxa"/>
          <w:gridSpan w:val="3"/>
        </w:tcPr>
        <w:p w:rsidR="0033771D" w:rsidRDefault="0033771D" w:rsidP="00295BF1">
          <w:pPr>
            <w:pStyle w:val="Encabezado2"/>
            <w:spacing w:before="60"/>
            <w:ind w:left="85"/>
            <w:rPr>
              <w:b/>
              <w:bCs/>
            </w:rPr>
          </w:pPr>
          <w:r>
            <w:rPr>
              <w:b/>
              <w:bCs/>
            </w:rPr>
            <w:t xml:space="preserve">Asunto: </w:t>
          </w:r>
        </w:p>
        <w:p w:rsidR="0033771D" w:rsidRPr="00504876" w:rsidRDefault="0082390D" w:rsidP="0082390D">
          <w:pPr>
            <w:pStyle w:val="Encabezado2"/>
            <w:spacing w:line="360" w:lineRule="auto"/>
            <w:ind w:left="85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Prensas</w:t>
          </w:r>
        </w:p>
        <w:p w:rsidR="0033771D" w:rsidRPr="00F82DFD" w:rsidRDefault="0082390D" w:rsidP="003F3F40">
          <w:pPr>
            <w:pStyle w:val="Encabezado2"/>
            <w:ind w:left="85"/>
          </w:pPr>
          <w:r>
            <w:rPr>
              <w:sz w:val="22"/>
              <w:szCs w:val="22"/>
            </w:rPr>
            <w:t>Documento explicativo de la solución</w:t>
          </w:r>
        </w:p>
      </w:tc>
    </w:tr>
  </w:tbl>
  <w:p w:rsidR="00AA5004" w:rsidRPr="00F82DFD" w:rsidRDefault="00AA50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05EE"/>
    <w:multiLevelType w:val="hybridMultilevel"/>
    <w:tmpl w:val="64F81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A3BB4"/>
    <w:multiLevelType w:val="hybridMultilevel"/>
    <w:tmpl w:val="4DAAD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112DF"/>
    <w:multiLevelType w:val="hybridMultilevel"/>
    <w:tmpl w:val="48A8A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D73"/>
    <w:rsid w:val="0001054E"/>
    <w:rsid w:val="00012DB6"/>
    <w:rsid w:val="0004088C"/>
    <w:rsid w:val="00043E86"/>
    <w:rsid w:val="00046BEC"/>
    <w:rsid w:val="000749C9"/>
    <w:rsid w:val="00084DC8"/>
    <w:rsid w:val="000878C6"/>
    <w:rsid w:val="000A19AD"/>
    <w:rsid w:val="000B2F10"/>
    <w:rsid w:val="00131C21"/>
    <w:rsid w:val="0014372D"/>
    <w:rsid w:val="0014759C"/>
    <w:rsid w:val="00184812"/>
    <w:rsid w:val="001D2E2C"/>
    <w:rsid w:val="00222B69"/>
    <w:rsid w:val="002474B9"/>
    <w:rsid w:val="002557CC"/>
    <w:rsid w:val="002C5D89"/>
    <w:rsid w:val="002D326D"/>
    <w:rsid w:val="0033771D"/>
    <w:rsid w:val="0034550F"/>
    <w:rsid w:val="003C1603"/>
    <w:rsid w:val="003C420C"/>
    <w:rsid w:val="003F3F40"/>
    <w:rsid w:val="004620D4"/>
    <w:rsid w:val="00474723"/>
    <w:rsid w:val="004A0457"/>
    <w:rsid w:val="005577FF"/>
    <w:rsid w:val="00571C80"/>
    <w:rsid w:val="005A043A"/>
    <w:rsid w:val="005D1376"/>
    <w:rsid w:val="0063380A"/>
    <w:rsid w:val="00674339"/>
    <w:rsid w:val="00680EF2"/>
    <w:rsid w:val="006A23AD"/>
    <w:rsid w:val="007079F3"/>
    <w:rsid w:val="00733B32"/>
    <w:rsid w:val="00744108"/>
    <w:rsid w:val="007C5C3F"/>
    <w:rsid w:val="007C6BCB"/>
    <w:rsid w:val="007F1D73"/>
    <w:rsid w:val="0082390D"/>
    <w:rsid w:val="00844444"/>
    <w:rsid w:val="00845EB6"/>
    <w:rsid w:val="00856EDD"/>
    <w:rsid w:val="008C0C2D"/>
    <w:rsid w:val="008C59A2"/>
    <w:rsid w:val="008D5AC6"/>
    <w:rsid w:val="00914FED"/>
    <w:rsid w:val="0094590E"/>
    <w:rsid w:val="00961FC9"/>
    <w:rsid w:val="009B106C"/>
    <w:rsid w:val="00A135AE"/>
    <w:rsid w:val="00A50531"/>
    <w:rsid w:val="00AA3ACF"/>
    <w:rsid w:val="00AA5004"/>
    <w:rsid w:val="00AA6F18"/>
    <w:rsid w:val="00AD6619"/>
    <w:rsid w:val="00AE7F1A"/>
    <w:rsid w:val="00B13F98"/>
    <w:rsid w:val="00B35330"/>
    <w:rsid w:val="00B43072"/>
    <w:rsid w:val="00B97B46"/>
    <w:rsid w:val="00BA4881"/>
    <w:rsid w:val="00C52FD6"/>
    <w:rsid w:val="00C846A5"/>
    <w:rsid w:val="00CA3DBD"/>
    <w:rsid w:val="00CF5FEC"/>
    <w:rsid w:val="00D21425"/>
    <w:rsid w:val="00D562E6"/>
    <w:rsid w:val="00D56CB2"/>
    <w:rsid w:val="00D70B6D"/>
    <w:rsid w:val="00D778F5"/>
    <w:rsid w:val="00DF6AE6"/>
    <w:rsid w:val="00ED763C"/>
    <w:rsid w:val="00EF7896"/>
    <w:rsid w:val="00F8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40"/>
  </w:style>
  <w:style w:type="paragraph" w:styleId="Ttulo1">
    <w:name w:val="heading 1"/>
    <w:basedOn w:val="Normal"/>
    <w:next w:val="Normal"/>
    <w:link w:val="Ttulo1Car"/>
    <w:uiPriority w:val="9"/>
    <w:qFormat/>
    <w:rsid w:val="00AA3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9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AA5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5004"/>
  </w:style>
  <w:style w:type="paragraph" w:styleId="Piedepgina">
    <w:name w:val="footer"/>
    <w:basedOn w:val="Normal"/>
    <w:link w:val="PiedepginaCar"/>
    <w:uiPriority w:val="99"/>
    <w:unhideWhenUsed/>
    <w:rsid w:val="00AA5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004"/>
  </w:style>
  <w:style w:type="character" w:styleId="Hipervnculo">
    <w:name w:val="Hyperlink"/>
    <w:basedOn w:val="Fuentedeprrafopredeter"/>
    <w:uiPriority w:val="99"/>
    <w:semiHidden/>
    <w:unhideWhenUsed/>
    <w:rsid w:val="003C160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84DC8"/>
  </w:style>
  <w:style w:type="paragraph" w:customStyle="1" w:styleId="Encabezado2">
    <w:name w:val="Encabezado2"/>
    <w:rsid w:val="0033771D"/>
    <w:pPr>
      <w:spacing w:after="0" w:line="240" w:lineRule="auto"/>
    </w:pPr>
    <w:rPr>
      <w:rFonts w:ascii="Arial" w:eastAsia="Times New Roman" w:hAnsi="Arial" w:cs="Times New Roman"/>
      <w:sz w:val="1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F3F4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3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3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7F0FD-3CF3-4255-A3DE-9886E6C5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illata</dc:creator>
  <cp:lastModifiedBy>COBO Jonathan (CIC)</cp:lastModifiedBy>
  <cp:revision>51</cp:revision>
  <cp:lastPrinted>2013-07-03T10:00:00Z</cp:lastPrinted>
  <dcterms:created xsi:type="dcterms:W3CDTF">2013-07-02T13:36:00Z</dcterms:created>
  <dcterms:modified xsi:type="dcterms:W3CDTF">2018-05-03T13:21:00Z</dcterms:modified>
</cp:coreProperties>
</file>