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 Cursor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How to start the simulation on the PC:</w:t>
      </w:r>
    </w:p>
    <w:p>
      <w:pPr>
        <w:spacing w:before="100" w:after="100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181818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181818" w:val="clear"/>
        </w:rPr>
        <w:t xml:space="preserve">To run it: open PowerShell, run</w:t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181818" w:val="clear"/>
        </w:rPr>
        <w:t xml:space="preserve">Set-Location "Y:\PSTUDY\Cursor\pstudy-web"</w:t>
      </w:r>
    </w:p>
    <w:p>
      <w:pPr>
        <w:spacing w:before="100" w:after="100" w:line="240"/>
        <w:ind w:right="0" w:left="72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181818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181818" w:val="clear"/>
        </w:rPr>
        <w:t xml:space="preserve">cd C:\pstudy-web</w:t>
        <w:br/>
        <w:t xml:space="preserve">then</w:t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181818" w:val="clear"/>
        </w:rPr>
        <w:t xml:space="preserve">node node_modules/next/dist/bin/next dev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181818" w:val="clear"/>
        </w:rPr>
        <w:br/>
        <w:t xml:space="preserve">and open </w:t>
      </w:r>
      <w:hyperlink xmlns:r="http://schemas.openxmlformats.org/officeDocument/2006/relationships" r:id="docRId0">
        <w:r>
          <w:rPr>
            <w:rFonts w:ascii="Segoe UI" w:hAnsi="Segoe UI" w:cs="Segoe UI" w:eastAsia="Segoe UI"/>
            <w:b/>
            <w:color w:val="81A1C1"/>
            <w:spacing w:val="0"/>
            <w:position w:val="0"/>
            <w:sz w:val="20"/>
            <w:u w:val="single"/>
            <w:shd w:fill="181818" w:val="clear"/>
          </w:rPr>
          <w:t xml:space="preserve">http://localhost:3000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181818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53"/>
        <w:gridCol w:w="4249"/>
        <w:gridCol w:w="3570"/>
      </w:tblGrid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Step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What I can do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What you need to do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1. Hosting (Vercel)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Prepare the project for deployment (config, build scripts, .env.example), and outline deployment steps.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a Vercel account, connect your Git repo, add environment variables, and run the deploy.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2. Database + Auth (Supabase)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Write the database schema (SQL), Supabase client setup, and code to replace localStorage with Supabase (decks, items, users).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a Supabase project, run the migrations, and copy the project URL and anon key into your env vars.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3. Auth (login/register)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login/register flows, protected routes, and role checks (student/teacher/admin).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Configure auth providers (e.g. email, Google) in Supabase, and optionally set up email templates.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4. Cloud storage for images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image upload logic and replace Base64/data URLs with storage URLs.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Enable storage in Supabase (or create an S3 bucket), configure buckets and policies.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5. Domain &amp; HTTPS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 the steps and any config needed.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Buy or configure your domain, point DNS to Vercel; HTTPS is usually automatic.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6. Environment variables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Define required variables in .env.example and use them in the code.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the real .env in Vercel and Supabase, and fill in the actual values (keys, URLs, etc.).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7. Email notifications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Write the code that sends emails (e.g. “exercise checked”).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Sign up for an email provider (Resend, SendGrid, etc.), get an API key, and verify your domain.</w:t>
            </w:r>
          </w:p>
        </w:tc>
      </w:tr>
      <w:tr>
        <w:trPr>
          <w:trHeight w:val="1" w:hRule="atLeast"/>
          <w:jc w:val="left"/>
        </w:trPr>
        <w:tc>
          <w:tcPr>
            <w:tcW w:w="12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8. Payments (optional)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Stripe integration (checkout, webhooks, subscription logic).</w:t>
            </w:r>
          </w:p>
        </w:tc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a Stripe account, configure products/prices, and add Stripe keys to env vars.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 can: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Write code, schemas, configs, and documentation.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You need to: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Create accounts, get API keys, run migrations, configure DNS, deploy, and manage billing for the services you use.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shd w:fill="auto" w:val="clear"/>
        </w:rPr>
        <w:t xml:space="preserve">GitHub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Username: TescoEngineering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Password: Tesco007@GitHub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22"/>
          <w:shd w:fill="auto" w:val="clear"/>
        </w:rPr>
        <w:t xml:space="preserve">Personal access token GitHub: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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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 to PSTUDY ONLINE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https://pstudy-web.vercel.app/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PSTUDY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Study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more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"https://pstudy-web.vercel.app/"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effectively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Workflow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Edit locally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Change code in Cursor as usual.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 on localhost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Run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 node_modules/next/dist/bin/next dev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check 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Push to GitHub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When you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 happy with the changes: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add 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commit -m "Description of what you changed"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push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Vercel deploys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Your live site updates automatically after each push.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shd w:fill="auto" w:val="clear"/>
        </w:rPr>
        <w:t xml:space="preserve">Supabase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name: pstudy online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password: Pstudy007@Supabase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https://tdlkcumndfuhxjqciwgu.supabase.co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Anon key: eyJhbGciOiJIUzI1NiIsInR5cCI6IkpXVCJ9.eyJpc3MiOiJzdXBhYmFzZSIsInJlZiI6InRkbGtjdW1uZGZ1aHhqcWNpd2d1Iiwicm9sZSI6ImFub24iLCJpYXQiOjE3NzM5MTQ3NjcsImV4cCI6MjA4OTQ5MDc2N30.9eWDzQsKgRsK3doCeSiHweusdLziwu5zXFmggbydGlM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Checklist for the new PC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Cursor and sign in with your account.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 the project folder (C:\pstudy-web) to the new PC.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Node.js and run npm install in the project folder.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 .env.local (or recreate it) so Supabase and other secrets are available.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the project in Cursor and start new chats as needed.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 way you keep both your history and a smooth development setup on the new PC.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are suggested improvements for PSTUDY, grouped by area: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Attractiveness (visual and branding)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Landing page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short hero image or illustration and a concise value proposition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Replace the simple checkmark list with icon cards or feature highlights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short “How it works” section (3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steps)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Visual identity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Consider a clearer brand (logo, possibly favicon) instead of plain text “PSTUDY”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subtle motion (e.g. fade-in for sections, light button hover states)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 mobile layout and spacing on the landing page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Remove the construction banner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once ready to launch so the app feels finished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Loading experience</w:t>
      </w:r>
    </w:p>
    <w:p>
      <w:pPr>
        <w:numPr>
          <w:ilvl w:val="0"/>
          <w:numId w:val="34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Replace “Loading...” with skeleton loaders on dashboard, deck list, and practice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User-friendliness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Replace alert() / confirm()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toast notifications for success/error (e.g. “Deck created”, “Save failed”)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 modal for confirmations (delete deck, remove item)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Ensures messages are translatable and work better on mobile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Onboarding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First-time flow: create a sample deck, or show a guided tour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Short tooltips for less obvious UI (e.g. double-click to expand in the deck editor)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Navigation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breadcrumbs on deck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practice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result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“Back” actions are consistent and predictable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 Link instead of &lt;a href&gt; where navigation is internal for correct Next.js behavior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Empty states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Dashboard: show “No decks yet” with a clear CTA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Community: show “No shared decks” with a hint to share your own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empty states slightly more engaging (short explanation + action)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Deck editor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“double-click to expand” clearer (e.g. hint on hover)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keyboard shortcuts (e.g. Ctrl+S to save, Escape to cancel)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an explicit “Saved” state instead of only “Saving...”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Practice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Progress indicator (e.g. “Question 3 of 15”)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Clear feedback on correct/incorrect (e.g. color, icon, short animation)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 for haptic feedback on mobile when answer is checked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Responsiveness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layout on small screens (import drop zone, deck editor table, practice)</w:t>
      </w:r>
    </w:p>
    <w:p>
      <w:pPr>
        <w:numPr>
          <w:ilvl w:val="0"/>
          <w:numId w:val="41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Consider a collapsible options panel for practice on mobile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Functionality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Exam mode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(from PSTUDY-SaaS-PLAN)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Timed exam with per-question or total time limit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Score at the end (e.g. percentage, grade)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of PSTUDYEXAMFILE already supported; add an “Exam” option in practice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Progress and stats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Per-deck stats: correct/wrong, last practiced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Optional dashboard summary (“Continue where you left off”)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Simple per-session history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Spaced repetition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(Phase 4)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 to “practice again” based on difficulty or time since last practice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Export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 deck as .txt for backup and desktop use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Deck improvements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Duplicate deck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Sort items (drag-and-drop)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“Practice range” (e.g. items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 only)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Community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Filter by field/topic (e.g. via FIELDS_OF_INTEREST)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author or deck metadata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Rating or “popular” decks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PWA / Offline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app installable and usable offline for cached decks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worker + basic offline fallback UI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Accessibility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ARIA labels for interactive elements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 keyboard navigation through deck and practice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Sufficient contrast for primary/accent colors</w:t>
      </w:r>
    </w:p>
    <w:p>
      <w:pPr>
        <w:numPr>
          <w:ilvl w:val="0"/>
          <w:numId w:val="5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Error handling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Clear error messages with suggested actions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Retry for network failures</w:t>
      </w:r>
    </w:p>
    <w:p>
      <w:pPr>
        <w:numPr>
          <w:ilvl w:val="0"/>
          <w:numId w:val="56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Translated error strings via i18n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Priority overview</w:t>
      </w:r>
    </w:p>
    <w:tbl>
      <w:tblPr/>
      <w:tblGrid>
        <w:gridCol w:w="1025"/>
        <w:gridCol w:w="3556"/>
        <w:gridCol w:w="1025"/>
      </w:tblGrid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Improvement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Effort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Toast/modal instead of alert/confirm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Exam mode (timed practice)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Deck export as .txt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Landing page refresh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Skeleton loaders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Progress indicator in practice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Duplicate deck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Lower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Spaced repetition, PWA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Higher</w:t>
            </w:r>
          </w:p>
        </w:tc>
      </w:tr>
      <w:tr>
        <w:trPr>
          <w:trHeight w:val="1" w:hRule="atLeast"/>
          <w:jc w:val="left"/>
        </w:trPr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Lower</w:t>
            </w:r>
          </w:p>
        </w:tc>
        <w:tc>
          <w:tcPr>
            <w:tcW w:w="3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Community filters/r ratings</w:t>
            </w:r>
          </w:p>
        </w:tc>
        <w:tc>
          <w:tcPr>
            <w:tcW w:w="10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34" w:type="dxa"/>
              <w:right w:w="134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practical first batch would be: toasts/modals instead of alerts, exam mode, deck export, and a light refresh of the landing page. If you say which of these you want to prioritize (e.g. UX vs exam mode vs export), I can outline concrete implementation steps or pseudocode for each.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Problem: Reset email link sent users to login with “Something went wrong…”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callback couldn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handle Supabase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hash tokens reliably.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 fix (already in repo):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src/app/auth/callback/page.tsx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client page handles PKCE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?code=, hash tokens (access_token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refresh_token), polling with implicit client, manual hash parse,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verifyOtp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token_hash, redirects with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window.location.replace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/login?recovery=1.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resetPasswordForEmail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uses redirectTo: ${origin`/auth/callback``.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 it still fails after deploy: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In Supabase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Authentication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Email Templates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Reset password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change the link from {{ .ConfirmationURL }} to:</w:t>
        <w:br/>
        <w:t xml:space="preserve">{{ .SiteURL }}/auth/callback?token_hash={{ .TokenHash }}&amp;type=recovery</w:t>
        <w:br/>
        <w:t xml:space="preserve">so the app uses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query params + verifyOtp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instead of relying on the hash fragment.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Redirect URLs in Supabase must include 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https://pstudy-web.vercel.app/auth/callback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(and localhost for dev).</w:t>
      </w: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 rate limits blocked testing one 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retest when limits reset.</w:t>
      </w:r>
    </w:p>
    <w:p>
      <w:pPr>
        <w:tabs>
          <w:tab w:val="left" w:pos="72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 end of session on 24/3 - note for next session: “PSTUDY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next: exam take page + results”.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 end of session on 25/3 If the thread is hard to find, starting a new chat with a one-liner like “Continue PSTUDY: PDF upload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AI deck generation with per-user limits” is enough context to resume.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Google Cloud info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Service account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ab/>
        <w:t xml:space="preserve">service account name: ServAccPstudy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ab/>
        <w:t xml:space="preserve">service accout ID: servaccpstudy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ab/>
        <w:t xml:space="preserve">Email address: servaccpstudy@pstudy.iam.gserviceaccount.com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ab/>
        <w:t xml:space="preserve">Service account description: supportsPstudy-web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ab/>
        <w:t xml:space="preserve">key file ref.: C:\pstudy-web\google-credentials.json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I’m working on PSTUDY (pstudy-web): a Next.js 14 app for flashcard/deck practice, Supabase auth/data, deployed from this repo.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**Project root (edit here only):** `C:\pstudy-web` — do not use the Y: drive copy unless I say so.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**Where we are**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Practice mode: “Speak” + optional “Consider only deck answers” (uses Google Cloud Speech-to-Text with phrase hints when configured; otherwise Web Speech API).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Recent fix (Edge ~146 / Chromium): cloud STT used to fail after ~1.2s because WEBM/Opus chunks from one long MediaRecorder weren’t standalone decodable files. **Fix:** `src/lib/speech-cloud.ts` uses **one new MediaRecorder per ~1.2s slice** so each POST is a complete WebM blob.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Deck-only matching: `src/lib/speech.ts` (`resolveDeckOnlyTranscript`) — multi-word answers, full phrase list on server for resolution vs 500 cap for Google hints in `src/app/api/speech-to-text/route.ts`.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Debug: `localStorage.setItem("pstudySpeechDebug","1")` logs `[pstudy-speech]` from `speech-cloud.ts`. Tests: `npm run test` → `src/lib/speech-deck-only.test.ts`.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Optional Google STT: `.env.example`, `GOOGLE-CLOUD-SETUP.md`.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**Before changing anything:** read workspace rules under `.cursor/rules/` if present; match existing patterns; keep edits scoped.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I want to continue from here: [fill in: e.g. deploy tweaks, new feature, polish].</w:t>
      </w:r>
    </w:p>
    <w:p>
      <w:pPr>
        <w:spacing w:before="0" w:after="160" w:line="25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26">
    <w:abstractNumId w:val="42"/>
  </w:num>
  <w:num w:numId="28">
    <w:abstractNumId w:val="36"/>
  </w:num>
  <w:num w:numId="30">
    <w:abstractNumId w:val="30"/>
  </w:num>
  <w:num w:numId="32">
    <w:abstractNumId w:val="24"/>
  </w:num>
  <w:num w:numId="34">
    <w:abstractNumId w:val="18"/>
  </w:num>
  <w:num w:numId="41">
    <w:abstractNumId w:val="12"/>
  </w:num>
  <w:num w:numId="56">
    <w:abstractNumId w:val="6"/>
  </w:num>
  <w:num w:numId="9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pstudy-web.vercel.app/" Id="docRId1" Type="http://schemas.openxmlformats.org/officeDocument/2006/relationships/hyperlink" /><Relationship TargetMode="External" Target="http://localhost:3000/" Id="docRId3" Type="http://schemas.openxmlformats.org/officeDocument/2006/relationships/hyperlink" /><Relationship TargetMode="External" Target="https://pstudy-web.vercel.app/auth/callback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://localhost:3000/" Id="docRId0" Type="http://schemas.openxmlformats.org/officeDocument/2006/relationships/hyperlink" /><Relationship TargetMode="External" Target="https://pstudy-web.vercel.app/" Id="docRId2" Type="http://schemas.openxmlformats.org/officeDocument/2006/relationships/hyperlink" /><Relationship TargetMode="External" Target="https://tdlkcumndfuhxjqciwgu.supabase.co/" Id="docRId4" Type="http://schemas.openxmlformats.org/officeDocument/2006/relationships/hyperlink" /><Relationship Target="numbering.xml" Id="docRId6" Type="http://schemas.openxmlformats.org/officeDocument/2006/relationships/numbering" /></Relationships>
</file>