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>1) Measure the DNA concentration (ng/</w:t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l) of each assembly piece.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 xml:space="preserve">2) Add 100 ng of the linearized vector backbone and equimolar amounts of the other assembly pieces to a </w:t>
      </w:r>
      <w:r w:rsidR="00565342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 xml:space="preserve">5 </w:t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 xml:space="preserve">l total volume </w:t>
      </w:r>
      <w:r w:rsidR="00D66FB8">
        <w:rPr>
          <w:rFonts w:ascii="Helvetica" w:hAnsi="Helvetica" w:cs="Helvetica"/>
          <w:szCs w:val="28"/>
        </w:rPr>
        <w:t xml:space="preserve">assembly </w:t>
      </w:r>
      <w:r w:rsidRPr="00F209CA">
        <w:rPr>
          <w:rFonts w:ascii="Helvetica" w:hAnsi="Helvetica" w:cs="Helvetica"/>
          <w:szCs w:val="28"/>
        </w:rPr>
        <w:t xml:space="preserve">reaction </w:t>
      </w:r>
      <w:r w:rsidR="00D66FB8">
        <w:rPr>
          <w:rFonts w:ascii="Helvetica" w:hAnsi="Helvetica" w:cs="Helvetica"/>
          <w:szCs w:val="28"/>
        </w:rPr>
        <w:t xml:space="preserve">mixture </w:t>
      </w:r>
      <w:r w:rsidRPr="00F209CA">
        <w:rPr>
          <w:rFonts w:ascii="Helvetica" w:hAnsi="Helvetica" w:cs="Helvetica"/>
          <w:szCs w:val="28"/>
        </w:rPr>
        <w:t>as follows: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linearized vector backbone (</w:t>
      </w:r>
      <w:r w:rsidRPr="00F209CA">
        <w:rPr>
          <w:rFonts w:ascii="Helvetica" w:hAnsi="Helvetica" w:cs="Helvetica"/>
          <w:szCs w:val="28"/>
        </w:rPr>
        <w:t>100 ng)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each additional</w:t>
      </w:r>
      <w:r w:rsidRPr="00F209CA">
        <w:rPr>
          <w:rFonts w:ascii="Helvetica" w:hAnsi="Helvetica" w:cs="Helvetica"/>
          <w:szCs w:val="28"/>
        </w:rPr>
        <w:t xml:space="preserve"> assembly piece (</w:t>
      </w:r>
      <w:r>
        <w:rPr>
          <w:rFonts w:ascii="Helvetica" w:hAnsi="Helvetica" w:cs="Helvetica"/>
          <w:szCs w:val="28"/>
        </w:rPr>
        <w:t xml:space="preserve">to </w:t>
      </w:r>
      <w:r w:rsidRPr="00F209CA">
        <w:rPr>
          <w:rFonts w:ascii="Helvetica" w:hAnsi="Helvetica" w:cs="Helvetica"/>
          <w:szCs w:val="28"/>
        </w:rPr>
        <w:t>equimolar with bac</w:t>
      </w:r>
      <w:r>
        <w:rPr>
          <w:rFonts w:ascii="Helvetica" w:hAnsi="Helvetica" w:cs="Helvetica"/>
          <w:szCs w:val="28"/>
        </w:rPr>
        <w:t>kbone)</w:t>
      </w:r>
    </w:p>
    <w:p w:rsidR="00AA5CB8" w:rsidRPr="00F209CA" w:rsidRDefault="00A8429E" w:rsidP="00AA5CB8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 xml:space="preserve">  </w:t>
      </w:r>
      <w:r w:rsidR="00565342">
        <w:rPr>
          <w:rFonts w:ascii="Helvetica" w:hAnsi="Helvetica" w:cs="Helvetica"/>
          <w:szCs w:val="28"/>
        </w:rPr>
        <w:t>1.5</w:t>
      </w:r>
      <w:r w:rsidR="00F209CA"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F209CA" w:rsidRPr="00F209CA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</w:r>
      <w:r w:rsidR="00565342">
        <w:rPr>
          <w:rFonts w:ascii="Helvetica" w:hAnsi="Helvetica" w:cs="Helvetica"/>
          <w:szCs w:val="28"/>
        </w:rPr>
        <w:t>10</w:t>
      </w:r>
      <w:r w:rsidR="00F209CA" w:rsidRPr="00F209CA">
        <w:rPr>
          <w:rFonts w:ascii="Helvetica" w:hAnsi="Helvetica" w:cs="Helvetica"/>
          <w:szCs w:val="28"/>
        </w:rPr>
        <w:t xml:space="preserve">X </w:t>
      </w:r>
      <w:r w:rsidR="00EC18BC">
        <w:rPr>
          <w:rFonts w:ascii="Helvetica" w:hAnsi="Helvetica" w:cs="Helvetica"/>
          <w:szCs w:val="28"/>
        </w:rPr>
        <w:t>NEB T4</w:t>
      </w:r>
      <w:r w:rsidR="00565342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>Buffer</w:t>
      </w:r>
    </w:p>
    <w:p w:rsidR="00F209CA" w:rsidRPr="00F209CA" w:rsidRDefault="00AA5CB8" w:rsidP="00AA5CB8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+</w:t>
      </w:r>
      <w:r>
        <w:rPr>
          <w:rFonts w:ascii="Helvetica" w:hAnsi="Helvetica" w:cs="Helvetica"/>
          <w:szCs w:val="28"/>
        </w:rPr>
        <w:tab/>
        <w:t xml:space="preserve">  0.15</w:t>
      </w:r>
      <w:r w:rsidRPr="00F209CA">
        <w:rPr>
          <w:rFonts w:ascii="Helvetica" w:hAnsi="Helvetica" w:cs="Helvetica"/>
          <w:szCs w:val="28"/>
        </w:rPr>
        <w:tab/>
      </w:r>
      <w:r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>
        <w:rPr>
          <w:rFonts w:ascii="Helvetica" w:hAnsi="Helvetica" w:cs="Helvetica"/>
          <w:szCs w:val="28"/>
        </w:rPr>
        <w:tab/>
        <w:t>100</w:t>
      </w:r>
      <w:r w:rsidRPr="00F209CA">
        <w:rPr>
          <w:rFonts w:ascii="Helvetica" w:hAnsi="Helvetica" w:cs="Helvetica"/>
          <w:szCs w:val="28"/>
        </w:rPr>
        <w:t xml:space="preserve">X </w:t>
      </w:r>
      <w:r>
        <w:rPr>
          <w:rFonts w:ascii="Helvetica" w:hAnsi="Helvetica" w:cs="Helvetica"/>
          <w:szCs w:val="28"/>
        </w:rPr>
        <w:t>BSA*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  <w:t xml:space="preserve">  </w:t>
      </w:r>
      <w:r w:rsidRPr="00F209CA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 w:rsidR="00A8429E">
        <w:rPr>
          <w:rFonts w:ascii="Helvetica" w:hAnsi="Helvetica" w:cs="Helvetica"/>
          <w:szCs w:val="28"/>
        </w:rPr>
        <w:tab/>
      </w:r>
      <w:r w:rsidR="00565342" w:rsidRPr="00565342">
        <w:rPr>
          <w:rFonts w:ascii="Helvetica" w:hAnsi="Helvetica" w:cs="Helvetica"/>
          <w:i/>
          <w:szCs w:val="28"/>
        </w:rPr>
        <w:t>Bsa</w:t>
      </w:r>
      <w:r w:rsidR="00565342">
        <w:rPr>
          <w:rFonts w:ascii="Helvetica" w:hAnsi="Helvetica" w:cs="Helvetica"/>
          <w:szCs w:val="28"/>
        </w:rPr>
        <w:t>I</w:t>
      </w:r>
    </w:p>
    <w:p w:rsidR="00565342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>+</w:t>
      </w:r>
      <w:r w:rsidR="00A8429E">
        <w:rPr>
          <w:rFonts w:ascii="Helvetica" w:hAnsi="Helvetica" w:cs="Helvetica"/>
          <w:szCs w:val="28"/>
        </w:rPr>
        <w:tab/>
        <w:t xml:space="preserve">  </w:t>
      </w:r>
      <w:r w:rsidR="00565342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Pr="00F209CA">
        <w:rPr>
          <w:rFonts w:ascii="Helvetica" w:hAnsi="Helvetica" w:cs="Helvetica"/>
          <w:szCs w:val="28"/>
        </w:rPr>
        <w:t>l</w:t>
      </w:r>
      <w:r w:rsidR="00925889">
        <w:rPr>
          <w:rFonts w:ascii="Helvetica" w:hAnsi="Helvetica" w:cs="Helvetica"/>
          <w:szCs w:val="28"/>
        </w:rPr>
        <w:tab/>
      </w:r>
      <w:r w:rsidR="00EC18BC">
        <w:rPr>
          <w:rFonts w:ascii="Helvetica" w:hAnsi="Helvetica" w:cs="Helvetica"/>
          <w:szCs w:val="28"/>
        </w:rPr>
        <w:t xml:space="preserve">NEB T4 Ligase, 2 million cohesive end units / </w:t>
      </w:r>
      <w:r w:rsidR="00323E80">
        <w:rPr>
          <w:rFonts w:ascii="Helvetica" w:hAnsi="Helvetica" w:cs="Helvetica"/>
          <w:szCs w:val="28"/>
        </w:rPr>
        <w:t>mL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 xml:space="preserve">+ </w:t>
      </w:r>
      <w:r w:rsidRPr="00D66FB8">
        <w:rPr>
          <w:rFonts w:ascii="Helvetica" w:hAnsi="Helvetica" w:cs="Helvetica"/>
          <w:szCs w:val="28"/>
          <w:u w:val="single"/>
        </w:rPr>
        <w:tab/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D66FB8">
        <w:rPr>
          <w:rFonts w:ascii="Symbol" w:hAnsi="Symbol" w:cs="Helvetica"/>
          <w:szCs w:val="28"/>
          <w:u w:val="single"/>
        </w:rPr>
        <w:t></w:t>
      </w:r>
      <w:r w:rsidR="00A8429E">
        <w:rPr>
          <w:rFonts w:ascii="Symbol" w:hAnsi="Symbol" w:cs="Helvetica"/>
          <w:szCs w:val="28"/>
        </w:rPr>
        <w:tab/>
      </w:r>
      <w:r w:rsidRPr="00F209CA">
        <w:rPr>
          <w:rFonts w:ascii="Helvetica" w:hAnsi="Helvetica" w:cs="Helvetica"/>
          <w:szCs w:val="28"/>
        </w:rPr>
        <w:t>dH</w:t>
      </w:r>
      <w:r w:rsidRPr="00F209CA">
        <w:rPr>
          <w:rFonts w:ascii="Helvetica" w:hAnsi="Helvetica" w:cs="Helvetica"/>
          <w:szCs w:val="28"/>
          <w:vertAlign w:val="subscript"/>
        </w:rPr>
        <w:t>2</w:t>
      </w:r>
      <w:r w:rsidRPr="00F209CA">
        <w:rPr>
          <w:rFonts w:ascii="Helvetica" w:hAnsi="Helvetica" w:cs="Helvetica"/>
          <w:szCs w:val="28"/>
        </w:rPr>
        <w:t>0 to</w:t>
      </w:r>
    </w:p>
    <w:p w:rsidR="00565342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 w:rsidRPr="00F209CA">
        <w:rPr>
          <w:rFonts w:ascii="Helvetica" w:hAnsi="Helvetica" w:cs="Helvetica"/>
          <w:szCs w:val="28"/>
        </w:rPr>
        <w:tab/>
      </w:r>
      <w:r w:rsidR="00A8429E">
        <w:rPr>
          <w:rFonts w:ascii="Helvetica" w:hAnsi="Helvetica" w:cs="Helvetica"/>
          <w:szCs w:val="28"/>
        </w:rPr>
        <w:tab/>
      </w:r>
      <w:r w:rsidR="00565342">
        <w:rPr>
          <w:rFonts w:ascii="Helvetica" w:hAnsi="Helvetica" w:cs="Helvetica"/>
          <w:szCs w:val="28"/>
        </w:rPr>
        <w:t>1</w:t>
      </w:r>
      <w:r w:rsidRPr="00F209CA">
        <w:rPr>
          <w:rFonts w:ascii="Helvetica" w:hAnsi="Helvetica" w:cs="Helvetica"/>
          <w:szCs w:val="28"/>
        </w:rPr>
        <w:t xml:space="preserve">5 </w:t>
      </w:r>
      <w:r w:rsidRPr="00F209CA">
        <w:rPr>
          <w:rFonts w:ascii="Helvetica" w:hAnsi="Helvetica" w:cs="Helvetica"/>
          <w:szCs w:val="28"/>
        </w:rPr>
        <w:tab/>
      </w:r>
      <w:r w:rsidR="00D66FB8">
        <w:rPr>
          <w:rFonts w:ascii="Symbol" w:hAnsi="Symbol" w:cs="Helvetica"/>
          <w:szCs w:val="28"/>
        </w:rPr>
        <w:t>m</w:t>
      </w:r>
      <w:r w:rsidR="00D66FB8">
        <w:rPr>
          <w:rFonts w:ascii="Helvetica" w:hAnsi="Helvetica" w:cs="Helvetica"/>
          <w:szCs w:val="28"/>
        </w:rPr>
        <w:t>l</w:t>
      </w:r>
    </w:p>
    <w:p w:rsidR="00565342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AA5CB8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NOTE: It is </w:t>
      </w:r>
      <w:r w:rsidRPr="000419D1">
        <w:rPr>
          <w:rFonts w:ascii="Helvetica" w:hAnsi="Helvetica" w:cs="Helvetica"/>
          <w:b/>
          <w:i/>
          <w:szCs w:val="28"/>
        </w:rPr>
        <w:t>essential</w:t>
      </w:r>
      <w:r>
        <w:rPr>
          <w:rFonts w:ascii="Helvetica" w:hAnsi="Helvetica" w:cs="Helvetica"/>
          <w:szCs w:val="28"/>
        </w:rPr>
        <w:t xml:space="preserve"> to use a High Concentration Ligase</w:t>
      </w:r>
    </w:p>
    <w:p w:rsidR="00AA5CB8" w:rsidRDefault="00AA5CB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AA5CB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* </w:t>
      </w:r>
      <w:r w:rsidRPr="00AA5CB8">
        <w:rPr>
          <w:rFonts w:ascii="Helvetica" w:hAnsi="Helvetica" w:cs="Helvetica"/>
          <w:i/>
          <w:szCs w:val="28"/>
        </w:rPr>
        <w:t>Bsa</w:t>
      </w:r>
      <w:r>
        <w:rPr>
          <w:rFonts w:ascii="Helvetica" w:hAnsi="Helvetica" w:cs="Helvetica"/>
          <w:szCs w:val="28"/>
        </w:rPr>
        <w:t>I is only 10% active at 37 C without the addition of BSA.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F209CA" w:rsidRDefault="009478E7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3</w:t>
      </w:r>
      <w:r w:rsidR="00F209CA" w:rsidRPr="00F209CA">
        <w:rPr>
          <w:rFonts w:ascii="Helvetica" w:hAnsi="Helvetica" w:cs="Helvetica"/>
          <w:szCs w:val="28"/>
        </w:rPr>
        <w:t xml:space="preserve">) </w:t>
      </w:r>
      <w:r w:rsidR="0084098A">
        <w:rPr>
          <w:rFonts w:ascii="Helvetica" w:hAnsi="Helvetica" w:cs="Helvetica"/>
          <w:szCs w:val="28"/>
        </w:rPr>
        <w:t>Perform the assembly reaction in</w:t>
      </w:r>
      <w:r w:rsidR="00F209CA" w:rsidRPr="00F209CA">
        <w:rPr>
          <w:rFonts w:ascii="Helvetica" w:hAnsi="Helvetica" w:cs="Helvetica"/>
          <w:szCs w:val="28"/>
        </w:rPr>
        <w:t xml:space="preserve"> a thermocycler as follows:</w:t>
      </w:r>
    </w:p>
    <w:p w:rsidR="000419D1" w:rsidRDefault="000419D1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0419D1" w:rsidRDefault="000419D1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either (following Engler 2009):</w:t>
      </w:r>
    </w:p>
    <w:p w:rsidR="00565342" w:rsidRPr="00A8429E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A8429E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3</w:t>
      </w:r>
      <w:r w:rsidR="00A2397C"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min</w:t>
      </w:r>
      <w:r w:rsidR="00A2397C" w:rsidRPr="00A8429E">
        <w:rPr>
          <w:rFonts w:ascii="Helvetica" w:hAnsi="Helvetica" w:cs="Helvetica"/>
          <w:szCs w:val="28"/>
        </w:rPr>
        <w:t xml:space="preserve"> </w:t>
      </w:r>
      <w:r w:rsidR="00A2397C" w:rsidRPr="00A8429E">
        <w:rPr>
          <w:rFonts w:ascii="Helvetica" w:hAnsi="Helvetica" w:cs="Helvetica"/>
          <w:szCs w:val="28"/>
        </w:rPr>
        <w:tab/>
      </w:r>
      <w:r w:rsidR="00D66FB8" w:rsidRPr="00A8429E">
        <w:rPr>
          <w:rFonts w:ascii="Helvetica" w:hAnsi="Helvetica" w:cs="Helvetica"/>
          <w:szCs w:val="28"/>
        </w:rPr>
        <w:t>@</w:t>
      </w:r>
      <w:r w:rsidR="00F209CA" w:rsidRPr="00A8429E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37</w:t>
      </w:r>
      <w:r w:rsidR="00A2397C" w:rsidRPr="00A8429E">
        <w:rPr>
          <w:rFonts w:ascii="Helvetica" w:hAnsi="Helvetica" w:cs="Helvetica"/>
          <w:szCs w:val="28"/>
        </w:rPr>
        <w:t xml:space="preserve"> </w:t>
      </w:r>
      <w:r w:rsidR="00F209CA" w:rsidRPr="00A8429E">
        <w:rPr>
          <w:rFonts w:ascii="Helvetica" w:hAnsi="Helvetica" w:cs="Helvetica"/>
          <w:szCs w:val="28"/>
        </w:rPr>
        <w:t>C</w:t>
      </w:r>
      <w:r w:rsidR="00A2397C" w:rsidRPr="00A8429E">
        <w:rPr>
          <w:rFonts w:ascii="Helvetica" w:hAnsi="Helvetica" w:cs="Helvetica"/>
          <w:szCs w:val="28"/>
        </w:rPr>
        <w:t xml:space="preserve"> }</w:t>
      </w:r>
    </w:p>
    <w:p w:rsidR="00565342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ab/>
        <w:t>4</w:t>
      </w:r>
      <w:r w:rsidR="00A2397C"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min</w:t>
      </w:r>
      <w:r w:rsidR="00A2397C" w:rsidRPr="00A8429E">
        <w:rPr>
          <w:rFonts w:ascii="Helvetica" w:hAnsi="Helvetica" w:cs="Helvetica"/>
          <w:szCs w:val="28"/>
        </w:rPr>
        <w:tab/>
      </w:r>
      <w:r w:rsidR="00D66FB8" w:rsidRPr="00A8429E">
        <w:rPr>
          <w:rFonts w:ascii="Helvetica" w:hAnsi="Helvetica" w:cs="Helvetica"/>
          <w:szCs w:val="28"/>
        </w:rPr>
        <w:t>@</w:t>
      </w:r>
      <w:r w:rsidR="00A2397C" w:rsidRPr="00A8429E"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>16</w:t>
      </w:r>
      <w:r w:rsidR="00A2397C" w:rsidRPr="00A8429E">
        <w:rPr>
          <w:rFonts w:ascii="Helvetica" w:hAnsi="Helvetica" w:cs="Helvetica"/>
          <w:szCs w:val="28"/>
        </w:rPr>
        <w:t xml:space="preserve"> </w:t>
      </w:r>
      <w:r w:rsidR="00F209CA" w:rsidRPr="00A8429E">
        <w:rPr>
          <w:rFonts w:ascii="Helvetica" w:hAnsi="Helvetica" w:cs="Helvetica"/>
          <w:szCs w:val="28"/>
        </w:rPr>
        <w:t>C</w:t>
      </w:r>
      <w:r w:rsidR="0084098A" w:rsidRPr="00A8429E">
        <w:rPr>
          <w:rFonts w:ascii="Helvetica" w:hAnsi="Helvetica" w:cs="Helvetica"/>
          <w:szCs w:val="28"/>
        </w:rPr>
        <w:t xml:space="preserve"> }</w:t>
      </w:r>
      <w:r w:rsidR="0084098A"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25</w:t>
      </w:r>
      <w:r w:rsidR="003D76A1">
        <w:rPr>
          <w:rFonts w:ascii="Helvetica" w:hAnsi="Helvetica" w:cs="Helvetica"/>
          <w:szCs w:val="28"/>
        </w:rPr>
        <w:t xml:space="preserve"> </w:t>
      </w:r>
      <w:r w:rsidR="00A2397C" w:rsidRPr="00A8429E">
        <w:rPr>
          <w:rFonts w:ascii="Helvetica" w:hAnsi="Helvetica" w:cs="Helvetica"/>
          <w:szCs w:val="28"/>
        </w:rPr>
        <w:t>cycles</w:t>
      </w:r>
    </w:p>
    <w:p w:rsidR="00A8429E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 </w:t>
      </w:r>
    </w:p>
    <w:p w:rsidR="00565342" w:rsidRPr="00A8429E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5</w:t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</w:r>
      <w:r w:rsidR="00A2397C">
        <w:rPr>
          <w:rFonts w:ascii="Helvetica" w:hAnsi="Helvetica" w:cs="Helvetica"/>
          <w:szCs w:val="28"/>
        </w:rPr>
        <w:t>min</w:t>
      </w:r>
      <w:r w:rsidR="00A2397C">
        <w:rPr>
          <w:rFonts w:ascii="Helvetica" w:hAnsi="Helvetica" w:cs="Helvetica"/>
          <w:szCs w:val="28"/>
        </w:rPr>
        <w:tab/>
        <w:t xml:space="preserve">@ </w:t>
      </w:r>
      <w:r>
        <w:rPr>
          <w:rFonts w:ascii="Helvetica" w:hAnsi="Helvetica" w:cs="Helvetica"/>
          <w:szCs w:val="28"/>
        </w:rPr>
        <w:t>50</w:t>
      </w:r>
      <w:r w:rsidR="00A2397C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>C</w:t>
      </w:r>
      <w:r>
        <w:rPr>
          <w:rFonts w:ascii="Helvetica" w:hAnsi="Helvetica" w:cs="Helvetica"/>
          <w:szCs w:val="28"/>
        </w:rPr>
        <w:t xml:space="preserve"> </w:t>
      </w:r>
      <w:r w:rsidRPr="00A8429E">
        <w:rPr>
          <w:rFonts w:ascii="Helvetica" w:hAnsi="Helvetica" w:cs="Helvetica"/>
          <w:szCs w:val="28"/>
        </w:rPr>
        <w:t>}</w:t>
      </w:r>
    </w:p>
    <w:p w:rsidR="000419D1" w:rsidRDefault="00565342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ab/>
        <w:t>5</w:t>
      </w:r>
      <w:r>
        <w:rPr>
          <w:rFonts w:ascii="Helvetica" w:hAnsi="Helvetica" w:cs="Helvetica"/>
          <w:szCs w:val="28"/>
        </w:rPr>
        <w:tab/>
      </w:r>
      <w:r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min</w:t>
      </w:r>
      <w:r w:rsidRPr="00A8429E">
        <w:rPr>
          <w:rFonts w:ascii="Helvetica" w:hAnsi="Helvetica" w:cs="Helvetica"/>
          <w:szCs w:val="28"/>
        </w:rPr>
        <w:tab/>
        <w:t xml:space="preserve">@ </w:t>
      </w:r>
      <w:r>
        <w:rPr>
          <w:rFonts w:ascii="Helvetica" w:hAnsi="Helvetica" w:cs="Helvetica"/>
          <w:szCs w:val="28"/>
        </w:rPr>
        <w:t>80</w:t>
      </w:r>
      <w:r w:rsidRPr="00A8429E">
        <w:rPr>
          <w:rFonts w:ascii="Helvetica" w:hAnsi="Helvetica" w:cs="Helvetica"/>
          <w:szCs w:val="28"/>
        </w:rPr>
        <w:t xml:space="preserve"> C }</w:t>
      </w:r>
      <w:r w:rsidR="003D76A1">
        <w:rPr>
          <w:rFonts w:ascii="Helvetica" w:hAnsi="Helvetica" w:cs="Helvetica"/>
          <w:szCs w:val="28"/>
        </w:rPr>
        <w:t xml:space="preserve">    </w:t>
      </w:r>
      <w:r w:rsidR="0084098A">
        <w:rPr>
          <w:rFonts w:ascii="Helvetica" w:hAnsi="Helvetica" w:cs="Helvetica"/>
          <w:szCs w:val="28"/>
        </w:rPr>
        <w:t>1</w:t>
      </w:r>
      <w:r w:rsidR="003D76A1">
        <w:rPr>
          <w:rFonts w:ascii="Helvetica" w:hAnsi="Helvetica" w:cs="Helvetica"/>
          <w:szCs w:val="28"/>
        </w:rPr>
        <w:t xml:space="preserve"> </w:t>
      </w:r>
      <w:r w:rsidR="0084098A">
        <w:rPr>
          <w:rFonts w:ascii="Helvetica" w:hAnsi="Helvetica" w:cs="Helvetica"/>
          <w:szCs w:val="28"/>
        </w:rPr>
        <w:t>cycle</w:t>
      </w:r>
    </w:p>
    <w:p w:rsidR="000419D1" w:rsidRDefault="000419D1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0419D1" w:rsidRDefault="000419D1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or, alternatively (</w:t>
      </w:r>
      <w:r w:rsidR="00EC18BC">
        <w:rPr>
          <w:rFonts w:ascii="Helvetica" w:hAnsi="Helvetica" w:cs="Helvetica"/>
          <w:szCs w:val="28"/>
        </w:rPr>
        <w:t xml:space="preserve">modified from </w:t>
      </w:r>
      <w:r>
        <w:rPr>
          <w:rFonts w:ascii="Helvetica" w:hAnsi="Helvetica" w:cs="Helvetica"/>
          <w:szCs w:val="28"/>
        </w:rPr>
        <w:t>Engler 2008)</w:t>
      </w:r>
    </w:p>
    <w:p w:rsidR="000419D1" w:rsidRDefault="000419D1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EC18BC" w:rsidRDefault="000419D1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1</w:t>
      </w:r>
      <w:r>
        <w:rPr>
          <w:rFonts w:ascii="Helvetica" w:hAnsi="Helvetica" w:cs="Helvetica"/>
          <w:szCs w:val="28"/>
        </w:rPr>
        <w:tab/>
      </w:r>
      <w:r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hour</w:t>
      </w:r>
      <w:r w:rsidRPr="00A8429E">
        <w:rPr>
          <w:rFonts w:ascii="Helvetica" w:hAnsi="Helvetica" w:cs="Helvetica"/>
          <w:szCs w:val="28"/>
        </w:rPr>
        <w:tab/>
        <w:t xml:space="preserve">@ </w:t>
      </w:r>
      <w:r>
        <w:rPr>
          <w:rFonts w:ascii="Helvetica" w:hAnsi="Helvetica" w:cs="Helvetica"/>
          <w:szCs w:val="28"/>
        </w:rPr>
        <w:t>37 C      1 cycle</w:t>
      </w:r>
    </w:p>
    <w:p w:rsidR="00EC18BC" w:rsidRDefault="00EC18BC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EC18BC" w:rsidRPr="00A8429E" w:rsidRDefault="00EC18BC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>5</w:t>
      </w: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>min</w:t>
      </w:r>
      <w:r>
        <w:rPr>
          <w:rFonts w:ascii="Helvetica" w:hAnsi="Helvetica" w:cs="Helvetica"/>
          <w:szCs w:val="28"/>
        </w:rPr>
        <w:tab/>
        <w:t xml:space="preserve">@ 50 </w:t>
      </w:r>
      <w:r w:rsidRPr="00F209CA">
        <w:rPr>
          <w:rFonts w:ascii="Helvetica" w:hAnsi="Helvetica" w:cs="Helvetica"/>
          <w:szCs w:val="28"/>
        </w:rPr>
        <w:t>C</w:t>
      </w:r>
      <w:r>
        <w:rPr>
          <w:rFonts w:ascii="Helvetica" w:hAnsi="Helvetica" w:cs="Helvetica"/>
          <w:szCs w:val="28"/>
        </w:rPr>
        <w:t xml:space="preserve"> </w:t>
      </w:r>
      <w:r w:rsidRPr="00A8429E">
        <w:rPr>
          <w:rFonts w:ascii="Helvetica" w:hAnsi="Helvetica" w:cs="Helvetica"/>
          <w:szCs w:val="28"/>
        </w:rPr>
        <w:t>}</w:t>
      </w:r>
    </w:p>
    <w:p w:rsidR="00EC18BC" w:rsidRDefault="00EC18BC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 xml:space="preserve"> </w:t>
      </w:r>
      <w:r>
        <w:rPr>
          <w:rFonts w:ascii="Helvetica" w:hAnsi="Helvetica" w:cs="Helvetica"/>
          <w:szCs w:val="28"/>
        </w:rPr>
        <w:tab/>
        <w:t>5</w:t>
      </w:r>
      <w:r>
        <w:rPr>
          <w:rFonts w:ascii="Helvetica" w:hAnsi="Helvetica" w:cs="Helvetica"/>
          <w:szCs w:val="28"/>
        </w:rPr>
        <w:tab/>
      </w:r>
      <w:r w:rsidRPr="00A8429E"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>min</w:t>
      </w:r>
      <w:r w:rsidRPr="00A8429E">
        <w:rPr>
          <w:rFonts w:ascii="Helvetica" w:hAnsi="Helvetica" w:cs="Helvetica"/>
          <w:szCs w:val="28"/>
        </w:rPr>
        <w:tab/>
        <w:t xml:space="preserve">@ </w:t>
      </w:r>
      <w:r>
        <w:rPr>
          <w:rFonts w:ascii="Helvetica" w:hAnsi="Helvetica" w:cs="Helvetica"/>
          <w:szCs w:val="28"/>
        </w:rPr>
        <w:t>80</w:t>
      </w:r>
      <w:r w:rsidRPr="00A8429E">
        <w:rPr>
          <w:rFonts w:ascii="Helvetica" w:hAnsi="Helvetica" w:cs="Helvetica"/>
          <w:szCs w:val="28"/>
        </w:rPr>
        <w:t xml:space="preserve"> C }</w:t>
      </w:r>
      <w:r>
        <w:rPr>
          <w:rFonts w:ascii="Helvetica" w:hAnsi="Helvetica" w:cs="Helvetica"/>
          <w:szCs w:val="28"/>
        </w:rPr>
        <w:t xml:space="preserve">    1 cycle</w:t>
      </w:r>
    </w:p>
    <w:p w:rsidR="00DE0578" w:rsidRDefault="00DE057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DE0578" w:rsidRDefault="00DE057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  <w:t xml:space="preserve">NOTE: If any of the assembly pieces contain an internal </w:t>
      </w:r>
      <w:r w:rsidRPr="00DE0578">
        <w:rPr>
          <w:rFonts w:ascii="Helvetica" w:hAnsi="Helvetica" w:cs="Helvetica"/>
          <w:i/>
          <w:szCs w:val="28"/>
        </w:rPr>
        <w:t>Bsa</w:t>
      </w:r>
      <w:r>
        <w:rPr>
          <w:rFonts w:ascii="Helvetica" w:hAnsi="Helvetica" w:cs="Helvetica"/>
          <w:szCs w:val="28"/>
        </w:rPr>
        <w:t xml:space="preserve">I site(s), it </w:t>
      </w:r>
    </w:p>
    <w:p w:rsidR="00DE0578" w:rsidRDefault="00DE057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would be first preferable to silence the internal </w:t>
      </w:r>
      <w:r w:rsidRPr="00DE0578">
        <w:rPr>
          <w:rFonts w:ascii="Helvetica" w:hAnsi="Helvetica" w:cs="Helvetica"/>
          <w:i/>
          <w:szCs w:val="28"/>
        </w:rPr>
        <w:t>Bsa</w:t>
      </w:r>
      <w:r>
        <w:rPr>
          <w:rFonts w:ascii="Helvetica" w:hAnsi="Helvetica" w:cs="Helvetica"/>
          <w:szCs w:val="28"/>
        </w:rPr>
        <w:t xml:space="preserve">I site(s) through </w:t>
      </w:r>
    </w:p>
    <w:p w:rsidR="00DE0578" w:rsidRDefault="00DE057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point mutation(s); a second option, if the internal </w:t>
      </w:r>
      <w:r w:rsidRPr="00892D8E">
        <w:rPr>
          <w:rFonts w:ascii="Helvetica" w:hAnsi="Helvetica" w:cs="Helvetica"/>
          <w:i/>
          <w:szCs w:val="28"/>
        </w:rPr>
        <w:t>Bsa</w:t>
      </w:r>
      <w:r>
        <w:rPr>
          <w:rFonts w:ascii="Helvetica" w:hAnsi="Helvetica" w:cs="Helvetica"/>
          <w:szCs w:val="28"/>
        </w:rPr>
        <w:t xml:space="preserve">I site overhang(s) </w:t>
      </w:r>
    </w:p>
    <w:p w:rsidR="00DE0578" w:rsidRDefault="00DE0578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ab/>
      </w:r>
      <w:r>
        <w:rPr>
          <w:rFonts w:ascii="Helvetica" w:hAnsi="Helvetica" w:cs="Helvetica"/>
          <w:szCs w:val="28"/>
        </w:rPr>
        <w:tab/>
        <w:t xml:space="preserve">are not cohesive with the other assembly overhangs, is to adjust the </w:t>
      </w:r>
    </w:p>
    <w:p w:rsidR="00A2397C" w:rsidRDefault="00DE0578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ind w:left="162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thermocycling parameters to terminate after a ligation step</w:t>
      </w:r>
      <w:r w:rsidR="00EC18BC">
        <w:rPr>
          <w:rFonts w:ascii="Helvetica" w:hAnsi="Helvetica" w:cs="Helvetica"/>
          <w:szCs w:val="28"/>
        </w:rPr>
        <w:t xml:space="preserve"> (e.g. skip the final cycle at 50 and then 80 C)</w:t>
      </w:r>
      <w:r>
        <w:rPr>
          <w:rFonts w:ascii="Helvetica" w:hAnsi="Helvetica" w:cs="Helvetica"/>
          <w:szCs w:val="28"/>
        </w:rPr>
        <w:t>.</w:t>
      </w:r>
    </w:p>
    <w:p w:rsidR="00F209CA" w:rsidRPr="00F209CA" w:rsidRDefault="00F209CA" w:rsidP="00565342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</w:p>
    <w:p w:rsidR="00F209CA" w:rsidRPr="00EC18BC" w:rsidRDefault="009478E7" w:rsidP="00EC18BC">
      <w:pPr>
        <w:widowControl w:val="0"/>
        <w:tabs>
          <w:tab w:val="left" w:pos="1440"/>
          <w:tab w:val="left" w:pos="1620"/>
          <w:tab w:val="left" w:pos="2340"/>
          <w:tab w:val="left" w:pos="2700"/>
          <w:tab w:val="left" w:pos="2880"/>
          <w:tab w:val="left" w:pos="3600"/>
          <w:tab w:val="left" w:pos="3960"/>
          <w:tab w:val="left" w:pos="4950"/>
          <w:tab w:val="left" w:pos="5760"/>
          <w:tab w:val="left" w:pos="720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Cs w:val="28"/>
        </w:rPr>
      </w:pPr>
      <w:r>
        <w:rPr>
          <w:rFonts w:ascii="Helvetica" w:hAnsi="Helvetica" w:cs="Helvetica"/>
          <w:szCs w:val="28"/>
        </w:rPr>
        <w:t>4</w:t>
      </w:r>
      <w:r w:rsidR="00F209CA" w:rsidRPr="00F209CA">
        <w:rPr>
          <w:rFonts w:ascii="Helvetica" w:hAnsi="Helvetica" w:cs="Helvetica"/>
          <w:szCs w:val="28"/>
        </w:rPr>
        <w:t xml:space="preserve">) Transform </w:t>
      </w:r>
      <w:r w:rsidR="005569C7">
        <w:rPr>
          <w:rFonts w:ascii="Helvetica" w:hAnsi="Helvetica" w:cs="Helvetica"/>
          <w:szCs w:val="28"/>
        </w:rPr>
        <w:t>5</w:t>
      </w:r>
      <w:r w:rsidR="005569C7" w:rsidRPr="005147A8">
        <w:rPr>
          <w:rFonts w:ascii="Symbol" w:hAnsi="Symbol" w:cs="Helvetica"/>
          <w:szCs w:val="28"/>
        </w:rPr>
        <w:t xml:space="preserve"> </w:t>
      </w:r>
      <w:r w:rsidR="005569C7">
        <w:rPr>
          <w:rFonts w:ascii="Symbol" w:hAnsi="Symbol" w:cs="Helvetica"/>
          <w:szCs w:val="28"/>
        </w:rPr>
        <w:t>m</w:t>
      </w:r>
      <w:r w:rsidR="005569C7" w:rsidRPr="00F209CA">
        <w:rPr>
          <w:rFonts w:ascii="Helvetica" w:hAnsi="Helvetica" w:cs="Helvetica"/>
          <w:szCs w:val="28"/>
        </w:rPr>
        <w:t>l</w:t>
      </w:r>
      <w:r w:rsidR="005569C7">
        <w:rPr>
          <w:rFonts w:ascii="Helvetica" w:hAnsi="Helvetica" w:cs="Helvetica"/>
          <w:szCs w:val="28"/>
        </w:rPr>
        <w:t xml:space="preserve"> of the assembly reaction into 100</w:t>
      </w:r>
      <w:r w:rsidR="005569C7" w:rsidRPr="005147A8">
        <w:rPr>
          <w:rFonts w:ascii="Symbol" w:hAnsi="Symbol" w:cs="Helvetica"/>
          <w:szCs w:val="28"/>
        </w:rPr>
        <w:t xml:space="preserve"> </w:t>
      </w:r>
      <w:r w:rsidR="005569C7">
        <w:rPr>
          <w:rFonts w:ascii="Symbol" w:hAnsi="Symbol" w:cs="Helvetica"/>
          <w:szCs w:val="28"/>
        </w:rPr>
        <w:t>m</w:t>
      </w:r>
      <w:r w:rsidR="005569C7" w:rsidRPr="00F209CA">
        <w:rPr>
          <w:rFonts w:ascii="Helvetica" w:hAnsi="Helvetica" w:cs="Helvetica"/>
          <w:szCs w:val="28"/>
        </w:rPr>
        <w:t>l</w:t>
      </w:r>
      <w:r w:rsidR="005569C7">
        <w:rPr>
          <w:rFonts w:ascii="Helvetica" w:hAnsi="Helvetica" w:cs="Helvetica"/>
          <w:szCs w:val="28"/>
        </w:rPr>
        <w:t xml:space="preserve"> of competent</w:t>
      </w:r>
      <w:r w:rsidR="0084098A">
        <w:rPr>
          <w:rFonts w:ascii="Helvetica" w:hAnsi="Helvetica" w:cs="Helvetica"/>
          <w:szCs w:val="28"/>
        </w:rPr>
        <w:t xml:space="preserve"> </w:t>
      </w:r>
      <w:r w:rsidR="0084098A" w:rsidRPr="0084098A">
        <w:rPr>
          <w:rFonts w:ascii="Helvetica" w:hAnsi="Helvetica" w:cs="Helvetica"/>
          <w:i/>
          <w:szCs w:val="28"/>
        </w:rPr>
        <w:t>E. coli</w:t>
      </w:r>
      <w:r w:rsidR="0084098A">
        <w:rPr>
          <w:rFonts w:ascii="Helvetica" w:hAnsi="Helvetica" w:cs="Helvetica"/>
          <w:szCs w:val="28"/>
        </w:rPr>
        <w:t xml:space="preserve"> </w:t>
      </w:r>
      <w:r w:rsidR="00F209CA" w:rsidRPr="00F209CA">
        <w:rPr>
          <w:rFonts w:ascii="Helvetica" w:hAnsi="Helvetica" w:cs="Helvetica"/>
          <w:szCs w:val="28"/>
        </w:rPr>
        <w:t xml:space="preserve">and/or </w:t>
      </w:r>
      <w:r w:rsidR="0084098A">
        <w:rPr>
          <w:rFonts w:ascii="Helvetica" w:hAnsi="Helvetica" w:cs="Helvetica"/>
          <w:szCs w:val="28"/>
        </w:rPr>
        <w:t xml:space="preserve">run a diagnostic </w:t>
      </w:r>
      <w:r w:rsidR="0084098A" w:rsidRPr="00F209CA">
        <w:rPr>
          <w:rFonts w:ascii="Helvetica" w:hAnsi="Helvetica" w:cs="Helvetica"/>
          <w:szCs w:val="28"/>
        </w:rPr>
        <w:t xml:space="preserve">agarose gel </w:t>
      </w:r>
      <w:r w:rsidR="0084098A">
        <w:rPr>
          <w:rFonts w:ascii="Helvetica" w:hAnsi="Helvetica" w:cs="Helvetica"/>
          <w:szCs w:val="28"/>
        </w:rPr>
        <w:t>to check for successful assembly.</w:t>
      </w:r>
    </w:p>
    <w:sectPr w:rsidR="00F209CA" w:rsidRPr="00EC18BC" w:rsidSect="00F209CA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7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09CA"/>
    <w:rsid w:val="000419D1"/>
    <w:rsid w:val="000B59DE"/>
    <w:rsid w:val="000D3EF7"/>
    <w:rsid w:val="001A7393"/>
    <w:rsid w:val="00323E80"/>
    <w:rsid w:val="003D76A1"/>
    <w:rsid w:val="004B718A"/>
    <w:rsid w:val="005569C7"/>
    <w:rsid w:val="00565342"/>
    <w:rsid w:val="00642361"/>
    <w:rsid w:val="00793277"/>
    <w:rsid w:val="007F067E"/>
    <w:rsid w:val="0084098A"/>
    <w:rsid w:val="00892D8E"/>
    <w:rsid w:val="008A00E6"/>
    <w:rsid w:val="00925889"/>
    <w:rsid w:val="009478E7"/>
    <w:rsid w:val="00A2397C"/>
    <w:rsid w:val="00A8429E"/>
    <w:rsid w:val="00AA5CB8"/>
    <w:rsid w:val="00C630FB"/>
    <w:rsid w:val="00D54E4A"/>
    <w:rsid w:val="00D66FB8"/>
    <w:rsid w:val="00DE0578"/>
    <w:rsid w:val="00E35B03"/>
    <w:rsid w:val="00EC18BC"/>
    <w:rsid w:val="00F209CA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Macintosh Word</Application>
  <DocSecurity>0</DocSecurity>
  <Lines>10</Lines>
  <Paragraphs>2</Paragraphs>
  <ScaleCrop>false</ScaleCrop>
  <Company>LBNL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Hillson</dc:creator>
  <cp:keywords/>
  <cp:lastModifiedBy>Nathan Hillson</cp:lastModifiedBy>
  <cp:revision>5</cp:revision>
  <cp:lastPrinted>2010-08-27T19:01:00Z</cp:lastPrinted>
  <dcterms:created xsi:type="dcterms:W3CDTF">2010-08-27T19:01:00Z</dcterms:created>
  <dcterms:modified xsi:type="dcterms:W3CDTF">2012-03-07T00:24:00Z</dcterms:modified>
</cp:coreProperties>
</file>