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3C7CC1F6" w:rsidR="0056057A" w:rsidRPr="00695F18" w:rsidRDefault="00EB4B00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64404CC7" w14:textId="2071F2D6" w:rsidR="00CE3709" w:rsidRPr="00695F18" w:rsidRDefault="00A85366" w:rsidP="00560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EB4B00" w:rsidRPr="00EB4B00">
        <w:rPr>
          <w:rFonts w:ascii="Times New Roman" w:hAnsi="Times New Roman" w:cs="Times New Roman"/>
          <w:sz w:val="28"/>
          <w:szCs w:val="28"/>
        </w:rPr>
        <w:t>СОЗДАНИЕ И ОФОРМЛЕНИЕ ОТЧЕТНОСТИ О ДЕФЕКТАХ</w:t>
      </w:r>
      <w:r w:rsidRPr="00EB4B00">
        <w:rPr>
          <w:rFonts w:ascii="Times New Roman" w:hAnsi="Times New Roman" w:cs="Times New Roman"/>
          <w:sz w:val="28"/>
          <w:szCs w:val="28"/>
        </w:rPr>
        <w:t>”</w:t>
      </w:r>
    </w:p>
    <w:p w14:paraId="3370D2A1" w14:textId="77777777" w:rsidR="0056057A" w:rsidRPr="00695F18" w:rsidRDefault="0056057A" w:rsidP="00782E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54AEF" w14:textId="6D2A504C" w:rsidR="00782E02" w:rsidRDefault="0056057A" w:rsidP="00EB4B00">
      <w:pPr>
        <w:spacing w:after="0"/>
        <w:rPr>
          <w:rFonts w:ascii="Times New Roman" w:hAnsi="Times New Roman" w:cs="Times New Roman"/>
          <w:sz w:val="24"/>
        </w:rPr>
      </w:pPr>
      <w:r w:rsidRPr="00E1088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E10887">
        <w:rPr>
          <w:rFonts w:ascii="Times New Roman" w:hAnsi="Times New Roman" w:cs="Times New Roman"/>
          <w:sz w:val="24"/>
          <w:szCs w:val="24"/>
        </w:rPr>
        <w:t xml:space="preserve"> </w:t>
      </w:r>
      <w:r w:rsidR="00EB4B00" w:rsidRPr="00EB4B00">
        <w:rPr>
          <w:rFonts w:ascii="Times New Roman" w:hAnsi="Times New Roman" w:cs="Times New Roman"/>
          <w:sz w:val="24"/>
        </w:rPr>
        <w:t xml:space="preserve">научиться составлять отчеты о дефектах используя </w:t>
      </w:r>
      <w:proofErr w:type="spellStart"/>
      <w:r w:rsidR="00EB4B00" w:rsidRPr="00EB4B00">
        <w:rPr>
          <w:rFonts w:ascii="Times New Roman" w:hAnsi="Times New Roman" w:cs="Times New Roman"/>
          <w:sz w:val="24"/>
        </w:rPr>
        <w:t>bug</w:t>
      </w:r>
      <w:proofErr w:type="spellEnd"/>
      <w:r w:rsidR="00EB4B00" w:rsidRPr="00EB4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B00" w:rsidRPr="00EB4B00">
        <w:rPr>
          <w:rFonts w:ascii="Times New Roman" w:hAnsi="Times New Roman" w:cs="Times New Roman"/>
          <w:sz w:val="24"/>
        </w:rPr>
        <w:t>tracking</w:t>
      </w:r>
      <w:proofErr w:type="spellEnd"/>
      <w:r w:rsidR="00EB4B00" w:rsidRPr="00EB4B00">
        <w:rPr>
          <w:rFonts w:ascii="Times New Roman" w:hAnsi="Times New Roman" w:cs="Times New Roman"/>
          <w:sz w:val="24"/>
        </w:rPr>
        <w:t xml:space="preserve"> системами.</w:t>
      </w:r>
    </w:p>
    <w:p w14:paraId="0B575E16" w14:textId="77777777" w:rsidR="003029E7" w:rsidRDefault="003029E7" w:rsidP="00EB4B00">
      <w:pPr>
        <w:spacing w:after="0"/>
        <w:rPr>
          <w:rFonts w:ascii="Times New Roman" w:hAnsi="Times New Roman" w:cs="Times New Roman"/>
          <w:sz w:val="24"/>
        </w:rPr>
      </w:pPr>
    </w:p>
    <w:p w14:paraId="6976800B" w14:textId="47EB7754" w:rsidR="003029E7" w:rsidRDefault="000970D0" w:rsidP="00EB4B0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970D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A998D52" wp14:editId="38023657">
            <wp:extent cx="5940425" cy="2831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58C" w14:textId="77777777" w:rsidR="000970D0" w:rsidRDefault="000970D0" w:rsidP="00EB4B0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AF8683A" w14:textId="77777777" w:rsidR="003029E7" w:rsidRDefault="003029E7" w:rsidP="00EB4B0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6B92E3A" w14:textId="71F6E329" w:rsidR="003029E7" w:rsidRPr="00830841" w:rsidRDefault="003029E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30841">
        <w:rPr>
          <w:rFonts w:ascii="Times New Roman" w:hAnsi="Times New Roman" w:cs="Times New Roman"/>
          <w:b/>
          <w:sz w:val="24"/>
        </w:rPr>
        <w:t>Контрольные вопросы:</w:t>
      </w:r>
    </w:p>
    <w:p w14:paraId="2775A16B" w14:textId="437A6475" w:rsidR="00830841" w:rsidRPr="00830841" w:rsidRDefault="00830841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30841">
        <w:rPr>
          <w:rFonts w:ascii="Times New Roman" w:hAnsi="Times New Roman" w:cs="Times New Roman"/>
          <w:b/>
          <w:sz w:val="24"/>
        </w:rPr>
        <w:t>1. Перечислите основные функции инструментальных средств управления отчетами о дефектах.</w:t>
      </w:r>
    </w:p>
    <w:p w14:paraId="492F470E" w14:textId="79AD93B3" w:rsidR="003029E7" w:rsidRPr="003029E7" w:rsidRDefault="003029E7" w:rsidP="00467901">
      <w:pPr>
        <w:pStyle w:val="ac"/>
        <w:numPr>
          <w:ilvl w:val="0"/>
          <w:numId w:val="25"/>
        </w:numPr>
        <w:rPr>
          <w:rStyle w:val="ab"/>
          <w:rFonts w:cs="Times New Roman"/>
          <w:i w:val="0"/>
          <w:iCs w:val="0"/>
          <w:color w:val="000000" w:themeColor="text1"/>
          <w:szCs w:val="24"/>
        </w:rPr>
      </w:pPr>
      <w:r w:rsidRPr="003029E7">
        <w:rPr>
          <w:rStyle w:val="ab"/>
          <w:rFonts w:cs="Times New Roman"/>
          <w:i w:val="0"/>
          <w:color w:val="000000" w:themeColor="text1"/>
          <w:szCs w:val="24"/>
        </w:rPr>
        <w:t>Создание отчётов о дефектах, управление их жизненным циклом с учётом контроля версий, прав доступа и разрешённых переходов из одного состояния в другое.</w:t>
      </w:r>
    </w:p>
    <w:p w14:paraId="35C5B1B6" w14:textId="13A1C64B" w:rsidR="003029E7" w:rsidRPr="001A4BC8" w:rsidRDefault="001A4BC8" w:rsidP="001A4BC8">
      <w:pPr>
        <w:pStyle w:val="a5"/>
        <w:numPr>
          <w:ilvl w:val="0"/>
          <w:numId w:val="25"/>
        </w:numPr>
        <w:spacing w:after="0" w:line="240" w:lineRule="auto"/>
        <w:jc w:val="both"/>
        <w:rPr>
          <w:rStyle w:val="ab"/>
          <w:rFonts w:cs="Times New Roman"/>
          <w:i w:val="0"/>
          <w:iCs w:val="0"/>
          <w:color w:val="000000" w:themeColor="text1"/>
          <w:szCs w:val="24"/>
        </w:rPr>
      </w:pPr>
      <w:r w:rsidRPr="00467901">
        <w:rPr>
          <w:rStyle w:val="ab"/>
          <w:rFonts w:cs="Times New Roman"/>
          <w:i w:val="0"/>
          <w:color w:val="000000" w:themeColor="text1"/>
          <w:szCs w:val="24"/>
        </w:rPr>
        <w:t>Организация взаимосвязей между отчётами о дефектах, тест-кейсами, требованиями и анализ таких связей с возможностью формирования рекомендаций.</w:t>
      </w:r>
    </w:p>
    <w:p w14:paraId="7C3F73D9" w14:textId="7805B312" w:rsidR="003029E7" w:rsidRPr="00467901" w:rsidRDefault="00A40E0C" w:rsidP="00467901">
      <w:pPr>
        <w:pStyle w:val="a5"/>
        <w:numPr>
          <w:ilvl w:val="0"/>
          <w:numId w:val="25"/>
        </w:numPr>
        <w:spacing w:after="0" w:line="240" w:lineRule="auto"/>
        <w:jc w:val="both"/>
        <w:rPr>
          <w:rStyle w:val="ab"/>
          <w:rFonts w:cs="Times New Roman"/>
          <w:i w:val="0"/>
          <w:iCs w:val="0"/>
          <w:color w:val="000000" w:themeColor="text1"/>
          <w:szCs w:val="24"/>
        </w:rPr>
      </w:pPr>
      <w:r>
        <w:rPr>
          <w:rStyle w:val="ab"/>
          <w:rFonts w:cs="Times New Roman"/>
          <w:i w:val="0"/>
          <w:color w:val="000000" w:themeColor="text1"/>
          <w:szCs w:val="24"/>
        </w:rPr>
        <w:t xml:space="preserve">Рассылка уведомлений и </w:t>
      </w:r>
      <w:r w:rsidR="003029E7" w:rsidRPr="00467901">
        <w:rPr>
          <w:rStyle w:val="ab"/>
          <w:rFonts w:cs="Times New Roman"/>
          <w:i w:val="0"/>
          <w:color w:val="000000" w:themeColor="text1"/>
          <w:szCs w:val="24"/>
        </w:rPr>
        <w:t>напоминаний соответствующим сотрудникам.</w:t>
      </w:r>
    </w:p>
    <w:p w14:paraId="7AD69C52" w14:textId="4F2A90B7" w:rsidR="001A4BC8" w:rsidRDefault="001A4BC8" w:rsidP="001A4BC8">
      <w:pPr>
        <w:pStyle w:val="a5"/>
        <w:numPr>
          <w:ilvl w:val="0"/>
          <w:numId w:val="25"/>
        </w:numPr>
        <w:spacing w:after="0" w:line="240" w:lineRule="auto"/>
        <w:jc w:val="both"/>
        <w:rPr>
          <w:rStyle w:val="ab"/>
          <w:rFonts w:cs="Times New Roman"/>
          <w:i w:val="0"/>
          <w:color w:val="000000" w:themeColor="text1"/>
          <w:szCs w:val="24"/>
        </w:rPr>
      </w:pPr>
      <w:r w:rsidRPr="003029E7">
        <w:rPr>
          <w:rStyle w:val="ab"/>
          <w:rFonts w:cs="Times New Roman"/>
          <w:i w:val="0"/>
          <w:color w:val="000000" w:themeColor="text1"/>
          <w:szCs w:val="24"/>
        </w:rPr>
        <w:t>Сбор, анализ и предоставление статистики в удобной для восприятия человеком форме.</w:t>
      </w:r>
      <w:bookmarkStart w:id="0" w:name="_GoBack"/>
      <w:bookmarkEnd w:id="0"/>
    </w:p>
    <w:p w14:paraId="53DBAEE0" w14:textId="1843C483" w:rsidR="00830841" w:rsidRDefault="003029E7" w:rsidP="001A4BC8">
      <w:pPr>
        <w:pStyle w:val="a5"/>
        <w:numPr>
          <w:ilvl w:val="0"/>
          <w:numId w:val="25"/>
        </w:numPr>
        <w:spacing w:after="0" w:line="240" w:lineRule="auto"/>
        <w:jc w:val="both"/>
        <w:rPr>
          <w:rStyle w:val="ab"/>
          <w:rFonts w:cs="Times New Roman"/>
          <w:i w:val="0"/>
          <w:color w:val="000000" w:themeColor="text1"/>
          <w:szCs w:val="24"/>
        </w:rPr>
      </w:pPr>
      <w:r w:rsidRPr="00A40E0C">
        <w:rPr>
          <w:rStyle w:val="ab"/>
          <w:rFonts w:cs="Times New Roman"/>
          <w:i w:val="0"/>
          <w:color w:val="000000" w:themeColor="text1"/>
          <w:szCs w:val="24"/>
        </w:rPr>
        <w:t>П</w:t>
      </w:r>
      <w:r w:rsidRPr="00A40E0C">
        <w:rPr>
          <w:rStyle w:val="ab"/>
          <w:rFonts w:cs="Times New Roman"/>
          <w:i w:val="0"/>
          <w:color w:val="000000" w:themeColor="text1"/>
          <w:szCs w:val="24"/>
        </w:rPr>
        <w:t xml:space="preserve">одготовка информации для включения в отчёт о результатах тестирования. </w:t>
      </w:r>
    </w:p>
    <w:p w14:paraId="59E2A71F" w14:textId="77777777" w:rsidR="00A40E0C" w:rsidRPr="00A40E0C" w:rsidRDefault="00A40E0C" w:rsidP="001A4BC8">
      <w:pPr>
        <w:pStyle w:val="a5"/>
        <w:spacing w:after="0" w:line="240" w:lineRule="auto"/>
        <w:jc w:val="both"/>
        <w:rPr>
          <w:rStyle w:val="ab"/>
          <w:rFonts w:cs="Times New Roman"/>
          <w:i w:val="0"/>
          <w:color w:val="000000" w:themeColor="text1"/>
          <w:szCs w:val="24"/>
        </w:rPr>
      </w:pPr>
    </w:p>
    <w:p w14:paraId="2AAFC02E" w14:textId="3B4E3CAC" w:rsidR="00830841" w:rsidRPr="00830841" w:rsidRDefault="00830841" w:rsidP="00830841">
      <w:pPr>
        <w:spacing w:after="0" w:line="240" w:lineRule="auto"/>
        <w:jc w:val="both"/>
        <w:rPr>
          <w:rStyle w:val="ab"/>
          <w:rFonts w:cs="Times New Roman"/>
          <w:b/>
          <w:i w:val="0"/>
          <w:iCs w:val="0"/>
          <w:color w:val="000000" w:themeColor="text1"/>
          <w:szCs w:val="24"/>
        </w:rPr>
      </w:pPr>
      <w:r w:rsidRPr="00830841">
        <w:rPr>
          <w:rStyle w:val="ab"/>
          <w:rFonts w:cs="Times New Roman"/>
          <w:b/>
          <w:i w:val="0"/>
          <w:color w:val="000000" w:themeColor="text1"/>
          <w:szCs w:val="24"/>
        </w:rPr>
        <w:t xml:space="preserve">2. </w:t>
      </w:r>
      <w:r w:rsidRPr="00830841">
        <w:rPr>
          <w:rFonts w:ascii="Times New Roman" w:hAnsi="Times New Roman" w:cs="Times New Roman"/>
          <w:b/>
          <w:sz w:val="24"/>
        </w:rPr>
        <w:t xml:space="preserve">Назовите несколько наиболее распространенных </w:t>
      </w:r>
      <w:proofErr w:type="spellStart"/>
      <w:r w:rsidRPr="00830841">
        <w:rPr>
          <w:rFonts w:ascii="Times New Roman" w:hAnsi="Times New Roman" w:cs="Times New Roman"/>
          <w:b/>
          <w:sz w:val="24"/>
        </w:rPr>
        <w:t>bug</w:t>
      </w:r>
      <w:proofErr w:type="spellEnd"/>
      <w:r w:rsidRPr="008308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0841">
        <w:rPr>
          <w:rFonts w:ascii="Times New Roman" w:hAnsi="Times New Roman" w:cs="Times New Roman"/>
          <w:b/>
          <w:sz w:val="24"/>
        </w:rPr>
        <w:t>tracking</w:t>
      </w:r>
      <w:proofErr w:type="spellEnd"/>
      <w:r w:rsidRPr="00830841">
        <w:rPr>
          <w:rFonts w:ascii="Times New Roman" w:hAnsi="Times New Roman" w:cs="Times New Roman"/>
          <w:b/>
          <w:sz w:val="24"/>
        </w:rPr>
        <w:t xml:space="preserve"> систем. В чем их основные отличия</w:t>
      </w:r>
    </w:p>
    <w:p w14:paraId="49EB56C8" w14:textId="1521F96E" w:rsidR="003029E7" w:rsidRPr="009C1A92" w:rsidRDefault="003029E7" w:rsidP="009C1A92">
      <w:pPr>
        <w:pStyle w:val="a5"/>
        <w:numPr>
          <w:ilvl w:val="0"/>
          <w:numId w:val="27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A92">
        <w:rPr>
          <w:rFonts w:ascii="Times New Roman" w:hAnsi="Times New Roman" w:cs="Times New Roman"/>
          <w:b/>
          <w:sz w:val="24"/>
          <w:szCs w:val="24"/>
        </w:rPr>
        <w:t>Jira</w:t>
      </w:r>
      <w:proofErr w:type="spellEnd"/>
      <w:r w:rsidRPr="00467901">
        <w:rPr>
          <w:rFonts w:ascii="Times New Roman" w:hAnsi="Times New Roman" w:cs="Times New Roman"/>
          <w:sz w:val="24"/>
          <w:szCs w:val="24"/>
        </w:rPr>
        <w:t xml:space="preserve"> – </w:t>
      </w:r>
      <w:r w:rsidR="009C1A92">
        <w:rPr>
          <w:rFonts w:ascii="Times New Roman" w:hAnsi="Times New Roman" w:cs="Times New Roman"/>
          <w:sz w:val="24"/>
          <w:szCs w:val="24"/>
        </w:rPr>
        <w:t xml:space="preserve">она представлена в виде платформы с удаленным доступом и удобным интерфейсом. При работе без лицензии присутствует самый важный функционал. Каждый специалист/пользователь сможет разобраться. Самый отличительный момент, это выбор предметной области. </w:t>
      </w:r>
    </w:p>
    <w:p w14:paraId="07A7D858" w14:textId="21962FBC" w:rsidR="00902C30" w:rsidRPr="00902C30" w:rsidRDefault="003029E7" w:rsidP="00902C30">
      <w:pPr>
        <w:pStyle w:val="a5"/>
        <w:numPr>
          <w:ilvl w:val="0"/>
          <w:numId w:val="27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A92">
        <w:rPr>
          <w:rFonts w:ascii="Times New Roman" w:hAnsi="Times New Roman" w:cs="Times New Roman"/>
          <w:b/>
          <w:sz w:val="24"/>
          <w:szCs w:val="24"/>
        </w:rPr>
        <w:t>Bugzilla</w:t>
      </w:r>
      <w:proofErr w:type="spellEnd"/>
      <w:r w:rsidRPr="00467901">
        <w:rPr>
          <w:rFonts w:ascii="Times New Roman" w:hAnsi="Times New Roman" w:cs="Times New Roman"/>
          <w:sz w:val="24"/>
          <w:szCs w:val="24"/>
        </w:rPr>
        <w:t xml:space="preserve"> –</w:t>
      </w:r>
      <w:r w:rsidR="009C1A92" w:rsidRPr="00902C30">
        <w:rPr>
          <w:rFonts w:ascii="Times New Roman" w:hAnsi="Times New Roman" w:cs="Times New Roman"/>
          <w:sz w:val="24"/>
          <w:szCs w:val="24"/>
        </w:rPr>
        <w:t xml:space="preserve">она представляет собой </w:t>
      </w:r>
      <w:r w:rsidR="00902C30" w:rsidRP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>свободную альтернативу</w:t>
      </w:r>
      <w:r w:rsidR="009C1A92" w:rsidRP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внутренней системе отслеживания ошибок</w:t>
      </w:r>
      <w:r w:rsidR="009C1A92" w:rsidRPr="00902C30">
        <w:rPr>
          <w:rFonts w:ascii="Times New Roman" w:hAnsi="Times New Roman" w:cs="Times New Roman"/>
          <w:sz w:val="24"/>
          <w:szCs w:val="24"/>
        </w:rPr>
        <w:t>, которая поддерживается с помощью</w:t>
      </w:r>
      <w:r w:rsidR="00902C30">
        <w:rPr>
          <w:rFonts w:ascii="Times New Roman" w:hAnsi="Times New Roman" w:cs="Times New Roman"/>
          <w:sz w:val="24"/>
          <w:szCs w:val="24"/>
        </w:rPr>
        <w:t xml:space="preserve"> БД</w:t>
      </w:r>
      <w:r w:rsidR="009C1A92" w:rsidRPr="0090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A92" w:rsidRPr="00902C3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C1A92" w:rsidRPr="00902C30">
        <w:rPr>
          <w:rFonts w:ascii="Times New Roman" w:hAnsi="Times New Roman" w:cs="Times New Roman"/>
          <w:sz w:val="24"/>
          <w:szCs w:val="24"/>
        </w:rPr>
        <w:t xml:space="preserve"> и SMTP</w:t>
      </w:r>
      <w:r w:rsidR="00902C30" w:rsidRPr="00902C30">
        <w:rPr>
          <w:rFonts w:ascii="Times New Roman" w:hAnsi="Times New Roman" w:cs="Times New Roman"/>
          <w:sz w:val="24"/>
          <w:szCs w:val="24"/>
        </w:rPr>
        <w:t xml:space="preserve">. </w:t>
      </w:r>
      <w:r w:rsidR="00902C30">
        <w:rPr>
          <w:rFonts w:ascii="Times New Roman" w:hAnsi="Times New Roman" w:cs="Times New Roman"/>
          <w:sz w:val="24"/>
          <w:szCs w:val="24"/>
        </w:rPr>
        <w:t xml:space="preserve">Служит для </w:t>
      </w:r>
      <w:r w:rsidR="00902C30" w:rsidRPr="00902C30">
        <w:rPr>
          <w:rFonts w:ascii="Times New Roman" w:hAnsi="Times New Roman" w:cs="Times New Roman"/>
          <w:sz w:val="24"/>
          <w:szCs w:val="20"/>
          <w:shd w:val="clear" w:color="auto" w:fill="FFFFFF"/>
        </w:rPr>
        <w:t>улучшения производительности,</w:t>
      </w:r>
      <w:r w:rsidR="00902C3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а также</w:t>
      </w:r>
      <w:r w:rsidR="00902C30" w:rsidRPr="00902C30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связи между разработкой и тестированием</w:t>
      </w:r>
      <w:r w:rsidR="00902C30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</w:p>
    <w:p w14:paraId="678533F4" w14:textId="3B050BCF" w:rsidR="00902C30" w:rsidRDefault="003029E7" w:rsidP="00902C30">
      <w:pPr>
        <w:pStyle w:val="a5"/>
        <w:numPr>
          <w:ilvl w:val="0"/>
          <w:numId w:val="27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A92">
        <w:rPr>
          <w:rFonts w:ascii="Times New Roman" w:hAnsi="Times New Roman" w:cs="Times New Roman"/>
          <w:b/>
          <w:sz w:val="24"/>
          <w:szCs w:val="24"/>
        </w:rPr>
        <w:t>Mantis</w:t>
      </w:r>
      <w:proofErr w:type="spellEnd"/>
      <w:r w:rsidRPr="00467901">
        <w:rPr>
          <w:rFonts w:ascii="Times New Roman" w:hAnsi="Times New Roman" w:cs="Times New Roman"/>
          <w:sz w:val="24"/>
          <w:szCs w:val="24"/>
        </w:rPr>
        <w:t xml:space="preserve"> </w:t>
      </w:r>
      <w:r w:rsidR="00902C30">
        <w:rPr>
          <w:rFonts w:ascii="Times New Roman" w:hAnsi="Times New Roman" w:cs="Times New Roman"/>
          <w:sz w:val="24"/>
          <w:szCs w:val="24"/>
        </w:rPr>
        <w:t>–</w:t>
      </w:r>
      <w:r w:rsidRPr="00467901">
        <w:rPr>
          <w:rFonts w:ascii="Times New Roman" w:hAnsi="Times New Roman" w:cs="Times New Roman"/>
          <w:sz w:val="24"/>
          <w:szCs w:val="24"/>
        </w:rPr>
        <w:t xml:space="preserve"> </w:t>
      </w:r>
      <w:r w:rsidR="00902C30">
        <w:rPr>
          <w:rFonts w:ascii="Times New Roman" w:hAnsi="Times New Roman" w:cs="Times New Roman"/>
          <w:sz w:val="24"/>
          <w:szCs w:val="24"/>
        </w:rPr>
        <w:t>она представляет собой</w:t>
      </w:r>
      <w:r w:rsidR="00902C30" w:rsidRPr="00902C30">
        <w:rPr>
          <w:rFonts w:ascii="Times New Roman" w:hAnsi="Times New Roman" w:cs="Times New Roman"/>
          <w:sz w:val="24"/>
          <w:szCs w:val="24"/>
        </w:rPr>
        <w:t xml:space="preserve"> </w:t>
      </w:r>
      <w:r w:rsidR="00902C30">
        <w:rPr>
          <w:rFonts w:ascii="Times New Roman" w:hAnsi="Times New Roman" w:cs="Times New Roman"/>
          <w:sz w:val="24"/>
          <w:szCs w:val="24"/>
        </w:rPr>
        <w:t>систему</w:t>
      </w:r>
      <w:r w:rsidR="00902C30" w:rsidRPr="00902C30">
        <w:rPr>
          <w:rFonts w:ascii="Times New Roman" w:hAnsi="Times New Roman" w:cs="Times New Roman"/>
          <w:sz w:val="24"/>
          <w:szCs w:val="24"/>
        </w:rPr>
        <w:t xml:space="preserve"> отслеживания с </w:t>
      </w:r>
      <w:r w:rsidR="00902C30">
        <w:rPr>
          <w:rFonts w:ascii="Times New Roman" w:hAnsi="Times New Roman" w:cs="Times New Roman"/>
          <w:sz w:val="24"/>
          <w:szCs w:val="24"/>
        </w:rPr>
        <w:t xml:space="preserve">удобным интерфейсом. Используется для </w:t>
      </w:r>
      <w:r w:rsid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>взаимодействия</w:t>
      </w:r>
      <w:r w:rsidR="00902C30" w:rsidRP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разработчиков с </w:t>
      </w:r>
      <w:proofErr w:type="spellStart"/>
      <w:r w:rsid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>тестировщиками</w:t>
      </w:r>
      <w:proofErr w:type="spellEnd"/>
      <w:r w:rsidR="00902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работы нужна БД </w:t>
      </w:r>
      <w:proofErr w:type="spellStart"/>
      <w:r w:rsidR="00902C30" w:rsidRPr="00902C3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02C30">
        <w:rPr>
          <w:rFonts w:ascii="Times New Roman" w:hAnsi="Times New Roman" w:cs="Times New Roman"/>
          <w:sz w:val="24"/>
          <w:szCs w:val="24"/>
        </w:rPr>
        <w:t xml:space="preserve"> и файлы </w:t>
      </w:r>
      <w:r w:rsidR="00902C30" w:rsidRPr="00902C30">
        <w:rPr>
          <w:rFonts w:ascii="Times New Roman" w:hAnsi="Times New Roman" w:cs="Times New Roman"/>
          <w:sz w:val="24"/>
          <w:szCs w:val="24"/>
        </w:rPr>
        <w:t>конфигурации PHP.</w:t>
      </w:r>
    </w:p>
    <w:p w14:paraId="4BA2C6A9" w14:textId="77777777" w:rsidR="00902C30" w:rsidRPr="00902C30" w:rsidRDefault="00902C30" w:rsidP="00902C30">
      <w:pPr>
        <w:pStyle w:val="a5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6ED40" w14:textId="293B42D5" w:rsidR="00830841" w:rsidRPr="00830841" w:rsidRDefault="00830841" w:rsidP="00830841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0841">
        <w:rPr>
          <w:rFonts w:ascii="Times New Roman" w:hAnsi="Times New Roman" w:cs="Times New Roman"/>
          <w:b/>
          <w:sz w:val="24"/>
        </w:rPr>
        <w:lastRenderedPageBreak/>
        <w:t>3. С какой целью составляются отчеты о дефектах.</w:t>
      </w:r>
    </w:p>
    <w:p w14:paraId="4690E69A" w14:textId="6815D96E" w:rsidR="00830841" w:rsidRDefault="003278B4" w:rsidP="003029E7">
      <w:pPr>
        <w:pStyle w:val="a5"/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о дефекте составляется с целью </w:t>
      </w:r>
      <w:r w:rsidR="00830841">
        <w:rPr>
          <w:rFonts w:ascii="Times New Roman" w:hAnsi="Times New Roman" w:cs="Times New Roman"/>
          <w:sz w:val="24"/>
          <w:szCs w:val="24"/>
        </w:rPr>
        <w:t>понимания сути</w:t>
      </w:r>
      <w:r>
        <w:rPr>
          <w:rFonts w:ascii="Times New Roman" w:hAnsi="Times New Roman" w:cs="Times New Roman"/>
          <w:sz w:val="24"/>
          <w:szCs w:val="24"/>
        </w:rPr>
        <w:t xml:space="preserve"> дефекта</w:t>
      </w:r>
      <w:r w:rsidR="00830841">
        <w:rPr>
          <w:rFonts w:ascii="Times New Roman" w:hAnsi="Times New Roman" w:cs="Times New Roman"/>
          <w:sz w:val="24"/>
          <w:szCs w:val="24"/>
        </w:rPr>
        <w:t xml:space="preserve"> и шагов по воспроизведению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DC82C4" w14:textId="692B095D" w:rsidR="00830841" w:rsidRPr="003278B4" w:rsidRDefault="00830841" w:rsidP="003278B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B03A5" w14:textId="41D20A53" w:rsidR="003029E7" w:rsidRPr="003029E7" w:rsidRDefault="003029E7" w:rsidP="003029E7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029E7">
        <w:rPr>
          <w:rFonts w:ascii="Times New Roman" w:hAnsi="Times New Roman" w:cs="Times New Roman"/>
          <w:b/>
          <w:sz w:val="24"/>
        </w:rPr>
        <w:t xml:space="preserve">Вывод: </w:t>
      </w:r>
      <w:r w:rsidR="00FF5E98">
        <w:rPr>
          <w:rFonts w:ascii="Times New Roman" w:hAnsi="Times New Roman" w:cs="Times New Roman"/>
          <w:sz w:val="24"/>
        </w:rPr>
        <w:t>научила</w:t>
      </w:r>
      <w:r w:rsidRPr="003029E7">
        <w:rPr>
          <w:rFonts w:ascii="Times New Roman" w:hAnsi="Times New Roman" w:cs="Times New Roman"/>
          <w:sz w:val="24"/>
        </w:rPr>
        <w:t xml:space="preserve">сь пользоваться системой отслеживания </w:t>
      </w:r>
      <w:r>
        <w:rPr>
          <w:rFonts w:ascii="Times New Roman" w:hAnsi="Times New Roman" w:cs="Times New Roman"/>
          <w:sz w:val="24"/>
          <w:lang w:val="en-US"/>
        </w:rPr>
        <w:t>Jira</w:t>
      </w:r>
      <w:r w:rsidR="00357338">
        <w:rPr>
          <w:rFonts w:ascii="Times New Roman" w:hAnsi="Times New Roman" w:cs="Times New Roman"/>
          <w:sz w:val="24"/>
        </w:rPr>
        <w:t xml:space="preserve"> и заполнять отчёт об ошибке, закрепила свои теоретические знания о её использование. </w:t>
      </w:r>
    </w:p>
    <w:p w14:paraId="62DD9FC1" w14:textId="77777777" w:rsidR="003029E7" w:rsidRPr="003029E7" w:rsidRDefault="003029E7" w:rsidP="00EB4B0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029E7" w:rsidRPr="003029E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91C15" w14:textId="77777777" w:rsidR="00384FAF" w:rsidRDefault="00384FAF" w:rsidP="00433AC4">
      <w:pPr>
        <w:spacing w:after="0" w:line="240" w:lineRule="auto"/>
      </w:pPr>
      <w:r>
        <w:separator/>
      </w:r>
    </w:p>
  </w:endnote>
  <w:endnote w:type="continuationSeparator" w:id="0">
    <w:p w14:paraId="4AE72C10" w14:textId="77777777" w:rsidR="00384FAF" w:rsidRDefault="00384FAF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92195" w14:textId="77777777" w:rsidR="00384FAF" w:rsidRDefault="00384FAF" w:rsidP="00433AC4">
      <w:pPr>
        <w:spacing w:after="0" w:line="240" w:lineRule="auto"/>
      </w:pPr>
      <w:r>
        <w:separator/>
      </w:r>
    </w:p>
  </w:footnote>
  <w:footnote w:type="continuationSeparator" w:id="0">
    <w:p w14:paraId="1DD9CAA5" w14:textId="77777777" w:rsidR="00384FAF" w:rsidRDefault="00384FAF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2C981A" w14:textId="5BF9791C" w:rsidR="00B0581F" w:rsidRPr="00433AC4" w:rsidRDefault="009214FA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B0581F" w:rsidRPr="00433AC4" w:rsidRDefault="00B0581F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4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3"/>
  </w:num>
  <w:num w:numId="17">
    <w:abstractNumId w:val="20"/>
  </w:num>
  <w:num w:numId="18">
    <w:abstractNumId w:val="19"/>
  </w:num>
  <w:num w:numId="19">
    <w:abstractNumId w:val="22"/>
  </w:num>
  <w:num w:numId="20">
    <w:abstractNumId w:val="18"/>
  </w:num>
  <w:num w:numId="21">
    <w:abstractNumId w:val="11"/>
  </w:num>
  <w:num w:numId="22">
    <w:abstractNumId w:val="10"/>
  </w:num>
  <w:num w:numId="23">
    <w:abstractNumId w:val="25"/>
  </w:num>
  <w:num w:numId="24">
    <w:abstractNumId w:val="21"/>
  </w:num>
  <w:num w:numId="25">
    <w:abstractNumId w:val="6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67AB9"/>
    <w:rsid w:val="000808A4"/>
    <w:rsid w:val="000970D0"/>
    <w:rsid w:val="000A4CD4"/>
    <w:rsid w:val="000C4772"/>
    <w:rsid w:val="000E0948"/>
    <w:rsid w:val="000E45C4"/>
    <w:rsid w:val="00100ED8"/>
    <w:rsid w:val="00123B2A"/>
    <w:rsid w:val="00195D76"/>
    <w:rsid w:val="001A4BC8"/>
    <w:rsid w:val="002455D2"/>
    <w:rsid w:val="002663F4"/>
    <w:rsid w:val="002C1FB8"/>
    <w:rsid w:val="003029E7"/>
    <w:rsid w:val="003278B4"/>
    <w:rsid w:val="00357338"/>
    <w:rsid w:val="00384FAF"/>
    <w:rsid w:val="00415D24"/>
    <w:rsid w:val="00433AC4"/>
    <w:rsid w:val="00446A47"/>
    <w:rsid w:val="00454D88"/>
    <w:rsid w:val="00461581"/>
    <w:rsid w:val="00467901"/>
    <w:rsid w:val="005014CC"/>
    <w:rsid w:val="0056057A"/>
    <w:rsid w:val="005A1EED"/>
    <w:rsid w:val="005B7478"/>
    <w:rsid w:val="005E583B"/>
    <w:rsid w:val="0062573C"/>
    <w:rsid w:val="00695F18"/>
    <w:rsid w:val="006E0B18"/>
    <w:rsid w:val="00774477"/>
    <w:rsid w:val="00782E02"/>
    <w:rsid w:val="007A2281"/>
    <w:rsid w:val="008161A1"/>
    <w:rsid w:val="00830841"/>
    <w:rsid w:val="00841B30"/>
    <w:rsid w:val="008946AA"/>
    <w:rsid w:val="008B02D1"/>
    <w:rsid w:val="00902C30"/>
    <w:rsid w:val="009214FA"/>
    <w:rsid w:val="009B335A"/>
    <w:rsid w:val="009C1A92"/>
    <w:rsid w:val="00A40E0C"/>
    <w:rsid w:val="00A76C60"/>
    <w:rsid w:val="00A85366"/>
    <w:rsid w:val="00AB2A1C"/>
    <w:rsid w:val="00AD7EBD"/>
    <w:rsid w:val="00B0581F"/>
    <w:rsid w:val="00B70EF5"/>
    <w:rsid w:val="00C06B77"/>
    <w:rsid w:val="00C4005E"/>
    <w:rsid w:val="00C54BAB"/>
    <w:rsid w:val="00CB150D"/>
    <w:rsid w:val="00CD2B6A"/>
    <w:rsid w:val="00CE3709"/>
    <w:rsid w:val="00D2310C"/>
    <w:rsid w:val="00D76C30"/>
    <w:rsid w:val="00DA2921"/>
    <w:rsid w:val="00E10887"/>
    <w:rsid w:val="00EA2FCE"/>
    <w:rsid w:val="00EB4B00"/>
    <w:rsid w:val="00F037B4"/>
    <w:rsid w:val="00F87B49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4E00DD"/>
    <w:rsid w:val="005D6152"/>
    <w:rsid w:val="0062142B"/>
    <w:rsid w:val="00826AE9"/>
    <w:rsid w:val="008C1AB1"/>
    <w:rsid w:val="00916192"/>
    <w:rsid w:val="00920368"/>
    <w:rsid w:val="00950C88"/>
    <w:rsid w:val="00C50D44"/>
    <w:rsid w:val="00E3684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526C-A3D2-4142-8560-0962A8FB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19</cp:revision>
  <dcterms:created xsi:type="dcterms:W3CDTF">2022-02-20T15:47:00Z</dcterms:created>
  <dcterms:modified xsi:type="dcterms:W3CDTF">2022-03-30T20:36:00Z</dcterms:modified>
</cp:coreProperties>
</file>