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637F5" w14:textId="77777777" w:rsidR="00856230" w:rsidRDefault="00856230" w:rsidP="00856230">
      <w:pPr>
        <w:rPr>
          <w:rStyle w:val="Heading1Char"/>
        </w:rPr>
      </w:pPr>
      <w:r w:rsidRPr="00660D96">
        <w:rPr>
          <w:rStyle w:val="Heading1Char"/>
        </w:rPr>
        <w:t>Literature review of Diabetes noninvasive screening tools for previously undiagnosed. Scoping review</w:t>
      </w:r>
    </w:p>
    <w:p w14:paraId="4B1BF666" w14:textId="77777777" w:rsidR="00385F74" w:rsidRPr="00385F74" w:rsidRDefault="006574DA" w:rsidP="00385F74">
      <w:pPr>
        <w:pStyle w:val="Heading1"/>
        <w:spacing w:before="0"/>
        <w:rPr>
          <w:rFonts w:ascii="Times New Roman" w:eastAsia="Times New Roman" w:hAnsi="Times New Roman" w:cs="Times New Roman"/>
          <w:color w:val="0E101A"/>
          <w:kern w:val="36"/>
          <w:sz w:val="48"/>
          <w:szCs w:val="48"/>
          <w14:ligatures w14:val="none"/>
        </w:rPr>
      </w:pPr>
      <w:r>
        <w:t xml:space="preserve">              </w:t>
      </w:r>
      <w:r w:rsidR="00385F74" w:rsidRPr="00385F74">
        <w:rPr>
          <w:rFonts w:ascii="Times New Roman" w:eastAsia="Times New Roman" w:hAnsi="Times New Roman" w:cs="Times New Roman"/>
          <w:color w:val="0E101A"/>
          <w:kern w:val="36"/>
          <w:sz w:val="48"/>
          <w:szCs w:val="48"/>
          <w14:ligatures w14:val="none"/>
        </w:rPr>
        <w:t>                     Introduction</w:t>
      </w:r>
    </w:p>
    <w:p w14:paraId="0AC88C83" w14:textId="77777777" w:rsidR="00385F74" w:rsidRPr="00385F74" w:rsidRDefault="00385F74" w:rsidP="00385F74">
      <w:pPr>
        <w:spacing w:after="0" w:line="240" w:lineRule="auto"/>
        <w:rPr>
          <w:rFonts w:ascii="Times New Roman" w:eastAsia="Times New Roman" w:hAnsi="Times New Roman" w:cs="Times New Roman"/>
          <w:color w:val="0E101A"/>
          <w:kern w:val="0"/>
          <w:sz w:val="24"/>
          <w:szCs w:val="24"/>
          <w14:ligatures w14:val="none"/>
        </w:rPr>
      </w:pPr>
      <w:r w:rsidRPr="00385F74">
        <w:rPr>
          <w:rFonts w:ascii="Times New Roman" w:eastAsia="Times New Roman" w:hAnsi="Times New Roman" w:cs="Times New Roman"/>
          <w:color w:val="0E101A"/>
          <w:kern w:val="0"/>
          <w:sz w:val="24"/>
          <w:szCs w:val="24"/>
          <w14:ligatures w14:val="none"/>
        </w:rPr>
        <w:t>                      </w:t>
      </w:r>
    </w:p>
    <w:p w14:paraId="4AC32ED1" w14:textId="77777777" w:rsidR="00385F74" w:rsidRPr="00385F74" w:rsidRDefault="00385F74" w:rsidP="00385F74">
      <w:pPr>
        <w:spacing w:after="0" w:line="240" w:lineRule="auto"/>
        <w:rPr>
          <w:rFonts w:ascii="Times New Roman" w:eastAsia="Times New Roman" w:hAnsi="Times New Roman" w:cs="Times New Roman"/>
          <w:color w:val="0E101A"/>
          <w:kern w:val="0"/>
          <w:sz w:val="24"/>
          <w:szCs w:val="24"/>
          <w14:ligatures w14:val="none"/>
        </w:rPr>
      </w:pPr>
      <w:r w:rsidRPr="00385F74">
        <w:rPr>
          <w:rFonts w:ascii="Times New Roman" w:eastAsia="Times New Roman" w:hAnsi="Times New Roman" w:cs="Times New Roman"/>
          <w:b/>
          <w:bCs/>
          <w:color w:val="0E101A"/>
          <w:kern w:val="0"/>
          <w:sz w:val="24"/>
          <w:szCs w:val="24"/>
          <w14:ligatures w14:val="none"/>
        </w:rPr>
        <w:t>Background information on the topic of the review</w:t>
      </w:r>
    </w:p>
    <w:p w14:paraId="3CE7EEBA" w14:textId="7593D9B0" w:rsidR="00385F74" w:rsidRPr="00385F74" w:rsidRDefault="00385F74" w:rsidP="00385F74">
      <w:pPr>
        <w:spacing w:after="0" w:line="240" w:lineRule="auto"/>
        <w:rPr>
          <w:rFonts w:ascii="Times New Roman" w:eastAsia="Times New Roman" w:hAnsi="Times New Roman" w:cs="Times New Roman"/>
          <w:color w:val="0E101A"/>
          <w:kern w:val="0"/>
          <w:sz w:val="24"/>
          <w:szCs w:val="24"/>
          <w14:ligatures w14:val="none"/>
        </w:rPr>
      </w:pPr>
      <w:r w:rsidRPr="00385F74">
        <w:rPr>
          <w:rFonts w:ascii="Times New Roman" w:eastAsia="Times New Roman" w:hAnsi="Times New Roman" w:cs="Times New Roman"/>
          <w:color w:val="0E101A"/>
          <w:kern w:val="0"/>
          <w:sz w:val="24"/>
          <w:szCs w:val="24"/>
          <w14:ligatures w14:val="none"/>
        </w:rPr>
        <w:t xml:space="preserve">Diabetes is a devastating chronic disease. According to a </w:t>
      </w:r>
      <w:hyperlink r:id="rId5" w:history="1">
        <w:r w:rsidRPr="00385F74">
          <w:rPr>
            <w:rStyle w:val="Hyperlink"/>
            <w:rFonts w:ascii="Times New Roman" w:eastAsia="Times New Roman" w:hAnsi="Times New Roman" w:cs="Times New Roman"/>
            <w:kern w:val="0"/>
            <w:sz w:val="24"/>
            <w:szCs w:val="24"/>
            <w14:ligatures w14:val="none"/>
          </w:rPr>
          <w:t>CD</w:t>
        </w:r>
        <w:r w:rsidRPr="00385F74">
          <w:rPr>
            <w:rStyle w:val="Hyperlink"/>
            <w:rFonts w:ascii="Times New Roman" w:eastAsia="Times New Roman" w:hAnsi="Times New Roman" w:cs="Times New Roman"/>
            <w:kern w:val="0"/>
            <w:sz w:val="24"/>
            <w:szCs w:val="24"/>
            <w14:ligatures w14:val="none"/>
          </w:rPr>
          <w:t>C</w:t>
        </w:r>
        <w:r w:rsidRPr="00385F74">
          <w:rPr>
            <w:rStyle w:val="Hyperlink"/>
            <w:rFonts w:ascii="Times New Roman" w:eastAsia="Times New Roman" w:hAnsi="Times New Roman" w:cs="Times New Roman"/>
            <w:kern w:val="0"/>
            <w:sz w:val="24"/>
            <w:szCs w:val="24"/>
            <w14:ligatures w14:val="none"/>
          </w:rPr>
          <w:t xml:space="preserve"> rep</w:t>
        </w:r>
        <w:r w:rsidRPr="00385F74">
          <w:rPr>
            <w:rStyle w:val="Hyperlink"/>
            <w:rFonts w:ascii="Times New Roman" w:eastAsia="Times New Roman" w:hAnsi="Times New Roman" w:cs="Times New Roman"/>
            <w:kern w:val="0"/>
            <w:sz w:val="24"/>
            <w:szCs w:val="24"/>
            <w14:ligatures w14:val="none"/>
          </w:rPr>
          <w:t>o</w:t>
        </w:r>
        <w:r w:rsidRPr="00385F74">
          <w:rPr>
            <w:rStyle w:val="Hyperlink"/>
            <w:rFonts w:ascii="Times New Roman" w:eastAsia="Times New Roman" w:hAnsi="Times New Roman" w:cs="Times New Roman"/>
            <w:kern w:val="0"/>
            <w:sz w:val="24"/>
            <w:szCs w:val="24"/>
            <w14:ligatures w14:val="none"/>
          </w:rPr>
          <w:t>rt</w:t>
        </w:r>
      </w:hyperlink>
      <w:r w:rsidRPr="00385F74">
        <w:rPr>
          <w:rFonts w:ascii="Times New Roman" w:eastAsia="Times New Roman" w:hAnsi="Times New Roman" w:cs="Times New Roman"/>
          <w:color w:val="0E101A"/>
          <w:kern w:val="0"/>
          <w:sz w:val="24"/>
          <w:szCs w:val="24"/>
          <w14:ligatures w14:val="none"/>
        </w:rPr>
        <w:t xml:space="preserve">, 11.3% of the US population have Diabetes, and 38.0% of the adult US population has </w:t>
      </w:r>
      <w:hyperlink r:id="rId6" w:history="1">
        <w:r w:rsidRPr="00385F74">
          <w:rPr>
            <w:rStyle w:val="Hyperlink"/>
            <w:rFonts w:ascii="Times New Roman" w:eastAsia="Times New Roman" w:hAnsi="Times New Roman" w:cs="Times New Roman"/>
            <w:kern w:val="0"/>
            <w:sz w:val="24"/>
            <w:szCs w:val="24"/>
            <w14:ligatures w14:val="none"/>
          </w:rPr>
          <w:t>prediabetes status</w:t>
        </w:r>
      </w:hyperlink>
      <w:r w:rsidRPr="00385F74">
        <w:rPr>
          <w:rFonts w:ascii="Times New Roman" w:eastAsia="Times New Roman" w:hAnsi="Times New Roman" w:cs="Times New Roman"/>
          <w:color w:val="0E101A"/>
          <w:kern w:val="0"/>
          <w:sz w:val="24"/>
          <w:szCs w:val="24"/>
          <w14:ligatures w14:val="none"/>
        </w:rPr>
        <w:t xml:space="preserve">. Its prevalence is rising more rapidly worldwide. The existing diabetic patient evaluation, intervention, and monitoring method does not adequately address </w:t>
      </w:r>
      <w:hyperlink r:id="rId7" w:history="1">
        <w:r w:rsidRPr="00385F74">
          <w:rPr>
            <w:rStyle w:val="Hyperlink"/>
            <w:rFonts w:ascii="Times New Roman" w:eastAsia="Times New Roman" w:hAnsi="Times New Roman" w:cs="Times New Roman"/>
            <w:kern w:val="0"/>
            <w:sz w:val="24"/>
            <w:szCs w:val="24"/>
            <w14:ligatures w14:val="none"/>
          </w:rPr>
          <w:t>the pr</w:t>
        </w:r>
        <w:r w:rsidRPr="00385F74">
          <w:rPr>
            <w:rStyle w:val="Hyperlink"/>
            <w:rFonts w:ascii="Times New Roman" w:eastAsia="Times New Roman" w:hAnsi="Times New Roman" w:cs="Times New Roman"/>
            <w:kern w:val="0"/>
            <w:sz w:val="24"/>
            <w:szCs w:val="24"/>
            <w14:ligatures w14:val="none"/>
          </w:rPr>
          <w:t>o</w:t>
        </w:r>
        <w:r w:rsidRPr="00385F74">
          <w:rPr>
            <w:rStyle w:val="Hyperlink"/>
            <w:rFonts w:ascii="Times New Roman" w:eastAsia="Times New Roman" w:hAnsi="Times New Roman" w:cs="Times New Roman"/>
            <w:kern w:val="0"/>
            <w:sz w:val="24"/>
            <w:szCs w:val="24"/>
            <w14:ligatures w14:val="none"/>
          </w:rPr>
          <w:t>blem</w:t>
        </w:r>
      </w:hyperlink>
      <w:r w:rsidRPr="00385F74">
        <w:rPr>
          <w:rFonts w:ascii="Times New Roman" w:eastAsia="Times New Roman" w:hAnsi="Times New Roman" w:cs="Times New Roman"/>
          <w:color w:val="0E101A"/>
          <w:kern w:val="0"/>
          <w:sz w:val="24"/>
          <w:szCs w:val="24"/>
          <w14:ligatures w14:val="none"/>
        </w:rPr>
        <w:t>. So, we need to engage in its prevention proactively. However, the current Diabetes screening method is invasive (blood drawing and test for blood glucose) provided that scarcity of resources and high cost of test kit makes it nonpractical to frequently checkups, which is a hurdle to early detection of the deviation of metabolic status from the typical normal set point. So, it is better to have a self-administered, noninvasive screening tool to be used frequently at a convenience. Thus, this review is designed to answer the question: What is an available Diabetes noninvasive screening tool for undiagnosed?</w:t>
      </w:r>
    </w:p>
    <w:p w14:paraId="694043C7" w14:textId="1BB38100" w:rsidR="00856230" w:rsidRDefault="00385F74" w:rsidP="000C3ACA">
      <w:pPr>
        <w:spacing w:after="0" w:line="240" w:lineRule="auto"/>
        <w:rPr>
          <w:rFonts w:ascii="Times New Roman" w:eastAsia="Times New Roman" w:hAnsi="Times New Roman" w:cs="Times New Roman"/>
          <w:color w:val="0E101A"/>
          <w:kern w:val="0"/>
          <w:sz w:val="24"/>
          <w:szCs w:val="24"/>
          <w14:ligatures w14:val="none"/>
        </w:rPr>
      </w:pPr>
      <w:r w:rsidRPr="00385F74">
        <w:rPr>
          <w:rFonts w:ascii="Times New Roman" w:eastAsia="Times New Roman" w:hAnsi="Times New Roman" w:cs="Times New Roman"/>
          <w:color w:val="0E101A"/>
          <w:kern w:val="0"/>
          <w:sz w:val="24"/>
          <w:szCs w:val="24"/>
          <w14:ligatures w14:val="none"/>
        </w:rPr>
        <w:t xml:space="preserve">This review search is intended to determine the presence of self-administered Diabetes noninvasive screening tools for the general population use from previous studies. Therefore, the rationale for this review is to look for tools that are easy for self-administered Diabetes screening to effectively prevent this silent killer disease by detecting its early marker of metabolic abnormality. Knowing the regular status of Diabetes vulnerability in a very accessible way can enable early detection of </w:t>
      </w:r>
      <w:r w:rsidR="000E1B60">
        <w:rPr>
          <w:rFonts w:ascii="Times New Roman" w:eastAsia="Times New Roman" w:hAnsi="Times New Roman" w:cs="Times New Roman"/>
          <w:color w:val="0E101A"/>
          <w:kern w:val="0"/>
          <w:sz w:val="24"/>
          <w:szCs w:val="24"/>
          <w14:ligatures w14:val="none"/>
        </w:rPr>
        <w:t xml:space="preserve">this </w:t>
      </w:r>
      <w:r w:rsidRPr="00385F74">
        <w:rPr>
          <w:rFonts w:ascii="Times New Roman" w:eastAsia="Times New Roman" w:hAnsi="Times New Roman" w:cs="Times New Roman"/>
          <w:color w:val="0E101A"/>
          <w:kern w:val="0"/>
          <w:sz w:val="24"/>
          <w:szCs w:val="24"/>
          <w14:ligatures w14:val="none"/>
        </w:rPr>
        <w:t>metabolic abnormality and facilitate the correction and prevention endeavor.</w:t>
      </w:r>
    </w:p>
    <w:p w14:paraId="576FBF00" w14:textId="77777777" w:rsidR="000C3ACA" w:rsidRDefault="000C3ACA" w:rsidP="000C3ACA">
      <w:pPr>
        <w:spacing w:after="0" w:line="240" w:lineRule="auto"/>
      </w:pPr>
    </w:p>
    <w:p w14:paraId="48C4C54D" w14:textId="74FF375E" w:rsidR="00385F74" w:rsidRDefault="00385F74" w:rsidP="00385F74">
      <w:r w:rsidRPr="00385F74">
        <w:rPr>
          <w:b/>
          <w:bCs/>
        </w:rPr>
        <w:t>Aim</w:t>
      </w:r>
      <w:r>
        <w:t>: Searching for reliable research articles on Diabetes noninvasive screening tools for undiagnosed.</w:t>
      </w:r>
    </w:p>
    <w:p w14:paraId="770B05D0" w14:textId="04E3858E" w:rsidR="00385F74" w:rsidRDefault="00385F74" w:rsidP="00385F74">
      <w:r w:rsidRPr="00385F74">
        <w:rPr>
          <w:b/>
          <w:bCs/>
        </w:rPr>
        <w:t>O</w:t>
      </w:r>
      <w:r w:rsidRPr="00385F74">
        <w:rPr>
          <w:b/>
          <w:bCs/>
        </w:rPr>
        <w:t>bjective of the study</w:t>
      </w:r>
      <w:r>
        <w:t xml:space="preserve">: to determine the research availability on noninvasive diabetes screening tool                                                </w:t>
      </w:r>
    </w:p>
    <w:p w14:paraId="46626A10" w14:textId="477ADABD" w:rsidR="00856230" w:rsidRDefault="00385F74" w:rsidP="000C3ACA">
      <w:pPr>
        <w:ind w:left="2160"/>
      </w:pPr>
      <w:r>
        <w:t xml:space="preserve">by a systematic process, transparent strategy, standardized data extraction </w:t>
      </w:r>
      <w:r w:rsidR="000C3ACA">
        <w:t>m</w:t>
      </w:r>
      <w:r>
        <w:t>ethods and present summary of findings.</w:t>
      </w:r>
    </w:p>
    <w:p w14:paraId="59518129" w14:textId="4F2664F1" w:rsidR="00856230" w:rsidRPr="00385F74" w:rsidRDefault="00856230" w:rsidP="000C3ACA">
      <w:pPr>
        <w:ind w:left="2160" w:firstLine="720"/>
        <w:rPr>
          <w:b/>
          <w:bCs/>
        </w:rPr>
      </w:pPr>
      <w:r w:rsidRPr="00385F74">
        <w:rPr>
          <w:rStyle w:val="Heading1Char"/>
          <w:b/>
          <w:bCs/>
          <w:u w:val="single"/>
        </w:rPr>
        <w:t>Methodology</w:t>
      </w:r>
      <w:r w:rsidRPr="00385F74">
        <w:rPr>
          <w:b/>
          <w:bCs/>
        </w:rPr>
        <w:t xml:space="preserve">  </w:t>
      </w:r>
    </w:p>
    <w:p w14:paraId="26D4E09B" w14:textId="629DE557" w:rsidR="00856230" w:rsidRDefault="00856230" w:rsidP="00856230">
      <w:r w:rsidRPr="000C3ACA">
        <w:rPr>
          <w:b/>
          <w:bCs/>
          <w:sz w:val="24"/>
          <w:szCs w:val="24"/>
        </w:rPr>
        <w:t>The search strategy</w:t>
      </w:r>
      <w:r>
        <w:t>:</w:t>
      </w:r>
    </w:p>
    <w:p w14:paraId="56A48F75" w14:textId="77777777" w:rsidR="004256C5" w:rsidRPr="004256C5" w:rsidRDefault="004256C5" w:rsidP="004256C5">
      <w:pPr>
        <w:numPr>
          <w:ilvl w:val="0"/>
          <w:numId w:val="4"/>
        </w:numPr>
        <w:spacing w:after="0" w:line="240" w:lineRule="auto"/>
        <w:rPr>
          <w:rFonts w:ascii="Times New Roman" w:eastAsia="Times New Roman" w:hAnsi="Times New Roman" w:cs="Times New Roman"/>
          <w:color w:val="0E101A"/>
          <w:kern w:val="0"/>
          <w:sz w:val="24"/>
          <w:szCs w:val="24"/>
          <w14:ligatures w14:val="none"/>
        </w:rPr>
      </w:pPr>
      <w:r w:rsidRPr="004256C5">
        <w:rPr>
          <w:rFonts w:ascii="Times New Roman" w:eastAsia="Times New Roman" w:hAnsi="Times New Roman" w:cs="Times New Roman"/>
          <w:color w:val="0E101A"/>
          <w:kern w:val="0"/>
          <w:sz w:val="24"/>
          <w:szCs w:val="24"/>
          <w14:ligatures w14:val="none"/>
        </w:rPr>
        <w:t>I developed a search strategy for this systematic search to identify relevant literature. </w:t>
      </w:r>
    </w:p>
    <w:p w14:paraId="02204D7B" w14:textId="786DF69C" w:rsidR="004256C5" w:rsidRPr="004256C5" w:rsidRDefault="004256C5" w:rsidP="00953AD3">
      <w:pPr>
        <w:spacing w:after="0" w:line="240" w:lineRule="auto"/>
        <w:ind w:left="720"/>
        <w:rPr>
          <w:rFonts w:ascii="Times New Roman" w:eastAsia="Times New Roman" w:hAnsi="Times New Roman" w:cs="Times New Roman"/>
          <w:color w:val="0E101A"/>
          <w:kern w:val="0"/>
          <w:sz w:val="24"/>
          <w:szCs w:val="24"/>
          <w14:ligatures w14:val="none"/>
        </w:rPr>
      </w:pPr>
      <w:r w:rsidRPr="004256C5">
        <w:rPr>
          <w:rFonts w:ascii="Times New Roman" w:eastAsia="Times New Roman" w:hAnsi="Times New Roman" w:cs="Times New Roman"/>
          <w:color w:val="0E101A"/>
          <w:kern w:val="0"/>
          <w:sz w:val="24"/>
          <w:szCs w:val="24"/>
          <w14:ligatures w14:val="none"/>
        </w:rPr>
        <w:t xml:space="preserve">This search strategy was tailored to </w:t>
      </w:r>
      <w:r w:rsidR="00E45413">
        <w:rPr>
          <w:rFonts w:ascii="Times New Roman" w:eastAsia="Times New Roman" w:hAnsi="Times New Roman" w:cs="Times New Roman"/>
          <w:color w:val="0E101A"/>
          <w:kern w:val="0"/>
          <w:sz w:val="24"/>
          <w:szCs w:val="24"/>
          <w14:ligatures w14:val="none"/>
        </w:rPr>
        <w:t>five</w:t>
      </w:r>
      <w:r w:rsidRPr="004256C5">
        <w:rPr>
          <w:rFonts w:ascii="Times New Roman" w:eastAsia="Times New Roman" w:hAnsi="Times New Roman" w:cs="Times New Roman"/>
          <w:color w:val="0E101A"/>
          <w:kern w:val="0"/>
          <w:sz w:val="24"/>
          <w:szCs w:val="24"/>
          <w14:ligatures w14:val="none"/>
        </w:rPr>
        <w:t xml:space="preserve"> databases: PubMed, </w:t>
      </w:r>
      <w:r w:rsidR="00E45413" w:rsidRPr="004256C5">
        <w:rPr>
          <w:rFonts w:ascii="Times New Roman" w:eastAsia="Times New Roman" w:hAnsi="Times New Roman" w:cs="Times New Roman"/>
          <w:color w:val="0E101A"/>
          <w:kern w:val="0"/>
          <w:sz w:val="24"/>
          <w:szCs w:val="24"/>
          <w14:ligatures w14:val="none"/>
        </w:rPr>
        <w:t>M</w:t>
      </w:r>
      <w:r w:rsidR="00E45413">
        <w:rPr>
          <w:rFonts w:ascii="Times New Roman" w:eastAsia="Times New Roman" w:hAnsi="Times New Roman" w:cs="Times New Roman"/>
          <w:color w:val="0E101A"/>
          <w:kern w:val="0"/>
          <w:sz w:val="24"/>
          <w:szCs w:val="24"/>
          <w14:ligatures w14:val="none"/>
        </w:rPr>
        <w:t>EDLINE</w:t>
      </w:r>
      <w:r w:rsidR="00E45413" w:rsidRPr="004256C5">
        <w:rPr>
          <w:rFonts w:ascii="Times New Roman" w:eastAsia="Times New Roman" w:hAnsi="Times New Roman" w:cs="Times New Roman"/>
          <w:color w:val="0E101A"/>
          <w:kern w:val="0"/>
          <w:sz w:val="24"/>
          <w:szCs w:val="24"/>
          <w14:ligatures w14:val="none"/>
        </w:rPr>
        <w:t>,</w:t>
      </w:r>
      <w:r w:rsidR="00E45413">
        <w:rPr>
          <w:rFonts w:ascii="Times New Roman" w:eastAsia="Times New Roman" w:hAnsi="Times New Roman" w:cs="Times New Roman"/>
          <w:color w:val="0E101A"/>
          <w:kern w:val="0"/>
          <w:sz w:val="24"/>
          <w:szCs w:val="24"/>
          <w14:ligatures w14:val="none"/>
        </w:rPr>
        <w:t xml:space="preserve"> </w:t>
      </w:r>
      <w:proofErr w:type="gramStart"/>
      <w:r w:rsidR="00E45413">
        <w:rPr>
          <w:rFonts w:ascii="Times New Roman" w:eastAsia="Times New Roman" w:hAnsi="Times New Roman" w:cs="Times New Roman"/>
          <w:color w:val="0E101A"/>
          <w:kern w:val="0"/>
          <w:sz w:val="24"/>
          <w:szCs w:val="24"/>
          <w14:ligatures w14:val="none"/>
        </w:rPr>
        <w:t>CINAHL</w:t>
      </w:r>
      <w:r w:rsidR="00E45413" w:rsidRPr="004256C5">
        <w:rPr>
          <w:rFonts w:ascii="Times New Roman" w:eastAsia="Times New Roman" w:hAnsi="Times New Roman" w:cs="Times New Roman"/>
          <w:color w:val="0E101A"/>
          <w:kern w:val="0"/>
          <w:sz w:val="24"/>
          <w:szCs w:val="24"/>
          <w14:ligatures w14:val="none"/>
        </w:rPr>
        <w:t>,</w:t>
      </w:r>
      <w:r w:rsidR="00E45413">
        <w:rPr>
          <w:rFonts w:ascii="Times New Roman" w:eastAsia="Times New Roman" w:hAnsi="Times New Roman" w:cs="Times New Roman"/>
          <w:color w:val="0E101A"/>
          <w:kern w:val="0"/>
          <w:sz w:val="24"/>
          <w:szCs w:val="24"/>
          <w14:ligatures w14:val="none"/>
        </w:rPr>
        <w:t xml:space="preserve">   </w:t>
      </w:r>
      <w:proofErr w:type="gramEnd"/>
      <w:r w:rsidR="00E45413">
        <w:rPr>
          <w:rFonts w:ascii="Times New Roman" w:eastAsia="Times New Roman" w:hAnsi="Times New Roman" w:cs="Times New Roman"/>
          <w:color w:val="0E101A"/>
          <w:kern w:val="0"/>
          <w:sz w:val="24"/>
          <w:szCs w:val="24"/>
          <w14:ligatures w14:val="none"/>
        </w:rPr>
        <w:t xml:space="preserve">  </w:t>
      </w:r>
      <w:r w:rsidR="00953AD3">
        <w:rPr>
          <w:rFonts w:ascii="Times New Roman" w:eastAsia="Times New Roman" w:hAnsi="Times New Roman" w:cs="Times New Roman"/>
          <w:color w:val="0E101A"/>
          <w:kern w:val="0"/>
          <w:sz w:val="24"/>
          <w:szCs w:val="24"/>
          <w14:ligatures w14:val="none"/>
        </w:rPr>
        <w:t xml:space="preserve">    </w:t>
      </w:r>
      <w:r w:rsidR="00E45413">
        <w:rPr>
          <w:rFonts w:ascii="Times New Roman" w:eastAsia="Times New Roman" w:hAnsi="Times New Roman" w:cs="Times New Roman"/>
          <w:color w:val="0E101A"/>
          <w:kern w:val="0"/>
          <w:sz w:val="24"/>
          <w:szCs w:val="24"/>
          <w14:ligatures w14:val="none"/>
        </w:rPr>
        <w:t>Embase, and SCOPUS.</w:t>
      </w:r>
      <w:r w:rsidRPr="004256C5">
        <w:rPr>
          <w:rFonts w:ascii="Times New Roman" w:eastAsia="Times New Roman" w:hAnsi="Times New Roman" w:cs="Times New Roman"/>
          <w:color w:val="0E101A"/>
          <w:kern w:val="0"/>
          <w:sz w:val="24"/>
          <w:szCs w:val="24"/>
          <w14:ligatures w14:val="none"/>
        </w:rPr>
        <w:t>   </w:t>
      </w:r>
    </w:p>
    <w:p w14:paraId="2C491039" w14:textId="3003C2C2" w:rsidR="004256C5" w:rsidRPr="004256C5" w:rsidRDefault="004256C5" w:rsidP="00E45413">
      <w:pPr>
        <w:spacing w:after="0" w:line="240" w:lineRule="auto"/>
        <w:ind w:left="720"/>
        <w:rPr>
          <w:rFonts w:ascii="Times New Roman" w:eastAsia="Times New Roman" w:hAnsi="Times New Roman" w:cs="Times New Roman"/>
          <w:color w:val="0E101A"/>
          <w:kern w:val="0"/>
          <w:sz w:val="24"/>
          <w:szCs w:val="24"/>
          <w14:ligatures w14:val="none"/>
        </w:rPr>
      </w:pPr>
    </w:p>
    <w:p w14:paraId="0A001874" w14:textId="3C53E13F" w:rsidR="004256C5" w:rsidRPr="004256C5" w:rsidRDefault="004256C5" w:rsidP="004256C5">
      <w:pPr>
        <w:numPr>
          <w:ilvl w:val="0"/>
          <w:numId w:val="5"/>
        </w:numPr>
        <w:spacing w:after="0" w:line="240" w:lineRule="auto"/>
        <w:rPr>
          <w:rFonts w:ascii="Times New Roman" w:eastAsia="Times New Roman" w:hAnsi="Times New Roman" w:cs="Times New Roman"/>
          <w:color w:val="0E101A"/>
          <w:kern w:val="0"/>
          <w:sz w:val="24"/>
          <w:szCs w:val="24"/>
          <w14:ligatures w14:val="none"/>
        </w:rPr>
      </w:pPr>
      <w:r w:rsidRPr="004256C5">
        <w:rPr>
          <w:rFonts w:ascii="Times New Roman" w:eastAsia="Times New Roman" w:hAnsi="Times New Roman" w:cs="Times New Roman"/>
          <w:color w:val="0E101A"/>
          <w:kern w:val="0"/>
          <w:sz w:val="24"/>
          <w:szCs w:val="24"/>
          <w14:ligatures w14:val="none"/>
        </w:rPr>
        <w:t xml:space="preserve">The search terms used </w:t>
      </w:r>
      <w:r w:rsidR="00953AD3">
        <w:rPr>
          <w:rFonts w:ascii="Times New Roman" w:eastAsia="Times New Roman" w:hAnsi="Times New Roman" w:cs="Times New Roman"/>
          <w:color w:val="0E101A"/>
          <w:kern w:val="0"/>
          <w:sz w:val="24"/>
          <w:szCs w:val="24"/>
          <w14:ligatures w14:val="none"/>
        </w:rPr>
        <w:t>will be</w:t>
      </w:r>
      <w:r w:rsidRPr="004256C5">
        <w:rPr>
          <w:rFonts w:ascii="Times New Roman" w:eastAsia="Times New Roman" w:hAnsi="Times New Roman" w:cs="Times New Roman"/>
          <w:color w:val="0E101A"/>
          <w:kern w:val="0"/>
          <w:sz w:val="24"/>
          <w:szCs w:val="24"/>
          <w14:ligatures w14:val="none"/>
        </w:rPr>
        <w:t xml:space="preserve"> the following: “Diabetes”, “Diabetes screening”, and “Diabetes AND noninvasive AND screening tool.” </w:t>
      </w:r>
    </w:p>
    <w:p w14:paraId="40B6D808" w14:textId="77777777" w:rsidR="004256C5" w:rsidRDefault="004256C5" w:rsidP="004256C5">
      <w:pPr>
        <w:numPr>
          <w:ilvl w:val="0"/>
          <w:numId w:val="5"/>
        </w:numPr>
        <w:spacing w:after="0" w:line="240" w:lineRule="auto"/>
        <w:rPr>
          <w:rFonts w:ascii="Times New Roman" w:eastAsia="Times New Roman" w:hAnsi="Times New Roman" w:cs="Times New Roman"/>
          <w:color w:val="0E101A"/>
          <w:kern w:val="0"/>
          <w:sz w:val="24"/>
          <w:szCs w:val="24"/>
          <w14:ligatures w14:val="none"/>
        </w:rPr>
      </w:pPr>
      <w:r w:rsidRPr="004256C5">
        <w:rPr>
          <w:rFonts w:ascii="Times New Roman" w:eastAsia="Times New Roman" w:hAnsi="Times New Roman" w:cs="Times New Roman"/>
          <w:color w:val="0E101A"/>
          <w:kern w:val="0"/>
          <w:sz w:val="24"/>
          <w:szCs w:val="24"/>
          <w14:ligatures w14:val="none"/>
        </w:rPr>
        <w:t>All searches spanned from the inception of the database until 2023 and include Journal articles, review papers, and Research reports Published in English.</w:t>
      </w:r>
    </w:p>
    <w:p w14:paraId="25F0F4AD" w14:textId="77777777" w:rsidR="000C3ACA" w:rsidRDefault="000C3ACA" w:rsidP="000C3ACA">
      <w:pPr>
        <w:spacing w:after="0" w:line="240" w:lineRule="auto"/>
        <w:rPr>
          <w:rFonts w:ascii="Times New Roman" w:eastAsia="Times New Roman" w:hAnsi="Times New Roman" w:cs="Times New Roman"/>
          <w:color w:val="0E101A"/>
          <w:kern w:val="0"/>
          <w:sz w:val="24"/>
          <w:szCs w:val="24"/>
          <w14:ligatures w14:val="none"/>
        </w:rPr>
      </w:pPr>
    </w:p>
    <w:p w14:paraId="72D82069" w14:textId="77777777" w:rsidR="000C3ACA" w:rsidRPr="004256C5" w:rsidRDefault="000C3ACA" w:rsidP="000C3ACA">
      <w:pPr>
        <w:spacing w:after="0" w:line="240" w:lineRule="auto"/>
        <w:rPr>
          <w:rFonts w:ascii="Times New Roman" w:eastAsia="Times New Roman" w:hAnsi="Times New Roman" w:cs="Times New Roman"/>
          <w:color w:val="0E101A"/>
          <w:kern w:val="0"/>
          <w:sz w:val="24"/>
          <w:szCs w:val="24"/>
          <w14:ligatures w14:val="none"/>
        </w:rPr>
      </w:pPr>
    </w:p>
    <w:p w14:paraId="5198CD1D" w14:textId="77777777" w:rsidR="000C3ACA" w:rsidRDefault="000C3ACA" w:rsidP="006F3233">
      <w:pPr>
        <w:spacing w:after="0" w:line="240" w:lineRule="auto"/>
        <w:rPr>
          <w:rFonts w:ascii="Times New Roman" w:eastAsia="Times New Roman" w:hAnsi="Times New Roman" w:cs="Times New Roman"/>
          <w:b/>
          <w:bCs/>
          <w:color w:val="0E101A"/>
          <w:kern w:val="0"/>
          <w:sz w:val="24"/>
          <w:szCs w:val="24"/>
          <w14:ligatures w14:val="none"/>
        </w:rPr>
      </w:pPr>
    </w:p>
    <w:p w14:paraId="6B00CBBC" w14:textId="68604DE2" w:rsidR="006F3233" w:rsidRPr="006F3233" w:rsidRDefault="006F3233" w:rsidP="006F3233">
      <w:pPr>
        <w:spacing w:after="0" w:line="240" w:lineRule="auto"/>
        <w:rPr>
          <w:rFonts w:ascii="Times New Roman" w:eastAsia="Times New Roman" w:hAnsi="Times New Roman" w:cs="Times New Roman"/>
          <w:color w:val="0E101A"/>
          <w:kern w:val="0"/>
          <w:sz w:val="24"/>
          <w:szCs w:val="24"/>
          <w14:ligatures w14:val="none"/>
        </w:rPr>
      </w:pPr>
      <w:r w:rsidRPr="006F3233">
        <w:rPr>
          <w:rFonts w:ascii="Times New Roman" w:eastAsia="Times New Roman" w:hAnsi="Times New Roman" w:cs="Times New Roman"/>
          <w:b/>
          <w:bCs/>
          <w:color w:val="0E101A"/>
          <w:kern w:val="0"/>
          <w:sz w:val="24"/>
          <w:szCs w:val="24"/>
          <w14:ligatures w14:val="none"/>
        </w:rPr>
        <w:t>Selection criteria</w:t>
      </w:r>
      <w:r w:rsidRPr="006F3233">
        <w:rPr>
          <w:rFonts w:ascii="Times New Roman" w:eastAsia="Times New Roman" w:hAnsi="Times New Roman" w:cs="Times New Roman"/>
          <w:color w:val="0E101A"/>
          <w:kern w:val="0"/>
          <w:sz w:val="24"/>
          <w:szCs w:val="24"/>
          <w14:ligatures w14:val="none"/>
        </w:rPr>
        <w:t>:</w:t>
      </w:r>
    </w:p>
    <w:p w14:paraId="1894ED26" w14:textId="0F66CBB9" w:rsidR="006F3233" w:rsidRPr="006F3233" w:rsidRDefault="006F3233" w:rsidP="006F3233">
      <w:pPr>
        <w:numPr>
          <w:ilvl w:val="0"/>
          <w:numId w:val="6"/>
        </w:numPr>
        <w:spacing w:after="0" w:line="240" w:lineRule="auto"/>
        <w:rPr>
          <w:rFonts w:ascii="Times New Roman" w:eastAsia="Times New Roman" w:hAnsi="Times New Roman" w:cs="Times New Roman"/>
          <w:color w:val="0E101A"/>
          <w:kern w:val="0"/>
          <w:sz w:val="24"/>
          <w:szCs w:val="24"/>
          <w14:ligatures w14:val="none"/>
        </w:rPr>
      </w:pPr>
      <w:r w:rsidRPr="006F3233">
        <w:rPr>
          <w:rFonts w:ascii="Times New Roman" w:eastAsia="Times New Roman" w:hAnsi="Times New Roman" w:cs="Times New Roman"/>
          <w:color w:val="0E101A"/>
          <w:kern w:val="0"/>
          <w:sz w:val="24"/>
          <w:szCs w:val="24"/>
          <w14:ligatures w14:val="none"/>
        </w:rPr>
        <w:t xml:space="preserve">The selection criteria were based on the </w:t>
      </w:r>
      <w:hyperlink r:id="rId8" w:history="1">
        <w:r w:rsidRPr="006F3233">
          <w:rPr>
            <w:rStyle w:val="Hyperlink"/>
            <w:rFonts w:ascii="Times New Roman" w:eastAsia="Times New Roman" w:hAnsi="Times New Roman" w:cs="Times New Roman"/>
            <w:kern w:val="0"/>
            <w:sz w:val="24"/>
            <w:szCs w:val="24"/>
            <w14:ligatures w14:val="none"/>
          </w:rPr>
          <w:t>PRISMA framewo</w:t>
        </w:r>
        <w:r w:rsidRPr="006F3233">
          <w:rPr>
            <w:rStyle w:val="Hyperlink"/>
            <w:rFonts w:ascii="Times New Roman" w:eastAsia="Times New Roman" w:hAnsi="Times New Roman" w:cs="Times New Roman"/>
            <w:kern w:val="0"/>
            <w:sz w:val="24"/>
            <w:szCs w:val="24"/>
            <w14:ligatures w14:val="none"/>
          </w:rPr>
          <w:t>r</w:t>
        </w:r>
        <w:r w:rsidRPr="006F3233">
          <w:rPr>
            <w:rStyle w:val="Hyperlink"/>
            <w:rFonts w:ascii="Times New Roman" w:eastAsia="Times New Roman" w:hAnsi="Times New Roman" w:cs="Times New Roman"/>
            <w:kern w:val="0"/>
            <w:sz w:val="24"/>
            <w:szCs w:val="24"/>
            <w14:ligatures w14:val="none"/>
          </w:rPr>
          <w:t>k statement</w:t>
        </w:r>
      </w:hyperlink>
      <w:r w:rsidRPr="006F3233">
        <w:rPr>
          <w:rFonts w:ascii="Times New Roman" w:eastAsia="Times New Roman" w:hAnsi="Times New Roman" w:cs="Times New Roman"/>
          <w:color w:val="0E101A"/>
          <w:kern w:val="0"/>
          <w:sz w:val="24"/>
          <w:szCs w:val="24"/>
          <w14:ligatures w14:val="none"/>
        </w:rPr>
        <w:t>. </w:t>
      </w:r>
    </w:p>
    <w:p w14:paraId="245A9C67" w14:textId="77777777" w:rsidR="006F3233" w:rsidRPr="006F3233" w:rsidRDefault="006F3233" w:rsidP="006F3233">
      <w:pPr>
        <w:numPr>
          <w:ilvl w:val="0"/>
          <w:numId w:val="6"/>
        </w:numPr>
        <w:spacing w:after="0" w:line="240" w:lineRule="auto"/>
        <w:rPr>
          <w:rFonts w:ascii="Times New Roman" w:eastAsia="Times New Roman" w:hAnsi="Times New Roman" w:cs="Times New Roman"/>
          <w:color w:val="0E101A"/>
          <w:kern w:val="0"/>
          <w:sz w:val="24"/>
          <w:szCs w:val="24"/>
          <w14:ligatures w14:val="none"/>
        </w:rPr>
      </w:pPr>
      <w:r w:rsidRPr="006F3233">
        <w:rPr>
          <w:rFonts w:ascii="Times New Roman" w:eastAsia="Times New Roman" w:hAnsi="Times New Roman" w:cs="Times New Roman"/>
          <w:color w:val="0E101A"/>
          <w:kern w:val="0"/>
          <w:sz w:val="24"/>
          <w:szCs w:val="24"/>
          <w14:ligatures w14:val="none"/>
        </w:rPr>
        <w:t>The search mainly focused on Mapping existing literature on Diabetes noninvasive screening in Medicine and Public health. </w:t>
      </w:r>
    </w:p>
    <w:p w14:paraId="432EEDD7" w14:textId="77777777" w:rsidR="006F3233" w:rsidRPr="006F3233" w:rsidRDefault="006F3233" w:rsidP="006F3233">
      <w:pPr>
        <w:numPr>
          <w:ilvl w:val="0"/>
          <w:numId w:val="6"/>
        </w:numPr>
        <w:spacing w:after="0" w:line="240" w:lineRule="auto"/>
        <w:rPr>
          <w:rFonts w:ascii="Times New Roman" w:eastAsia="Times New Roman" w:hAnsi="Times New Roman" w:cs="Times New Roman"/>
          <w:color w:val="0E101A"/>
          <w:kern w:val="0"/>
          <w:sz w:val="24"/>
          <w:szCs w:val="24"/>
          <w14:ligatures w14:val="none"/>
        </w:rPr>
      </w:pPr>
      <w:r w:rsidRPr="006F3233">
        <w:rPr>
          <w:rFonts w:ascii="Times New Roman" w:eastAsia="Times New Roman" w:hAnsi="Times New Roman" w:cs="Times New Roman"/>
          <w:color w:val="0E101A"/>
          <w:kern w:val="0"/>
          <w:sz w:val="24"/>
          <w:szCs w:val="24"/>
          <w14:ligatures w14:val="none"/>
        </w:rPr>
        <w:t>The search then narrowed to the subject area to the health-related databases. </w:t>
      </w:r>
    </w:p>
    <w:p w14:paraId="48B6FDC2" w14:textId="77777777" w:rsidR="000C3ACA" w:rsidRDefault="006F3233" w:rsidP="006F3233">
      <w:pPr>
        <w:numPr>
          <w:ilvl w:val="0"/>
          <w:numId w:val="6"/>
        </w:numPr>
        <w:spacing w:after="0" w:line="240" w:lineRule="auto"/>
        <w:rPr>
          <w:rFonts w:ascii="Times New Roman" w:eastAsia="Times New Roman" w:hAnsi="Times New Roman" w:cs="Times New Roman"/>
          <w:color w:val="0E101A"/>
          <w:kern w:val="0"/>
          <w:sz w:val="24"/>
          <w:szCs w:val="24"/>
          <w14:ligatures w14:val="none"/>
        </w:rPr>
      </w:pPr>
      <w:r w:rsidRPr="006F3233">
        <w:rPr>
          <w:rFonts w:ascii="Times New Roman" w:eastAsia="Times New Roman" w:hAnsi="Times New Roman" w:cs="Times New Roman"/>
          <w:color w:val="0E101A"/>
          <w:kern w:val="0"/>
          <w:sz w:val="24"/>
          <w:szCs w:val="24"/>
          <w14:ligatures w14:val="none"/>
        </w:rPr>
        <w:t>The search span was from inception to 2023.</w:t>
      </w:r>
    </w:p>
    <w:p w14:paraId="7A672373" w14:textId="530A2EEC" w:rsidR="006F3233" w:rsidRPr="006F3233" w:rsidRDefault="006F3233" w:rsidP="000C3ACA">
      <w:pPr>
        <w:spacing w:after="0" w:line="240" w:lineRule="auto"/>
        <w:ind w:left="720"/>
        <w:rPr>
          <w:rFonts w:ascii="Times New Roman" w:eastAsia="Times New Roman" w:hAnsi="Times New Roman" w:cs="Times New Roman"/>
          <w:color w:val="0E101A"/>
          <w:kern w:val="0"/>
          <w:sz w:val="24"/>
          <w:szCs w:val="24"/>
          <w14:ligatures w14:val="none"/>
        </w:rPr>
      </w:pPr>
      <w:r w:rsidRPr="006F3233">
        <w:rPr>
          <w:rFonts w:ascii="Times New Roman" w:eastAsia="Times New Roman" w:hAnsi="Times New Roman" w:cs="Times New Roman"/>
          <w:color w:val="0E101A"/>
          <w:kern w:val="0"/>
          <w:sz w:val="24"/>
          <w:szCs w:val="24"/>
          <w14:ligatures w14:val="none"/>
        </w:rPr>
        <w:t> </w:t>
      </w:r>
    </w:p>
    <w:p w14:paraId="61C7E484" w14:textId="77777777" w:rsidR="006F3233" w:rsidRPr="006F3233" w:rsidRDefault="006F3233" w:rsidP="006F3233">
      <w:pPr>
        <w:spacing w:after="0" w:line="240" w:lineRule="auto"/>
        <w:rPr>
          <w:rFonts w:ascii="Times New Roman" w:eastAsia="Times New Roman" w:hAnsi="Times New Roman" w:cs="Times New Roman"/>
          <w:color w:val="0E101A"/>
          <w:kern w:val="0"/>
          <w:sz w:val="24"/>
          <w:szCs w:val="24"/>
          <w14:ligatures w14:val="none"/>
        </w:rPr>
      </w:pPr>
      <w:r w:rsidRPr="006F3233">
        <w:rPr>
          <w:rFonts w:ascii="Times New Roman" w:eastAsia="Times New Roman" w:hAnsi="Times New Roman" w:cs="Times New Roman"/>
          <w:b/>
          <w:bCs/>
          <w:color w:val="0E101A"/>
          <w:kern w:val="0"/>
          <w:sz w:val="24"/>
          <w:szCs w:val="24"/>
          <w14:ligatures w14:val="none"/>
        </w:rPr>
        <w:t>Data extraction process</w:t>
      </w:r>
      <w:r w:rsidRPr="006F3233">
        <w:rPr>
          <w:rFonts w:ascii="Times New Roman" w:eastAsia="Times New Roman" w:hAnsi="Times New Roman" w:cs="Times New Roman"/>
          <w:color w:val="0E101A"/>
          <w:kern w:val="0"/>
          <w:sz w:val="24"/>
          <w:szCs w:val="24"/>
          <w14:ligatures w14:val="none"/>
        </w:rPr>
        <w:t>:</w:t>
      </w:r>
    </w:p>
    <w:p w14:paraId="4C9691F7" w14:textId="77777777" w:rsidR="006F3233" w:rsidRPr="006F3233" w:rsidRDefault="006F3233" w:rsidP="00953AD3">
      <w:pPr>
        <w:spacing w:after="0" w:line="240" w:lineRule="auto"/>
        <w:ind w:firstLine="360"/>
        <w:rPr>
          <w:rFonts w:ascii="Times New Roman" w:eastAsia="Times New Roman" w:hAnsi="Times New Roman" w:cs="Times New Roman"/>
          <w:color w:val="0E101A"/>
          <w:kern w:val="0"/>
          <w:sz w:val="24"/>
          <w:szCs w:val="24"/>
          <w14:ligatures w14:val="none"/>
        </w:rPr>
      </w:pPr>
      <w:r w:rsidRPr="006F3233">
        <w:rPr>
          <w:rFonts w:ascii="Times New Roman" w:eastAsia="Times New Roman" w:hAnsi="Times New Roman" w:cs="Times New Roman"/>
          <w:color w:val="0E101A"/>
          <w:kern w:val="0"/>
          <w:sz w:val="24"/>
          <w:szCs w:val="24"/>
          <w14:ligatures w14:val="none"/>
        </w:rPr>
        <w:t>In the data extraction phase: -</w:t>
      </w:r>
    </w:p>
    <w:p w14:paraId="476A8DCB" w14:textId="77777777" w:rsidR="006F3233" w:rsidRPr="006F3233" w:rsidRDefault="006F3233" w:rsidP="00953AD3">
      <w:pPr>
        <w:numPr>
          <w:ilvl w:val="0"/>
          <w:numId w:val="10"/>
        </w:numPr>
        <w:spacing w:after="0" w:line="240" w:lineRule="auto"/>
        <w:rPr>
          <w:rFonts w:ascii="Times New Roman" w:eastAsia="Times New Roman" w:hAnsi="Times New Roman" w:cs="Times New Roman"/>
          <w:color w:val="0E101A"/>
          <w:kern w:val="0"/>
          <w:sz w:val="24"/>
          <w:szCs w:val="24"/>
          <w14:ligatures w14:val="none"/>
        </w:rPr>
      </w:pPr>
      <w:r w:rsidRPr="006F3233">
        <w:rPr>
          <w:rFonts w:ascii="Times New Roman" w:eastAsia="Times New Roman" w:hAnsi="Times New Roman" w:cs="Times New Roman"/>
          <w:color w:val="0E101A"/>
          <w:kern w:val="0"/>
          <w:sz w:val="24"/>
          <w:szCs w:val="24"/>
          <w14:ligatures w14:val="none"/>
        </w:rPr>
        <w:t>The Article must be an original paper, review paper, conference paper, published reports, and case studies.</w:t>
      </w:r>
    </w:p>
    <w:p w14:paraId="5DCE6F26" w14:textId="77777777" w:rsidR="006F3233" w:rsidRPr="006F3233" w:rsidRDefault="006F3233" w:rsidP="00953AD3">
      <w:pPr>
        <w:numPr>
          <w:ilvl w:val="0"/>
          <w:numId w:val="10"/>
        </w:numPr>
        <w:spacing w:after="0" w:line="240" w:lineRule="auto"/>
        <w:rPr>
          <w:rFonts w:ascii="Times New Roman" w:eastAsia="Times New Roman" w:hAnsi="Times New Roman" w:cs="Times New Roman"/>
          <w:color w:val="0E101A"/>
          <w:kern w:val="0"/>
          <w:sz w:val="24"/>
          <w:szCs w:val="24"/>
          <w14:ligatures w14:val="none"/>
        </w:rPr>
      </w:pPr>
      <w:r w:rsidRPr="006F3233">
        <w:rPr>
          <w:rFonts w:ascii="Times New Roman" w:eastAsia="Times New Roman" w:hAnsi="Times New Roman" w:cs="Times New Roman"/>
          <w:color w:val="0E101A"/>
          <w:kern w:val="0"/>
          <w:sz w:val="24"/>
          <w:szCs w:val="24"/>
          <w14:ligatures w14:val="none"/>
        </w:rPr>
        <w:t>The Article must be in English and from the Medicine and Public health field.</w:t>
      </w:r>
    </w:p>
    <w:p w14:paraId="538AECCE" w14:textId="42E22008" w:rsidR="006F3233" w:rsidRPr="00953AD3" w:rsidRDefault="006F3233" w:rsidP="00953AD3">
      <w:pPr>
        <w:pStyle w:val="ListParagraph"/>
        <w:numPr>
          <w:ilvl w:val="0"/>
          <w:numId w:val="10"/>
        </w:numPr>
        <w:spacing w:after="0" w:line="240" w:lineRule="auto"/>
        <w:rPr>
          <w:rFonts w:ascii="Times New Roman" w:eastAsia="Times New Roman" w:hAnsi="Times New Roman" w:cs="Times New Roman"/>
          <w:color w:val="0E101A"/>
          <w:kern w:val="0"/>
          <w:sz w:val="24"/>
          <w:szCs w:val="24"/>
          <w14:ligatures w14:val="none"/>
        </w:rPr>
      </w:pPr>
      <w:r w:rsidRPr="00953AD3">
        <w:rPr>
          <w:rFonts w:ascii="Times New Roman" w:eastAsia="Times New Roman" w:hAnsi="Times New Roman" w:cs="Times New Roman"/>
          <w:color w:val="0E101A"/>
          <w:kern w:val="0"/>
          <w:sz w:val="24"/>
          <w:szCs w:val="24"/>
          <w14:ligatures w14:val="none"/>
        </w:rPr>
        <w:t xml:space="preserve">The </w:t>
      </w:r>
      <w:r w:rsidR="00953AD3" w:rsidRPr="00953AD3">
        <w:rPr>
          <w:rFonts w:ascii="Times New Roman" w:eastAsia="Times New Roman" w:hAnsi="Times New Roman" w:cs="Times New Roman"/>
          <w:color w:val="0E101A"/>
          <w:kern w:val="0"/>
          <w:sz w:val="24"/>
          <w:szCs w:val="24"/>
          <w14:ligatures w14:val="none"/>
        </w:rPr>
        <w:t>data extraction</w:t>
      </w:r>
      <w:r w:rsidRPr="00953AD3">
        <w:rPr>
          <w:rFonts w:ascii="Times New Roman" w:eastAsia="Times New Roman" w:hAnsi="Times New Roman" w:cs="Times New Roman"/>
          <w:color w:val="0E101A"/>
          <w:kern w:val="0"/>
          <w:sz w:val="24"/>
          <w:szCs w:val="24"/>
          <w14:ligatures w14:val="none"/>
        </w:rPr>
        <w:t xml:space="preserve"> includes all-time relevant articles as long as it </w:t>
      </w:r>
    </w:p>
    <w:p w14:paraId="13AB792C" w14:textId="77777777" w:rsidR="006F3233" w:rsidRPr="00953AD3" w:rsidRDefault="006F3233" w:rsidP="00953AD3">
      <w:pPr>
        <w:pStyle w:val="ListParagraph"/>
        <w:numPr>
          <w:ilvl w:val="1"/>
          <w:numId w:val="10"/>
        </w:numPr>
        <w:spacing w:after="0" w:line="240" w:lineRule="auto"/>
        <w:rPr>
          <w:rFonts w:ascii="Times New Roman" w:eastAsia="Times New Roman" w:hAnsi="Times New Roman" w:cs="Times New Roman"/>
          <w:color w:val="0E101A"/>
          <w:kern w:val="0"/>
          <w:sz w:val="24"/>
          <w:szCs w:val="24"/>
          <w14:ligatures w14:val="none"/>
        </w:rPr>
      </w:pPr>
      <w:r w:rsidRPr="00953AD3">
        <w:rPr>
          <w:rFonts w:ascii="Times New Roman" w:eastAsia="Times New Roman" w:hAnsi="Times New Roman" w:cs="Times New Roman"/>
          <w:color w:val="0E101A"/>
          <w:kern w:val="0"/>
          <w:sz w:val="24"/>
          <w:szCs w:val="24"/>
          <w14:ligatures w14:val="none"/>
        </w:rPr>
        <w:t>fulfills the inclusion criteria and the study's objective.</w:t>
      </w:r>
    </w:p>
    <w:p w14:paraId="54930BF0" w14:textId="5B3B914D" w:rsidR="00856230" w:rsidRDefault="006F3233" w:rsidP="00953AD3">
      <w:pPr>
        <w:pStyle w:val="ListParagraph"/>
        <w:numPr>
          <w:ilvl w:val="0"/>
          <w:numId w:val="10"/>
        </w:numPr>
        <w:spacing w:after="0" w:line="240" w:lineRule="auto"/>
      </w:pPr>
      <w:r w:rsidRPr="00953AD3">
        <w:rPr>
          <w:rFonts w:ascii="Times New Roman" w:eastAsia="Times New Roman" w:hAnsi="Times New Roman" w:cs="Times New Roman"/>
          <w:color w:val="0E101A"/>
          <w:kern w:val="0"/>
          <w:sz w:val="24"/>
          <w:szCs w:val="24"/>
          <w14:ligatures w14:val="none"/>
        </w:rPr>
        <w:t>The extraction will include papers published from all countries.</w:t>
      </w:r>
    </w:p>
    <w:p w14:paraId="283DE0BD" w14:textId="77777777" w:rsidR="00856230" w:rsidRDefault="00856230" w:rsidP="00856230"/>
    <w:p w14:paraId="3D3B3EFB" w14:textId="77777777" w:rsidR="006F3233" w:rsidRDefault="006F3233" w:rsidP="006F3233">
      <w:pPr>
        <w:pStyle w:val="NormalWeb"/>
        <w:spacing w:before="0" w:beforeAutospacing="0" w:after="0" w:afterAutospacing="0"/>
        <w:rPr>
          <w:color w:val="0E101A"/>
        </w:rPr>
      </w:pPr>
      <w:r>
        <w:rPr>
          <w:rStyle w:val="Strong"/>
          <w:color w:val="0E101A"/>
        </w:rPr>
        <w:t>Quality assessment</w:t>
      </w:r>
      <w:r>
        <w:rPr>
          <w:color w:val="0E101A"/>
        </w:rPr>
        <w:t>:</w:t>
      </w:r>
    </w:p>
    <w:p w14:paraId="24EBF48F" w14:textId="77777777" w:rsidR="006F3233" w:rsidRDefault="006F3233" w:rsidP="006F3233">
      <w:pPr>
        <w:pStyle w:val="NormalWeb"/>
        <w:numPr>
          <w:ilvl w:val="0"/>
          <w:numId w:val="8"/>
        </w:numPr>
        <w:spacing w:before="0" w:beforeAutospacing="0" w:after="0" w:afterAutospacing="0"/>
        <w:rPr>
          <w:color w:val="0E101A"/>
        </w:rPr>
      </w:pPr>
      <w:r>
        <w:rPr>
          <w:color w:val="0E101A"/>
        </w:rPr>
        <w:t>The study is based only on original research articles, review papers, and conference papers. </w:t>
      </w:r>
    </w:p>
    <w:p w14:paraId="0B11CF78" w14:textId="77777777" w:rsidR="006F3233" w:rsidRDefault="006F3233" w:rsidP="006F3233">
      <w:pPr>
        <w:pStyle w:val="NormalWeb"/>
        <w:numPr>
          <w:ilvl w:val="0"/>
          <w:numId w:val="8"/>
        </w:numPr>
        <w:spacing w:before="0" w:beforeAutospacing="0" w:after="0" w:afterAutospacing="0"/>
        <w:rPr>
          <w:color w:val="0E101A"/>
        </w:rPr>
      </w:pPr>
      <w:r>
        <w:rPr>
          <w:color w:val="0E101A"/>
        </w:rPr>
        <w:t>All duplicates will be checked thoroughly and removed to maintain the quality of the review.</w:t>
      </w:r>
    </w:p>
    <w:p w14:paraId="4550E6F1" w14:textId="1AE8220F" w:rsidR="006F3233" w:rsidRDefault="006F3233" w:rsidP="006F3233">
      <w:pPr>
        <w:pStyle w:val="NormalWeb"/>
        <w:numPr>
          <w:ilvl w:val="0"/>
          <w:numId w:val="8"/>
        </w:numPr>
        <w:spacing w:before="0" w:beforeAutospacing="0" w:after="0" w:afterAutospacing="0"/>
        <w:rPr>
          <w:color w:val="0E101A"/>
        </w:rPr>
      </w:pPr>
      <w:r>
        <w:rPr>
          <w:color w:val="0E101A"/>
        </w:rPr>
        <w:t>The abstracts of the articles were checked deeply for the analysis and purification of the articles to ensure the quality and relevance of academic literature to be included in the review process.</w:t>
      </w:r>
    </w:p>
    <w:p w14:paraId="4BB875CE" w14:textId="566F4F2C" w:rsidR="006F3233" w:rsidRDefault="006F3233" w:rsidP="006F3233">
      <w:pPr>
        <w:pStyle w:val="NormalWeb"/>
        <w:numPr>
          <w:ilvl w:val="0"/>
          <w:numId w:val="8"/>
        </w:numPr>
        <w:spacing w:before="0" w:beforeAutospacing="0" w:after="0" w:afterAutospacing="0"/>
        <w:rPr>
          <w:color w:val="0E101A"/>
        </w:rPr>
      </w:pPr>
      <w:r>
        <w:rPr>
          <w:color w:val="0E101A"/>
        </w:rPr>
        <w:t>A careful evaluation of each research paper will be carried out at every stage. </w:t>
      </w:r>
    </w:p>
    <w:p w14:paraId="7E8C39E5" w14:textId="77777777" w:rsidR="006F3233" w:rsidRDefault="006F3233" w:rsidP="006F3233">
      <w:pPr>
        <w:pStyle w:val="NormalWeb"/>
        <w:numPr>
          <w:ilvl w:val="0"/>
          <w:numId w:val="8"/>
        </w:numPr>
        <w:spacing w:before="0" w:beforeAutospacing="0" w:after="0" w:afterAutospacing="0"/>
        <w:rPr>
          <w:color w:val="0E101A"/>
        </w:rPr>
      </w:pPr>
      <w:r>
        <w:rPr>
          <w:color w:val="0E101A"/>
        </w:rPr>
        <w:t>The exclusion criterion limits papers published in the English language only. </w:t>
      </w:r>
    </w:p>
    <w:p w14:paraId="69FBD220" w14:textId="77777777" w:rsidR="006F3233" w:rsidRDefault="006F3233" w:rsidP="00856230">
      <w:pPr>
        <w:rPr>
          <w:b/>
          <w:bCs/>
        </w:rPr>
      </w:pPr>
    </w:p>
    <w:p w14:paraId="47C38860" w14:textId="77777777" w:rsidR="00DE75E6" w:rsidRDefault="00DE75E6" w:rsidP="00DE75E6">
      <w:pPr>
        <w:pStyle w:val="NormalWeb"/>
        <w:spacing w:before="0" w:beforeAutospacing="0" w:after="0" w:afterAutospacing="0"/>
        <w:rPr>
          <w:color w:val="0E101A"/>
        </w:rPr>
      </w:pPr>
      <w:r>
        <w:rPr>
          <w:rStyle w:val="Strong"/>
          <w:color w:val="0E101A"/>
        </w:rPr>
        <w:t>Limitation of the review</w:t>
      </w:r>
      <w:r>
        <w:rPr>
          <w:color w:val="0E101A"/>
        </w:rPr>
        <w:t>:</w:t>
      </w:r>
    </w:p>
    <w:p w14:paraId="3353B2F4" w14:textId="05BC1663" w:rsidR="00DE75E6" w:rsidRDefault="00DE75E6" w:rsidP="00DE75E6">
      <w:pPr>
        <w:pStyle w:val="NormalWeb"/>
        <w:numPr>
          <w:ilvl w:val="0"/>
          <w:numId w:val="9"/>
        </w:numPr>
        <w:spacing w:before="0" w:beforeAutospacing="0" w:after="0" w:afterAutospacing="0"/>
        <w:rPr>
          <w:color w:val="0E101A"/>
        </w:rPr>
      </w:pPr>
      <w:r>
        <w:rPr>
          <w:color w:val="0E101A"/>
        </w:rPr>
        <w:t xml:space="preserve">Time constraints </w:t>
      </w:r>
      <w:r w:rsidR="000C3ACA">
        <w:rPr>
          <w:color w:val="0E101A"/>
        </w:rPr>
        <w:t xml:space="preserve">may </w:t>
      </w:r>
      <w:r>
        <w:rPr>
          <w:color w:val="0E101A"/>
        </w:rPr>
        <w:t>limit the quality of the output</w:t>
      </w:r>
    </w:p>
    <w:p w14:paraId="2D04F995" w14:textId="03D43A52" w:rsidR="00DE75E6" w:rsidRDefault="00DE75E6" w:rsidP="00DE75E6">
      <w:pPr>
        <w:pStyle w:val="NormalWeb"/>
        <w:numPr>
          <w:ilvl w:val="0"/>
          <w:numId w:val="9"/>
        </w:numPr>
        <w:spacing w:before="0" w:beforeAutospacing="0" w:after="0" w:afterAutospacing="0"/>
        <w:rPr>
          <w:color w:val="0E101A"/>
        </w:rPr>
      </w:pPr>
      <w:r>
        <w:rPr>
          <w:color w:val="0E101A"/>
        </w:rPr>
        <w:t>The search does not include studies in a language other than English, which narrows the available target tool type.</w:t>
      </w:r>
    </w:p>
    <w:p w14:paraId="344078F6" w14:textId="77777777" w:rsidR="00856230" w:rsidRDefault="00856230" w:rsidP="00856230"/>
    <w:p w14:paraId="67E15E21" w14:textId="77777777" w:rsidR="00856230" w:rsidRDefault="00856230" w:rsidP="00856230"/>
    <w:p w14:paraId="2E458854" w14:textId="77777777" w:rsidR="00856230" w:rsidRDefault="00856230" w:rsidP="00856230"/>
    <w:p w14:paraId="110425F9" w14:textId="77777777" w:rsidR="00856230" w:rsidRDefault="00856230" w:rsidP="00856230"/>
    <w:sectPr w:rsidR="00856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6EEE"/>
    <w:multiLevelType w:val="hybridMultilevel"/>
    <w:tmpl w:val="CAB05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00414"/>
    <w:multiLevelType w:val="multilevel"/>
    <w:tmpl w:val="3B98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A19EC"/>
    <w:multiLevelType w:val="hybridMultilevel"/>
    <w:tmpl w:val="72C8C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329A1"/>
    <w:multiLevelType w:val="hybridMultilevel"/>
    <w:tmpl w:val="28943C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CC06B5"/>
    <w:multiLevelType w:val="multilevel"/>
    <w:tmpl w:val="0B0E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C5A97"/>
    <w:multiLevelType w:val="multilevel"/>
    <w:tmpl w:val="506E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57947"/>
    <w:multiLevelType w:val="hybridMultilevel"/>
    <w:tmpl w:val="B33A5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E47B89"/>
    <w:multiLevelType w:val="hybridMultilevel"/>
    <w:tmpl w:val="2E782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82644"/>
    <w:multiLevelType w:val="multilevel"/>
    <w:tmpl w:val="7DDE3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CA1BD9"/>
    <w:multiLevelType w:val="hybridMultilevel"/>
    <w:tmpl w:val="FCA62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7092318">
    <w:abstractNumId w:val="3"/>
  </w:num>
  <w:num w:numId="2" w16cid:durableId="1441339573">
    <w:abstractNumId w:val="2"/>
  </w:num>
  <w:num w:numId="3" w16cid:durableId="1941713513">
    <w:abstractNumId w:val="6"/>
  </w:num>
  <w:num w:numId="4" w16cid:durableId="1383942266">
    <w:abstractNumId w:val="4"/>
  </w:num>
  <w:num w:numId="5" w16cid:durableId="923876391">
    <w:abstractNumId w:val="5"/>
  </w:num>
  <w:num w:numId="6" w16cid:durableId="300506489">
    <w:abstractNumId w:val="1"/>
  </w:num>
  <w:num w:numId="7" w16cid:durableId="1097873394">
    <w:abstractNumId w:val="8"/>
  </w:num>
  <w:num w:numId="8" w16cid:durableId="1847091139">
    <w:abstractNumId w:val="9"/>
  </w:num>
  <w:num w:numId="9" w16cid:durableId="636684900">
    <w:abstractNumId w:val="7"/>
  </w:num>
  <w:num w:numId="10" w16cid:durableId="1579316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230"/>
    <w:rsid w:val="000A0F01"/>
    <w:rsid w:val="000C3ACA"/>
    <w:rsid w:val="000E1B60"/>
    <w:rsid w:val="001040F9"/>
    <w:rsid w:val="0033647B"/>
    <w:rsid w:val="00385F74"/>
    <w:rsid w:val="004256C5"/>
    <w:rsid w:val="006401D3"/>
    <w:rsid w:val="006574DA"/>
    <w:rsid w:val="006F3233"/>
    <w:rsid w:val="00856230"/>
    <w:rsid w:val="00903D27"/>
    <w:rsid w:val="00953AD3"/>
    <w:rsid w:val="00A80A69"/>
    <w:rsid w:val="00AA2119"/>
    <w:rsid w:val="00C47ECB"/>
    <w:rsid w:val="00D950C0"/>
    <w:rsid w:val="00DE75E6"/>
    <w:rsid w:val="00E45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CBFD2"/>
  <w15:chartTrackingRefBased/>
  <w15:docId w15:val="{A4875050-31C2-4D4F-92AB-B471226C3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2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23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56230"/>
    <w:pPr>
      <w:ind w:left="720"/>
      <w:contextualSpacing/>
    </w:pPr>
  </w:style>
  <w:style w:type="paragraph" w:styleId="NormalWeb">
    <w:name w:val="Normal (Web)"/>
    <w:basedOn w:val="Normal"/>
    <w:uiPriority w:val="99"/>
    <w:semiHidden/>
    <w:unhideWhenUsed/>
    <w:rsid w:val="006F32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F3233"/>
    <w:rPr>
      <w:b/>
      <w:bCs/>
    </w:rPr>
  </w:style>
  <w:style w:type="character" w:styleId="Hyperlink">
    <w:name w:val="Hyperlink"/>
    <w:basedOn w:val="DefaultParagraphFont"/>
    <w:uiPriority w:val="99"/>
    <w:unhideWhenUsed/>
    <w:rsid w:val="00DE75E6"/>
    <w:rPr>
      <w:color w:val="0563C1" w:themeColor="hyperlink"/>
      <w:u w:val="single"/>
    </w:rPr>
  </w:style>
  <w:style w:type="character" w:styleId="UnresolvedMention">
    <w:name w:val="Unresolved Mention"/>
    <w:basedOn w:val="DefaultParagraphFont"/>
    <w:uiPriority w:val="99"/>
    <w:semiHidden/>
    <w:unhideWhenUsed/>
    <w:rsid w:val="00DE75E6"/>
    <w:rPr>
      <w:color w:val="605E5C"/>
      <w:shd w:val="clear" w:color="auto" w:fill="E1DFDD"/>
    </w:rPr>
  </w:style>
  <w:style w:type="character" w:styleId="FollowedHyperlink">
    <w:name w:val="FollowedHyperlink"/>
    <w:basedOn w:val="DefaultParagraphFont"/>
    <w:uiPriority w:val="99"/>
    <w:semiHidden/>
    <w:unhideWhenUsed/>
    <w:rsid w:val="000A0F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184220">
      <w:bodyDiv w:val="1"/>
      <w:marLeft w:val="0"/>
      <w:marRight w:val="0"/>
      <w:marTop w:val="0"/>
      <w:marBottom w:val="0"/>
      <w:divBdr>
        <w:top w:val="none" w:sz="0" w:space="0" w:color="auto"/>
        <w:left w:val="none" w:sz="0" w:space="0" w:color="auto"/>
        <w:bottom w:val="none" w:sz="0" w:space="0" w:color="auto"/>
        <w:right w:val="none" w:sz="0" w:space="0" w:color="auto"/>
      </w:divBdr>
    </w:div>
    <w:div w:id="906383222">
      <w:bodyDiv w:val="1"/>
      <w:marLeft w:val="0"/>
      <w:marRight w:val="0"/>
      <w:marTop w:val="0"/>
      <w:marBottom w:val="0"/>
      <w:divBdr>
        <w:top w:val="none" w:sz="0" w:space="0" w:color="auto"/>
        <w:left w:val="none" w:sz="0" w:space="0" w:color="auto"/>
        <w:bottom w:val="none" w:sz="0" w:space="0" w:color="auto"/>
        <w:right w:val="none" w:sz="0" w:space="0" w:color="auto"/>
      </w:divBdr>
    </w:div>
    <w:div w:id="910772026">
      <w:bodyDiv w:val="1"/>
      <w:marLeft w:val="0"/>
      <w:marRight w:val="0"/>
      <w:marTop w:val="0"/>
      <w:marBottom w:val="0"/>
      <w:divBdr>
        <w:top w:val="none" w:sz="0" w:space="0" w:color="auto"/>
        <w:left w:val="none" w:sz="0" w:space="0" w:color="auto"/>
        <w:bottom w:val="none" w:sz="0" w:space="0" w:color="auto"/>
        <w:right w:val="none" w:sz="0" w:space="0" w:color="auto"/>
      </w:divBdr>
    </w:div>
    <w:div w:id="1058238315">
      <w:bodyDiv w:val="1"/>
      <w:marLeft w:val="0"/>
      <w:marRight w:val="0"/>
      <w:marTop w:val="0"/>
      <w:marBottom w:val="0"/>
      <w:divBdr>
        <w:top w:val="none" w:sz="0" w:space="0" w:color="auto"/>
        <w:left w:val="none" w:sz="0" w:space="0" w:color="auto"/>
        <w:bottom w:val="none" w:sz="0" w:space="0" w:color="auto"/>
        <w:right w:val="none" w:sz="0" w:space="0" w:color="auto"/>
      </w:divBdr>
    </w:div>
    <w:div w:id="136513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pjournals.org/doi/full/10.7326/0003-4819-151-4-200908180-00135" TargetMode="External"/><Relationship Id="rId3" Type="http://schemas.openxmlformats.org/officeDocument/2006/relationships/settings" Target="settings.xml"/><Relationship Id="rId7" Type="http://schemas.openxmlformats.org/officeDocument/2006/relationships/hyperlink" Target="https://scholar.google.com/scholar?hl=en&amp;as_sdt=0%2C47&amp;q=2.%09World+health+Organization.+World+health+statistics+2016%3A+monitoring+health+for+the+SDGs+sustainable+development+goals.+World+Health+Organization%3B+2016+Jun+8&amp;bt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diabetes/data/statistics-report/index.html" TargetMode="External"/><Relationship Id="rId5" Type="http://schemas.openxmlformats.org/officeDocument/2006/relationships/hyperlink" Target="https://www.cdc.gov/diabetes/data/statistics-report/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2</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tesfa woork</dc:creator>
  <cp:keywords/>
  <dc:description/>
  <cp:lastModifiedBy>tesfa woork</cp:lastModifiedBy>
  <cp:revision>1</cp:revision>
  <dcterms:created xsi:type="dcterms:W3CDTF">2023-09-25T11:46:00Z</dcterms:created>
  <dcterms:modified xsi:type="dcterms:W3CDTF">2023-09-25T15:10:00Z</dcterms:modified>
</cp:coreProperties>
</file>