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M9 – Testing, QA, CI/CD &amp; Deployment Guide</w:t>
      </w:r>
    </w:p>
    <w:p>
      <w:r>
        <w:t>Version: 1.0</w:t>
        <w:br/>
        <w:t>Status: Engineering Guide</w:t>
      </w:r>
    </w:p>
    <w:p>
      <w:pPr>
        <w:pStyle w:val="Heading2"/>
      </w:pPr>
      <w:r>
        <w:t>1. Purpose</w:t>
      </w:r>
    </w:p>
    <w:p>
      <w:r>
        <w:t>This document defines the quality assurance, testing, continuous integration, deployment, release, and operational practices for the NAHU Platform.</w:t>
      </w:r>
    </w:p>
    <w:p>
      <w:pPr>
        <w:pStyle w:val="Heading2"/>
      </w:pPr>
      <w:r>
        <w:t>2. Quality Objectives</w:t>
      </w:r>
    </w:p>
    <w:p>
      <w:r>
        <w:t>• Deliver reliable software.</w:t>
      </w:r>
    </w:p>
    <w:p>
      <w:r>
        <w:t>• Detect defects early.</w:t>
      </w:r>
    </w:p>
    <w:p>
      <w:r>
        <w:t>• Protect production stability.</w:t>
      </w:r>
    </w:p>
    <w:p>
      <w:r>
        <w:t>• Ensure repeatable deployments.</w:t>
      </w:r>
    </w:p>
    <w:p>
      <w:r>
        <w:t>• Maintain high user confidence.</w:t>
      </w:r>
    </w:p>
    <w:p>
      <w:pPr>
        <w:pStyle w:val="Heading2"/>
      </w:pPr>
      <w:r>
        <w:t>3. Testing Strategy</w:t>
      </w:r>
    </w:p>
    <w:p>
      <w:r>
        <w:t>• Unit Testing – business logic and utilities.</w:t>
      </w:r>
    </w:p>
    <w:p>
      <w:r>
        <w:t>• Integration Testing – APIs, database, and services.</w:t>
      </w:r>
    </w:p>
    <w:p>
      <w:r>
        <w:t>• End-to-End Testing – complete user workflows.</w:t>
      </w:r>
    </w:p>
    <w:p>
      <w:r>
        <w:t>• Manual Testing – mobile applications and business scenarios.</w:t>
      </w:r>
    </w:p>
    <w:p>
      <w:r>
        <w:t>• Regression Testing – verify existing functionality after changes.</w:t>
      </w:r>
    </w:p>
    <w:p>
      <w:pPr>
        <w:pStyle w:val="Heading2"/>
      </w:pPr>
      <w:r>
        <w:t>4. Test Environments</w:t>
      </w:r>
    </w:p>
    <w:p>
      <w:r>
        <w:t>Development</w:t>
        <w:br/>
        <w:t>- Local development</w:t>
        <w:br/>
        <w:br/>
        <w:t>Staging</w:t>
        <w:br/>
        <w:t>- Full integration testing</w:t>
        <w:br/>
        <w:t>- Mirrors production configuration</w:t>
        <w:br/>
        <w:br/>
        <w:t>Production</w:t>
        <w:br/>
        <w:t>- Live customer environment</w:t>
        <w:br/>
        <w:t>- Only approved releases</w:t>
      </w:r>
    </w:p>
    <w:p>
      <w:pPr>
        <w:pStyle w:val="Heading2"/>
      </w:pPr>
      <w:r>
        <w:t>5. Release Workflow</w:t>
      </w:r>
    </w:p>
    <w:p>
      <w:r>
        <w:t>Feature Branch</w:t>
        <w:br/>
        <w:t>↓</w:t>
        <w:br/>
        <w:t>Code Review</w:t>
        <w:br/>
        <w:t>↓</w:t>
        <w:br/>
        <w:t>Automated Checks</w:t>
        <w:br/>
        <w:t>↓</w:t>
        <w:br/>
        <w:t>Merge to Develop</w:t>
        <w:br/>
        <w:t>↓</w:t>
        <w:br/>
        <w:t>Deploy to Staging</w:t>
        <w:br/>
        <w:t>↓</w:t>
        <w:br/>
        <w:t>User Acceptance Testing</w:t>
        <w:br/>
        <w:t>↓</w:t>
        <w:br/>
        <w:t>Merge to Main</w:t>
        <w:br/>
        <w:t>↓</w:t>
        <w:br/>
        <w:t>Production Deployment</w:t>
      </w:r>
    </w:p>
    <w:p>
      <w:pPr>
        <w:pStyle w:val="Heading2"/>
      </w:pPr>
      <w:r>
        <w:t>6. CI/CD Standards</w:t>
      </w:r>
    </w:p>
    <w:p>
      <w:r>
        <w:t>• Run linting on every pull request.</w:t>
      </w:r>
    </w:p>
    <w:p>
      <w:r>
        <w:t>• Execute automated tests.</w:t>
      </w:r>
    </w:p>
    <w:p>
      <w:r>
        <w:t>• Build backend and mobile applications.</w:t>
      </w:r>
    </w:p>
    <w:p>
      <w:r>
        <w:t>• Block merge if critical checks fail.</w:t>
      </w:r>
    </w:p>
    <w:p>
      <w:r>
        <w:t>• Tag production releases.</w:t>
      </w:r>
    </w:p>
    <w:p>
      <w:pPr>
        <w:pStyle w:val="Heading2"/>
      </w:pPr>
      <w:r>
        <w:t>7. Release Checklist</w:t>
      </w:r>
    </w:p>
    <w:p>
      <w:r>
        <w:t>• All acceptance criteria met.</w:t>
      </w:r>
    </w:p>
    <w:p>
      <w:r>
        <w:t>• Automated tests passing.</w:t>
      </w:r>
    </w:p>
    <w:p>
      <w:r>
        <w:t>• Manual testing completed.</w:t>
      </w:r>
    </w:p>
    <w:p>
      <w:r>
        <w:t>• Documentation updated.</w:t>
      </w:r>
    </w:p>
    <w:p>
      <w:r>
        <w:t>• Database migrations verified.</w:t>
      </w:r>
    </w:p>
    <w:p>
      <w:r>
        <w:t>• Rollback plan prepared.</w:t>
      </w:r>
    </w:p>
    <w:p>
      <w:r>
        <w:t>• Version number updated.</w:t>
      </w:r>
    </w:p>
    <w:p>
      <w:pPr>
        <w:pStyle w:val="Heading2"/>
      </w:pPr>
      <w:r>
        <w:t>8. Deployment Standards</w:t>
      </w:r>
    </w:p>
    <w:p>
      <w:r>
        <w:t>• Deploy to staging before production.</w:t>
      </w:r>
    </w:p>
    <w:p>
      <w:r>
        <w:t>• Apply database migrations safely.</w:t>
      </w:r>
    </w:p>
    <w:p>
      <w:r>
        <w:t>• Verify health checks after deployment.</w:t>
      </w:r>
    </w:p>
    <w:p>
      <w:r>
        <w:t>• Monitor logs during rollout.</w:t>
      </w:r>
    </w:p>
    <w:p>
      <w:r>
        <w:t>• Confirm critical user journeys.</w:t>
      </w:r>
    </w:p>
    <w:p>
      <w:pPr>
        <w:pStyle w:val="Heading2"/>
      </w:pPr>
      <w:r>
        <w:t>9. Rollback Strategy</w:t>
      </w:r>
    </w:p>
    <w:p>
      <w:r>
        <w:t>If a deployment introduces critical issues, stop new releases, restore the previous application version, revert or compensate for migrations where appropriate, verify system health, and document the incident before resuming development.</w:t>
      </w:r>
    </w:p>
    <w:p>
      <w:pPr>
        <w:pStyle w:val="Heading2"/>
      </w:pPr>
      <w:r>
        <w:t>10. Monitoring</w:t>
      </w:r>
    </w:p>
    <w:p>
      <w:r>
        <w:t>• Application health checks</w:t>
      </w:r>
    </w:p>
    <w:p>
      <w:r>
        <w:t>• Structured logging</w:t>
      </w:r>
    </w:p>
    <w:p>
      <w:r>
        <w:t>• API response monitoring</w:t>
      </w:r>
    </w:p>
    <w:p>
      <w:r>
        <w:t>• Database performance</w:t>
      </w:r>
    </w:p>
    <w:p>
      <w:r>
        <w:t>• Background job monitoring</w:t>
      </w:r>
    </w:p>
    <w:p>
      <w:r>
        <w:t>• Infrastructure availability</w:t>
      </w:r>
    </w:p>
    <w:p>
      <w:pPr>
        <w:pStyle w:val="Heading2"/>
      </w:pPr>
      <w:r>
        <w:t>11. Incident Management</w:t>
      </w:r>
    </w:p>
    <w:p>
      <w:r>
        <w:t>• Identify the issue.</w:t>
      </w:r>
    </w:p>
    <w:p>
      <w:r>
        <w:t>• Assess impact.</w:t>
      </w:r>
    </w:p>
    <w:p>
      <w:r>
        <w:t>• Stabilize production.</w:t>
      </w:r>
    </w:p>
    <w:p>
      <w:r>
        <w:t>• Implement corrective fix.</w:t>
      </w:r>
    </w:p>
    <w:p>
      <w:r>
        <w:t>• Perform root cause analysis.</w:t>
      </w:r>
    </w:p>
    <w:p>
      <w:r>
        <w:t>• Update documentation and tests.</w:t>
      </w:r>
    </w:p>
    <w:p>
      <w:pPr>
        <w:pStyle w:val="Heading2"/>
      </w:pPr>
      <w:r>
        <w:t>12. Definition of Production Ready</w:t>
      </w:r>
    </w:p>
    <w:p>
      <w:r>
        <w:t>• Architecture compliant</w:t>
      </w:r>
    </w:p>
    <w:p>
      <w:r>
        <w:t>• Security reviewed</w:t>
      </w:r>
    </w:p>
    <w:p>
      <w:r>
        <w:t>• Tests passed</w:t>
      </w:r>
    </w:p>
    <w:p>
      <w:r>
        <w:t>• Documentation complete</w:t>
      </w:r>
    </w:p>
    <w:p>
      <w:r>
        <w:t>• Deployment validated</w:t>
      </w:r>
    </w:p>
    <w:p>
      <w:r>
        <w:t>• Monitoring enabled</w:t>
      </w:r>
    </w:p>
    <w:p>
      <w:r>
        <w:t>• Rollback available</w:t>
      </w:r>
    </w:p>
    <w:p>
      <w:pPr>
        <w:pStyle w:val="Heading2"/>
      </w:pPr>
      <w:r>
        <w:t>13. Conclusion</w:t>
      </w:r>
    </w:p>
    <w:p>
      <w:r>
        <w:t>Every release of the NAHU Platform should be predictable, testable, and recoverable. Quality is achieved through disciplined engineering practices, automated verification, and controlled deployment processes.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