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FC45" w14:textId="2098EF1C" w:rsidR="00160BFA" w:rsidRDefault="00160BFA"/>
    <w:p w14:paraId="76EED53F" w14:textId="139C995D" w:rsidR="00160BFA" w:rsidRPr="00160BFA" w:rsidRDefault="00160BFA" w:rsidP="000A62C3">
      <w:pPr>
        <w:pStyle w:val="2"/>
        <w:rPr>
          <w:rFonts w:hint="eastAsia"/>
        </w:rPr>
      </w:pPr>
      <w:r>
        <w:rPr>
          <w:rFonts w:hint="eastAsia"/>
        </w:rPr>
        <w:t>问题1：</w:t>
      </w:r>
      <w:bookmarkStart w:id="0" w:name="_GoBack"/>
      <w:bookmarkEnd w:id="0"/>
    </w:p>
    <w:p w14:paraId="107ECA0C" w14:textId="7488C02F" w:rsidR="00160BFA" w:rsidRDefault="00160BFA">
      <w:pPr>
        <w:rPr>
          <w:rFonts w:hint="eastAsia"/>
        </w:rPr>
      </w:pPr>
      <w:r>
        <w:rPr>
          <w:rFonts w:hint="eastAsia"/>
        </w:rPr>
        <w:t>目标函数1：</w:t>
      </w:r>
    </w:p>
    <w:p w14:paraId="56591C26" w14:textId="069152C2" w:rsidR="00160BFA" w:rsidRDefault="00160BFA">
      <w:r w:rsidRPr="00491BFF">
        <w:rPr>
          <w:position w:val="-28"/>
        </w:rPr>
        <w:object w:dxaOrig="6360" w:dyaOrig="680" w14:anchorId="084BE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05pt;height:33.8pt" o:ole="">
            <v:imagedata r:id="rId4" o:title=""/>
          </v:shape>
          <o:OLEObject Type="Embed" ProgID="Equation.DSMT4" ShapeID="_x0000_i1025" DrawAspect="Content" ObjectID="_1630397252" r:id="rId5"/>
        </w:object>
      </w:r>
    </w:p>
    <w:p w14:paraId="10208ED5" w14:textId="7B80BAD2" w:rsidR="00160BFA" w:rsidRDefault="00160BFA">
      <w:r>
        <w:rPr>
          <w:rFonts w:hint="eastAsia"/>
        </w:rPr>
        <w:t>目标函数2：</w:t>
      </w:r>
    </w:p>
    <w:p w14:paraId="148BF9DC" w14:textId="2591A87D" w:rsidR="00160BFA" w:rsidRDefault="006F71FD">
      <w:r w:rsidRPr="00491BFF">
        <w:rPr>
          <w:position w:val="-18"/>
        </w:rPr>
        <w:object w:dxaOrig="2060" w:dyaOrig="420" w14:anchorId="60728CD5">
          <v:shape id="_x0000_i1033" type="#_x0000_t75" style="width:103.3pt;height:21.3pt" o:ole="">
            <v:imagedata r:id="rId6" o:title=""/>
          </v:shape>
          <o:OLEObject Type="Embed" ProgID="Equation.DSMT4" ShapeID="_x0000_i1033" DrawAspect="Content" ObjectID="_1630397253" r:id="rId7"/>
        </w:object>
      </w:r>
    </w:p>
    <w:p w14:paraId="0C4F7444" w14:textId="12AC801D" w:rsidR="00160BFA" w:rsidRDefault="00160BFA"/>
    <w:p w14:paraId="35E3EE29" w14:textId="39FE81D1" w:rsidR="00160BFA" w:rsidRPr="000F0B71" w:rsidRDefault="000F0B71">
      <w:pPr>
        <w:rPr>
          <w:b/>
          <w:bCs/>
        </w:rPr>
      </w:pPr>
      <w:r w:rsidRPr="000F0B71">
        <w:rPr>
          <w:rFonts w:hint="eastAsia"/>
          <w:b/>
          <w:bCs/>
        </w:rPr>
        <w:t>约束1：</w:t>
      </w:r>
      <w:r w:rsidR="00623270" w:rsidRPr="000F0B71">
        <w:rPr>
          <w:rStyle w:val="fontstyle01"/>
          <w:rFonts w:hint="default"/>
          <w:b/>
          <w:bCs/>
        </w:rPr>
        <w:t>到达终点时垂直误差和水平误差均应小于</w:t>
      </w:r>
    </w:p>
    <w:p w14:paraId="6BF91BC2" w14:textId="5FB1A79E" w:rsidR="00160BFA" w:rsidRDefault="000F0B71">
      <w:r w:rsidRPr="000F0B71">
        <w:rPr>
          <w:position w:val="-30"/>
        </w:rPr>
        <w:object w:dxaOrig="1340" w:dyaOrig="720" w14:anchorId="046233A2">
          <v:shape id="_x0000_i1038" type="#_x0000_t75" style="width:67pt;height:36.3pt" o:ole="">
            <v:imagedata r:id="rId8" o:title=""/>
          </v:shape>
          <o:OLEObject Type="Embed" ProgID="Equation.DSMT4" ShapeID="_x0000_i1038" DrawAspect="Content" ObjectID="_1630397254" r:id="rId9"/>
        </w:object>
      </w:r>
    </w:p>
    <w:p w14:paraId="0BA96D15" w14:textId="2AC826C1" w:rsidR="00160BFA" w:rsidRPr="00623270" w:rsidRDefault="00623270">
      <w:pPr>
        <w:rPr>
          <w:b/>
          <w:bCs/>
        </w:rPr>
      </w:pPr>
      <w:r w:rsidRPr="00623270">
        <w:rPr>
          <w:rFonts w:hint="eastAsia"/>
          <w:b/>
          <w:bCs/>
        </w:rPr>
        <w:t>约束</w:t>
      </w:r>
      <w:r w:rsidR="000F0B71">
        <w:rPr>
          <w:rFonts w:hint="eastAsia"/>
          <w:b/>
          <w:bCs/>
        </w:rPr>
        <w:t>2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个单位时才能进行垂直误差校正</w:t>
      </w:r>
    </w:p>
    <w:p w14:paraId="256DEB57" w14:textId="3346A636" w:rsidR="00623270" w:rsidRPr="00623270" w:rsidRDefault="00623270">
      <w:pPr>
        <w:rPr>
          <w:rFonts w:hint="eastAsia"/>
        </w:rPr>
      </w:pPr>
      <w:r w:rsidRPr="00491BFF">
        <w:rPr>
          <w:position w:val="-14"/>
        </w:rPr>
        <w:object w:dxaOrig="5679" w:dyaOrig="380" w14:anchorId="2CE6F4B6">
          <v:shape id="_x0000_i1035" type="#_x0000_t75" style="width:284.25pt;height:18.8pt" o:ole="">
            <v:imagedata r:id="rId10" o:title=""/>
          </v:shape>
          <o:OLEObject Type="Embed" ProgID="Equation.DSMT4" ShapeID="_x0000_i1035" DrawAspect="Content" ObjectID="_1630397255" r:id="rId11"/>
        </w:object>
      </w:r>
    </w:p>
    <w:p w14:paraId="5CE10C73" w14:textId="5B838A83" w:rsidR="00160BFA" w:rsidRPr="00623270" w:rsidRDefault="00623270">
      <w:pPr>
        <w:rPr>
          <w:rStyle w:val="fontstyle01"/>
          <w:rFonts w:hint="default"/>
          <w:b/>
          <w:bCs/>
        </w:rPr>
      </w:pPr>
      <w:r w:rsidRPr="00623270">
        <w:rPr>
          <w:rFonts w:hint="eastAsia"/>
          <w:b/>
          <w:bCs/>
        </w:rPr>
        <w:t>约束</w:t>
      </w:r>
      <w:r w:rsidR="000F0B71">
        <w:rPr>
          <w:rFonts w:hint="eastAsia"/>
          <w:b/>
          <w:bCs/>
        </w:rPr>
        <w:t>3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个单位时才能进行水平误差校正</w:t>
      </w:r>
    </w:p>
    <w:p w14:paraId="0D39206A" w14:textId="5B796279" w:rsidR="00623270" w:rsidRDefault="00623270">
      <w:pPr>
        <w:rPr>
          <w:rFonts w:hint="eastAsia"/>
        </w:rPr>
      </w:pPr>
      <w:r w:rsidRPr="00491BFF">
        <w:rPr>
          <w:position w:val="-14"/>
        </w:rPr>
        <w:object w:dxaOrig="5700" w:dyaOrig="380" w14:anchorId="1BE5D718">
          <v:shape id="_x0000_i1034" type="#_x0000_t75" style="width:284.85pt;height:18.8pt" o:ole="">
            <v:imagedata r:id="rId12" o:title=""/>
          </v:shape>
          <o:OLEObject Type="Embed" ProgID="Equation.DSMT4" ShapeID="_x0000_i1034" DrawAspect="Content" ObjectID="_1630397256" r:id="rId13"/>
        </w:object>
      </w:r>
    </w:p>
    <w:p w14:paraId="4D897FBD" w14:textId="77777777" w:rsidR="00160BFA" w:rsidRDefault="00160BFA">
      <w:r>
        <w:rPr>
          <w:rFonts w:hint="eastAsia"/>
        </w:rPr>
        <w:t>其中</w:t>
      </w:r>
    </w:p>
    <w:p w14:paraId="2FCBFA5E" w14:textId="7EBB9659" w:rsidR="000F0B71" w:rsidRDefault="00160BFA">
      <w:pPr>
        <w:rPr>
          <w:rFonts w:hint="eastAsia"/>
        </w:rPr>
      </w:pPr>
      <w:r w:rsidRPr="00491BFF">
        <w:rPr>
          <w:position w:val="-12"/>
        </w:rPr>
        <w:object w:dxaOrig="1860" w:dyaOrig="360" w14:anchorId="3C24117D">
          <v:shape id="_x0000_i1030" type="#_x0000_t75" style="width:93.3pt;height:18.15pt" o:ole="">
            <v:imagedata r:id="rId14" o:title=""/>
          </v:shape>
          <o:OLEObject Type="Embed" ProgID="Equation.DSMT4" ShapeID="_x0000_i1030" DrawAspect="Content" ObjectID="_1630397257" r:id="rId15"/>
        </w:object>
      </w:r>
    </w:p>
    <w:p w14:paraId="14AB2110" w14:textId="7D83CEE9" w:rsidR="000F0B71" w:rsidRDefault="000F0B71">
      <w:r w:rsidRPr="00491BFF">
        <w:rPr>
          <w:position w:val="-14"/>
        </w:rPr>
        <w:object w:dxaOrig="4860" w:dyaOrig="460" w14:anchorId="04202DBF">
          <v:shape id="_x0000_i1042" type="#_x0000_t75" style="width:242.9pt;height:23.15pt" o:ole="">
            <v:imagedata r:id="rId16" o:title=""/>
          </v:shape>
          <o:OLEObject Type="Embed" ProgID="Equation.DSMT4" ShapeID="_x0000_i1042" DrawAspect="Content" ObjectID="_1630397258" r:id="rId17"/>
        </w:object>
      </w:r>
    </w:p>
    <w:p w14:paraId="44A5C724" w14:textId="04F0A05E" w:rsidR="000F0B71" w:rsidRDefault="000F0B71">
      <w:pPr>
        <w:rPr>
          <w:color w:val="FF0000"/>
        </w:rPr>
      </w:pPr>
      <w:r w:rsidRPr="000F0B71">
        <w:rPr>
          <w:color w:val="FF0000"/>
          <w:position w:val="-34"/>
        </w:rPr>
        <w:object w:dxaOrig="3060" w:dyaOrig="800" w14:anchorId="26D58BB8">
          <v:shape id="_x0000_i1045" type="#_x0000_t75" style="width:152.75pt;height:40.05pt" o:ole="">
            <v:imagedata r:id="rId18" o:title=""/>
          </v:shape>
          <o:OLEObject Type="Embed" ProgID="Equation.DSMT4" ShapeID="_x0000_i1045" DrawAspect="Content" ObjectID="_1630397259" r:id="rId19"/>
        </w:object>
      </w:r>
      <w:r w:rsidRPr="000F0B71">
        <w:rPr>
          <w:color w:val="FF0000"/>
        </w:rPr>
        <w:t xml:space="preserve"> </w:t>
      </w:r>
      <w:r w:rsidRPr="000F0B71">
        <w:rPr>
          <w:rFonts w:hint="eastAsia"/>
          <w:color w:val="FF0000"/>
        </w:rPr>
        <w:t>感觉该约束没有必要</w:t>
      </w:r>
    </w:p>
    <w:p w14:paraId="1E44F6BD" w14:textId="56BA7A2A" w:rsidR="000F0B71" w:rsidRDefault="000F0B71">
      <w:pPr>
        <w:rPr>
          <w:color w:val="FF0000"/>
        </w:rPr>
      </w:pPr>
    </w:p>
    <w:p w14:paraId="4AED7E5D" w14:textId="280F9BEA" w:rsidR="000F0B71" w:rsidRDefault="000F0B71" w:rsidP="000F0B71">
      <w:pPr>
        <w:pStyle w:val="2"/>
      </w:pPr>
      <w:r>
        <w:rPr>
          <w:rFonts w:hint="eastAsia"/>
        </w:rPr>
        <w:lastRenderedPageBreak/>
        <w:t>问题2</w:t>
      </w:r>
    </w:p>
    <w:p w14:paraId="79DD1E58" w14:textId="32E21AF8" w:rsidR="000F0B71" w:rsidRDefault="000F0B71" w:rsidP="000F0B71"/>
    <w:p w14:paraId="2C538E40" w14:textId="77777777" w:rsidR="000F0B71" w:rsidRDefault="000F0B71" w:rsidP="000F0B71">
      <w:pPr>
        <w:rPr>
          <w:rFonts w:hint="eastAsia"/>
        </w:rPr>
      </w:pPr>
      <w:r>
        <w:rPr>
          <w:rFonts w:hint="eastAsia"/>
        </w:rPr>
        <w:t>目标函数1：</w:t>
      </w:r>
    </w:p>
    <w:p w14:paraId="1C84F628" w14:textId="49749823" w:rsidR="000F0B71" w:rsidRDefault="000F0B71" w:rsidP="000F0B71">
      <w:r w:rsidRPr="00491BFF">
        <w:rPr>
          <w:position w:val="-28"/>
        </w:rPr>
        <w:object w:dxaOrig="9499" w:dyaOrig="680" w14:anchorId="2C27CA4C">
          <v:shape id="_x0000_i1054" type="#_x0000_t75" style="width:475.2pt;height:33.8pt" o:ole="">
            <v:imagedata r:id="rId20" o:title=""/>
          </v:shape>
          <o:OLEObject Type="Embed" ProgID="Equation.DSMT4" ShapeID="_x0000_i1054" DrawAspect="Content" ObjectID="_1630397260" r:id="rId21"/>
        </w:object>
      </w:r>
    </w:p>
    <w:p w14:paraId="33E42C42" w14:textId="77777777" w:rsidR="000F0B71" w:rsidRDefault="000F0B71" w:rsidP="000F0B71">
      <w:r>
        <w:rPr>
          <w:rFonts w:hint="eastAsia"/>
        </w:rPr>
        <w:t>目标函数2：</w:t>
      </w:r>
    </w:p>
    <w:p w14:paraId="53829DA4" w14:textId="77777777" w:rsidR="000F0B71" w:rsidRDefault="000F0B71" w:rsidP="000F0B71">
      <w:r w:rsidRPr="00491BFF">
        <w:rPr>
          <w:position w:val="-18"/>
        </w:rPr>
        <w:object w:dxaOrig="2060" w:dyaOrig="420" w14:anchorId="0D888155">
          <v:shape id="_x0000_i1049" type="#_x0000_t75" style="width:103.3pt;height:21.3pt" o:ole="">
            <v:imagedata r:id="rId6" o:title=""/>
          </v:shape>
          <o:OLEObject Type="Embed" ProgID="Equation.DSMT4" ShapeID="_x0000_i1049" DrawAspect="Content" ObjectID="_1630397261" r:id="rId22"/>
        </w:object>
      </w:r>
    </w:p>
    <w:p w14:paraId="54E68939" w14:textId="77777777" w:rsidR="000F0B71" w:rsidRDefault="000F0B71" w:rsidP="000F0B71"/>
    <w:p w14:paraId="2B2B3815" w14:textId="77777777" w:rsidR="000F0B71" w:rsidRPr="000F0B71" w:rsidRDefault="000F0B71" w:rsidP="000F0B71">
      <w:pPr>
        <w:rPr>
          <w:b/>
          <w:bCs/>
        </w:rPr>
      </w:pPr>
      <w:r w:rsidRPr="000F0B71">
        <w:rPr>
          <w:rFonts w:hint="eastAsia"/>
          <w:b/>
          <w:bCs/>
        </w:rPr>
        <w:t>约束1：</w:t>
      </w:r>
      <w:r w:rsidRPr="000F0B71">
        <w:rPr>
          <w:rStyle w:val="fontstyle01"/>
          <w:rFonts w:hint="default"/>
          <w:b/>
          <w:bCs/>
        </w:rPr>
        <w:t>到达终点时垂直误差和水平误差均应小于</w:t>
      </w:r>
    </w:p>
    <w:p w14:paraId="34135871" w14:textId="77777777" w:rsidR="000F0B71" w:rsidRDefault="000F0B71" w:rsidP="000F0B71">
      <w:r w:rsidRPr="000F0B71">
        <w:rPr>
          <w:position w:val="-30"/>
        </w:rPr>
        <w:object w:dxaOrig="1340" w:dyaOrig="720" w14:anchorId="48D64470">
          <v:shape id="_x0000_i1052" type="#_x0000_t75" style="width:67pt;height:36.3pt" o:ole="">
            <v:imagedata r:id="rId8" o:title=""/>
          </v:shape>
          <o:OLEObject Type="Embed" ProgID="Equation.DSMT4" ShapeID="_x0000_i1052" DrawAspect="Content" ObjectID="_1630397262" r:id="rId23"/>
        </w:object>
      </w:r>
    </w:p>
    <w:p w14:paraId="6534C695" w14:textId="77777777" w:rsidR="000F0B71" w:rsidRPr="00623270" w:rsidRDefault="000F0B71" w:rsidP="000F0B71">
      <w:pPr>
        <w:rPr>
          <w:b/>
          <w:bCs/>
        </w:rPr>
      </w:pPr>
      <w:r w:rsidRPr="00623270">
        <w:rPr>
          <w:rFonts w:hint="eastAsia"/>
          <w:b/>
          <w:bCs/>
        </w:rPr>
        <w:t>约束</w:t>
      </w:r>
      <w:r>
        <w:rPr>
          <w:rFonts w:hint="eastAsia"/>
          <w:b/>
          <w:bCs/>
        </w:rPr>
        <w:t>2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个单位时才能进行垂直误差校正</w:t>
      </w:r>
    </w:p>
    <w:p w14:paraId="34B332AC" w14:textId="77777777" w:rsidR="000F0B71" w:rsidRPr="00623270" w:rsidRDefault="000F0B71" w:rsidP="000F0B71">
      <w:pPr>
        <w:rPr>
          <w:rFonts w:hint="eastAsia"/>
        </w:rPr>
      </w:pPr>
      <w:r w:rsidRPr="00491BFF">
        <w:rPr>
          <w:position w:val="-14"/>
        </w:rPr>
        <w:object w:dxaOrig="5679" w:dyaOrig="380" w14:anchorId="5F0C5D1E">
          <v:shape id="_x0000_i1051" type="#_x0000_t75" style="width:284.25pt;height:18.8pt" o:ole="">
            <v:imagedata r:id="rId10" o:title=""/>
          </v:shape>
          <o:OLEObject Type="Embed" ProgID="Equation.DSMT4" ShapeID="_x0000_i1051" DrawAspect="Content" ObjectID="_1630397263" r:id="rId24"/>
        </w:object>
      </w:r>
    </w:p>
    <w:p w14:paraId="59ABC394" w14:textId="77777777" w:rsidR="000F0B71" w:rsidRPr="00623270" w:rsidRDefault="000F0B71" w:rsidP="000F0B71">
      <w:pPr>
        <w:rPr>
          <w:rStyle w:val="fontstyle01"/>
          <w:rFonts w:hint="default"/>
          <w:b/>
          <w:bCs/>
        </w:rPr>
      </w:pPr>
      <w:r w:rsidRPr="00623270">
        <w:rPr>
          <w:rFonts w:hint="eastAsia"/>
          <w:b/>
          <w:bCs/>
        </w:rPr>
        <w:t>约束</w:t>
      </w:r>
      <w:r>
        <w:rPr>
          <w:rFonts w:hint="eastAsia"/>
          <w:b/>
          <w:bCs/>
        </w:rPr>
        <w:t>3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个单位时才能进行水平误差校正</w:t>
      </w:r>
    </w:p>
    <w:p w14:paraId="27315F75" w14:textId="7BD5FC2B" w:rsidR="000F0B71" w:rsidRDefault="000F0B71" w:rsidP="000F0B71">
      <w:r w:rsidRPr="00491BFF">
        <w:rPr>
          <w:position w:val="-14"/>
        </w:rPr>
        <w:object w:dxaOrig="5700" w:dyaOrig="380" w14:anchorId="785D3F55">
          <v:shape id="_x0000_i1050" type="#_x0000_t75" style="width:284.85pt;height:18.8pt" o:ole="">
            <v:imagedata r:id="rId12" o:title=""/>
          </v:shape>
          <o:OLEObject Type="Embed" ProgID="Equation.DSMT4" ShapeID="_x0000_i1050" DrawAspect="Content" ObjectID="_1630397264" r:id="rId25"/>
        </w:object>
      </w:r>
    </w:p>
    <w:p w14:paraId="5B380265" w14:textId="0EC0B170" w:rsidR="00ED1917" w:rsidRDefault="00ED1917" w:rsidP="000F0B71"/>
    <w:p w14:paraId="1163D9E0" w14:textId="3EAA2517" w:rsidR="00ED1917" w:rsidRDefault="00ED1917" w:rsidP="000F0B71"/>
    <w:p w14:paraId="205DBE78" w14:textId="4760D6A3" w:rsidR="00ED1917" w:rsidRDefault="00ED1917" w:rsidP="000F0B71"/>
    <w:p w14:paraId="69170B45" w14:textId="34185106" w:rsidR="00ED1917" w:rsidRDefault="00ED1917" w:rsidP="000F0B71"/>
    <w:p w14:paraId="23E92FCB" w14:textId="43DB45B4" w:rsidR="00ED1917" w:rsidRDefault="00ED1917" w:rsidP="000F0B71"/>
    <w:p w14:paraId="4E0DE4C1" w14:textId="060D9C34" w:rsidR="00ED1917" w:rsidRDefault="00ED1917" w:rsidP="000F0B71"/>
    <w:p w14:paraId="65665E1D" w14:textId="6A9B0E17" w:rsidR="00ED1917" w:rsidRDefault="00ED1917" w:rsidP="00ED1917">
      <w:pPr>
        <w:pStyle w:val="2"/>
      </w:pPr>
      <w:r>
        <w:rPr>
          <w:rFonts w:hint="eastAsia"/>
        </w:rPr>
        <w:lastRenderedPageBreak/>
        <w:t>问题</w:t>
      </w:r>
      <w:r>
        <w:t>3</w:t>
      </w:r>
    </w:p>
    <w:p w14:paraId="233564D0" w14:textId="77777777" w:rsidR="00ED1917" w:rsidRDefault="00ED1917" w:rsidP="00ED1917"/>
    <w:p w14:paraId="52695714" w14:textId="77777777" w:rsidR="00ED1917" w:rsidRDefault="00ED1917" w:rsidP="00ED1917">
      <w:pPr>
        <w:rPr>
          <w:rFonts w:hint="eastAsia"/>
        </w:rPr>
      </w:pPr>
      <w:r>
        <w:rPr>
          <w:rFonts w:hint="eastAsia"/>
        </w:rPr>
        <w:t>目标函数1：</w:t>
      </w:r>
    </w:p>
    <w:p w14:paraId="2E3E7A1A" w14:textId="1DF7BFCF" w:rsidR="00ED1917" w:rsidRDefault="00ED1917" w:rsidP="00ED1917">
      <w:r w:rsidRPr="00491BFF">
        <w:rPr>
          <w:position w:val="-28"/>
        </w:rPr>
        <w:object w:dxaOrig="6360" w:dyaOrig="680" w14:anchorId="201698FC">
          <v:shape id="_x0000_i1062" type="#_x0000_t75" style="width:318.05pt;height:33.8pt" o:ole="">
            <v:imagedata r:id="rId4" o:title=""/>
          </v:shape>
          <o:OLEObject Type="Embed" ProgID="Equation.DSMT4" ShapeID="_x0000_i1062" DrawAspect="Content" ObjectID="_1630397265" r:id="rId26"/>
        </w:object>
      </w:r>
    </w:p>
    <w:p w14:paraId="2DDEF723" w14:textId="77777777" w:rsidR="00ED1917" w:rsidRDefault="00ED1917" w:rsidP="00ED1917">
      <w:r>
        <w:rPr>
          <w:rFonts w:hint="eastAsia"/>
        </w:rPr>
        <w:t>目标函数2：</w:t>
      </w:r>
    </w:p>
    <w:p w14:paraId="5DBBBC53" w14:textId="6501716A" w:rsidR="00ED1917" w:rsidRDefault="00ED1917" w:rsidP="00ED1917">
      <w:r w:rsidRPr="00491BFF">
        <w:rPr>
          <w:position w:val="-18"/>
        </w:rPr>
        <w:object w:dxaOrig="2060" w:dyaOrig="420" w14:anchorId="4BC54373">
          <v:shape id="_x0000_i1056" type="#_x0000_t75" style="width:103.3pt;height:21.3pt" o:ole="">
            <v:imagedata r:id="rId6" o:title=""/>
          </v:shape>
          <o:OLEObject Type="Embed" ProgID="Equation.DSMT4" ShapeID="_x0000_i1056" DrawAspect="Content" ObjectID="_1630397266" r:id="rId27"/>
        </w:object>
      </w:r>
    </w:p>
    <w:p w14:paraId="0368CDB2" w14:textId="035C0C9C" w:rsidR="00BF3F7D" w:rsidRDefault="00BF3F7D" w:rsidP="00ED1917">
      <w:r>
        <w:rPr>
          <w:rFonts w:hint="eastAsia"/>
        </w:rPr>
        <w:t>目标函数3：</w:t>
      </w:r>
    </w:p>
    <w:p w14:paraId="7D5C5FA9" w14:textId="5E7BB260" w:rsidR="00BF3F7D" w:rsidRPr="00BF3F7D" w:rsidRDefault="00BF3F7D" w:rsidP="00ED1917">
      <w:pPr>
        <w:rPr>
          <w:rFonts w:hint="eastAsia"/>
          <w:b/>
          <w:bCs/>
        </w:rPr>
      </w:pPr>
      <w:r w:rsidRPr="00BF3F7D">
        <w:rPr>
          <w:rFonts w:hint="eastAsia"/>
          <w:b/>
          <w:bCs/>
        </w:rPr>
        <w:t>？？？</w:t>
      </w:r>
    </w:p>
    <w:p w14:paraId="473785B2" w14:textId="77777777" w:rsidR="00BF3F7D" w:rsidRDefault="00BF3F7D" w:rsidP="00ED1917"/>
    <w:p w14:paraId="0634A85A" w14:textId="77777777" w:rsidR="00ED1917" w:rsidRDefault="00ED1917" w:rsidP="00ED1917"/>
    <w:p w14:paraId="2D2B4343" w14:textId="77777777" w:rsidR="00ED1917" w:rsidRPr="000F0B71" w:rsidRDefault="00ED1917" w:rsidP="00ED1917">
      <w:pPr>
        <w:rPr>
          <w:b/>
          <w:bCs/>
        </w:rPr>
      </w:pPr>
      <w:r w:rsidRPr="000F0B71">
        <w:rPr>
          <w:rFonts w:hint="eastAsia"/>
          <w:b/>
          <w:bCs/>
        </w:rPr>
        <w:t>约束1：</w:t>
      </w:r>
      <w:r w:rsidRPr="000F0B71">
        <w:rPr>
          <w:rStyle w:val="fontstyle01"/>
          <w:rFonts w:hint="default"/>
          <w:b/>
          <w:bCs/>
        </w:rPr>
        <w:t>到达终点时垂直误差和水平误差均应小于</w:t>
      </w:r>
    </w:p>
    <w:p w14:paraId="6FC02E83" w14:textId="77777777" w:rsidR="00ED1917" w:rsidRDefault="00ED1917" w:rsidP="00ED1917">
      <w:r w:rsidRPr="000F0B71">
        <w:rPr>
          <w:position w:val="-30"/>
        </w:rPr>
        <w:object w:dxaOrig="1340" w:dyaOrig="720" w14:anchorId="69B967F8">
          <v:shape id="_x0000_i1059" type="#_x0000_t75" style="width:67pt;height:36.3pt" o:ole="">
            <v:imagedata r:id="rId8" o:title=""/>
          </v:shape>
          <o:OLEObject Type="Embed" ProgID="Equation.DSMT4" ShapeID="_x0000_i1059" DrawAspect="Content" ObjectID="_1630397267" r:id="rId28"/>
        </w:object>
      </w:r>
    </w:p>
    <w:p w14:paraId="3AC55B3D" w14:textId="77777777" w:rsidR="00ED1917" w:rsidRPr="00623270" w:rsidRDefault="00ED1917" w:rsidP="00ED1917">
      <w:pPr>
        <w:rPr>
          <w:b/>
          <w:bCs/>
        </w:rPr>
      </w:pPr>
      <w:r w:rsidRPr="00623270">
        <w:rPr>
          <w:rFonts w:hint="eastAsia"/>
          <w:b/>
          <w:bCs/>
        </w:rPr>
        <w:t>约束</w:t>
      </w:r>
      <w:r>
        <w:rPr>
          <w:rFonts w:hint="eastAsia"/>
          <w:b/>
          <w:bCs/>
        </w:rPr>
        <w:t>2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α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个单位时才能进行垂直误差校正</w:t>
      </w:r>
    </w:p>
    <w:p w14:paraId="404A128B" w14:textId="77777777" w:rsidR="00ED1917" w:rsidRPr="00623270" w:rsidRDefault="00ED1917" w:rsidP="00ED1917">
      <w:pPr>
        <w:rPr>
          <w:rFonts w:hint="eastAsia"/>
        </w:rPr>
      </w:pPr>
      <w:r w:rsidRPr="00491BFF">
        <w:rPr>
          <w:position w:val="-14"/>
        </w:rPr>
        <w:object w:dxaOrig="5679" w:dyaOrig="380" w14:anchorId="08D68318">
          <v:shape id="_x0000_i1058" type="#_x0000_t75" style="width:284.25pt;height:18.8pt" o:ole="">
            <v:imagedata r:id="rId10" o:title=""/>
          </v:shape>
          <o:OLEObject Type="Embed" ProgID="Equation.DSMT4" ShapeID="_x0000_i1058" DrawAspect="Content" ObjectID="_1630397268" r:id="rId29"/>
        </w:object>
      </w:r>
    </w:p>
    <w:p w14:paraId="74B64119" w14:textId="77777777" w:rsidR="00ED1917" w:rsidRPr="00623270" w:rsidRDefault="00ED1917" w:rsidP="00ED1917">
      <w:pPr>
        <w:rPr>
          <w:rStyle w:val="fontstyle01"/>
          <w:rFonts w:hint="default"/>
          <w:b/>
          <w:bCs/>
        </w:rPr>
      </w:pPr>
      <w:r w:rsidRPr="00623270">
        <w:rPr>
          <w:rFonts w:hint="eastAsia"/>
          <w:b/>
          <w:bCs/>
        </w:rPr>
        <w:t>约束</w:t>
      </w:r>
      <w:r>
        <w:rPr>
          <w:rFonts w:hint="eastAsia"/>
          <w:b/>
          <w:bCs/>
        </w:rPr>
        <w:t>3</w:t>
      </w:r>
      <w:r w:rsidRPr="00623270">
        <w:rPr>
          <w:rFonts w:hint="eastAsia"/>
          <w:b/>
          <w:bCs/>
        </w:rPr>
        <w:t xml:space="preserve"> </w:t>
      </w:r>
      <w:r w:rsidRPr="00623270">
        <w:rPr>
          <w:rStyle w:val="fontstyle01"/>
          <w:rFonts w:hint="default"/>
          <w:b/>
          <w:bCs/>
        </w:rPr>
        <w:t>当飞行器的垂直误差不大于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1</w:t>
      </w:r>
      <w:r w:rsidRPr="00623270">
        <w:rPr>
          <w:rStyle w:val="fontstyle01"/>
          <w:rFonts w:hint="default"/>
          <w:b/>
          <w:bCs/>
        </w:rPr>
        <w:t>个单位，水平误差不大于</w:t>
      </w:r>
      <w:r w:rsidRPr="00623270">
        <w:rPr>
          <w:rStyle w:val="fontstyle11"/>
          <w:b/>
          <w:bCs/>
        </w:rPr>
        <w:t>β</w:t>
      </w:r>
      <w:r w:rsidRPr="00623270">
        <w:rPr>
          <w:rStyle w:val="fontstyle11"/>
          <w:b/>
          <w:bCs/>
          <w:sz w:val="18"/>
          <w:szCs w:val="18"/>
        </w:rPr>
        <w:t>2</w:t>
      </w:r>
      <w:r w:rsidRPr="00623270">
        <w:rPr>
          <w:rStyle w:val="fontstyle01"/>
          <w:rFonts w:hint="default"/>
          <w:b/>
          <w:bCs/>
        </w:rPr>
        <w:t>个单位时才能进行水平误差校正</w:t>
      </w:r>
    </w:p>
    <w:p w14:paraId="0EEC5DC9" w14:textId="77777777" w:rsidR="00ED1917" w:rsidRPr="000F0B71" w:rsidRDefault="00ED1917" w:rsidP="00ED1917">
      <w:pPr>
        <w:rPr>
          <w:rFonts w:hint="eastAsia"/>
        </w:rPr>
      </w:pPr>
      <w:r w:rsidRPr="00491BFF">
        <w:rPr>
          <w:position w:val="-14"/>
        </w:rPr>
        <w:object w:dxaOrig="5700" w:dyaOrig="380" w14:anchorId="286FD5B6">
          <v:shape id="_x0000_i1057" type="#_x0000_t75" style="width:284.85pt;height:18.8pt" o:ole="">
            <v:imagedata r:id="rId12" o:title=""/>
          </v:shape>
          <o:OLEObject Type="Embed" ProgID="Equation.DSMT4" ShapeID="_x0000_i1057" DrawAspect="Content" ObjectID="_1630397269" r:id="rId30"/>
        </w:object>
      </w:r>
    </w:p>
    <w:p w14:paraId="532E336F" w14:textId="77777777" w:rsidR="00ED1917" w:rsidRPr="000F0B71" w:rsidRDefault="00ED1917" w:rsidP="000F0B71">
      <w:pPr>
        <w:rPr>
          <w:rFonts w:hint="eastAsia"/>
        </w:rPr>
      </w:pPr>
    </w:p>
    <w:sectPr w:rsidR="00ED1917" w:rsidRPr="000F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C"/>
    <w:rsid w:val="000A62C3"/>
    <w:rsid w:val="000F0B71"/>
    <w:rsid w:val="00160BFA"/>
    <w:rsid w:val="002D40B3"/>
    <w:rsid w:val="00623270"/>
    <w:rsid w:val="006F71FD"/>
    <w:rsid w:val="0080230C"/>
    <w:rsid w:val="00BF3F7D"/>
    <w:rsid w:val="00E05136"/>
    <w:rsid w:val="00E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1B9F"/>
  <w15:chartTrackingRefBased/>
  <w15:docId w15:val="{68FF4DCB-5AA4-4439-A35C-4D7E9A2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0BFA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0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0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62327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623270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F0B7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F0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冠强</dc:creator>
  <cp:keywords/>
  <dc:description/>
  <cp:lastModifiedBy>高 冠强</cp:lastModifiedBy>
  <cp:revision>5</cp:revision>
  <dcterms:created xsi:type="dcterms:W3CDTF">2019-09-19T01:56:00Z</dcterms:created>
  <dcterms:modified xsi:type="dcterms:W3CDTF">2019-09-19T03:20:00Z</dcterms:modified>
</cp:coreProperties>
</file>