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6D943A">
      <w:pPr>
        <w:pStyle w:val="2"/>
        <w:keepNext w:val="0"/>
        <w:keepLines w:val="0"/>
        <w:widowControl/>
        <w:suppressLineNumbers w:val="0"/>
        <w:spacing w:before="0" w:beforeAutospacing="0" w:line="23" w:lineRule="atLeast"/>
        <w:jc w:val="center"/>
        <w:rPr>
          <w:rFonts w:hint="default" w:ascii="Times New Roman Regular" w:hAnsi="Times New Roman Regular" w:eastAsia="sans-serif" w:cs="Times New Roman Regular"/>
          <w:sz w:val="40"/>
          <w:szCs w:val="40"/>
        </w:rPr>
      </w:pPr>
      <w:r>
        <w:rPr>
          <w:rFonts w:hint="default" w:ascii="Times New Roman Regular" w:hAnsi="Times New Roman Regular" w:eastAsia="sans-serif" w:cs="Times New Roman Regular"/>
          <w:sz w:val="40"/>
          <w:szCs w:val="40"/>
        </w:rPr>
        <w:t>Individual Contribution Statement</w:t>
      </w:r>
    </w:p>
    <w:p w14:paraId="368FAE6A">
      <w:pPr>
        <w:rPr>
          <w:rFonts w:hint="default"/>
        </w:rPr>
      </w:pPr>
    </w:p>
    <w:p w14:paraId="10554D0D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</w:rPr>
        <w:t>Group Name: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 </w:t>
      </w:r>
      <w:r>
        <w:rPr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  <w:t>Cardinality Kings</w:t>
      </w:r>
    </w:p>
    <w:p w14:paraId="3780B289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Times New Roman Regular" w:hAnsi="Times New Roman Regular" w:eastAsia="sans-serif" w:cs="Times New Roman Regular"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1. Overview of Task Distribution</w:t>
      </w:r>
    </w:p>
    <w:tbl>
      <w:tblPr>
        <w:tblW w:w="0" w:type="auto"/>
        <w:tblCellSpacing w:w="15" w:type="dxa"/>
        <w:tblInd w:w="2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6"/>
        <w:gridCol w:w="3527"/>
        <w:gridCol w:w="1535"/>
      </w:tblGrid>
      <w:tr w14:paraId="5C3D1A39">
        <w:trPr>
          <w:tblHeader/>
          <w:tblCellSpacing w:w="15" w:type="dxa"/>
        </w:trPr>
        <w:tc>
          <w:tcPr>
            <w:tcW w:w="14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678D7A9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Times New Roman Regular" w:hAnsi="Times New Roman Regular" w:eastAsia="sans-serif" w:cs="Times New Roman Regular"/>
                <w:sz w:val="22"/>
                <w:szCs w:val="22"/>
              </w:rPr>
            </w:pPr>
            <w:r>
              <w:rPr>
                <w:rStyle w:val="8"/>
                <w:rFonts w:hint="default" w:ascii="Times New Roman Regular" w:hAnsi="Times New Roman Regular" w:eastAsia="sans-serif" w:cs="Times New Roman Regular"/>
                <w:kern w:val="0"/>
                <w:sz w:val="22"/>
                <w:szCs w:val="22"/>
                <w:lang w:val="en-US" w:eastAsia="zh-CN" w:bidi="ar"/>
              </w:rPr>
              <w:t>Member Name</w:t>
            </w:r>
          </w:p>
        </w:tc>
        <w:tc>
          <w:tcPr>
            <w:tcW w:w="34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4D1E3AD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Times New Roman Regular" w:hAnsi="Times New Roman Regular" w:eastAsia="sans-serif" w:cs="Times New Roman Regular"/>
                <w:sz w:val="22"/>
                <w:szCs w:val="22"/>
              </w:rPr>
            </w:pPr>
            <w:r>
              <w:rPr>
                <w:rStyle w:val="8"/>
                <w:rFonts w:hint="default" w:ascii="Times New Roman Regular" w:hAnsi="Times New Roman Regular" w:eastAsia="sans-serif" w:cs="Times New Roman Regular"/>
                <w:kern w:val="0"/>
                <w:sz w:val="22"/>
                <w:szCs w:val="22"/>
                <w:lang w:val="en-US" w:eastAsia="zh-CN" w:bidi="ar"/>
              </w:rPr>
              <w:t>Primary Responsibilities</w:t>
            </w:r>
          </w:p>
        </w:tc>
        <w:tc>
          <w:tcPr>
            <w:tcW w:w="1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7EB66391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Times New Roman Regular" w:hAnsi="Times New Roman Regular" w:eastAsia="sans-serif" w:cs="Times New Roman Regular"/>
                <w:sz w:val="22"/>
                <w:szCs w:val="22"/>
              </w:rPr>
            </w:pPr>
            <w:r>
              <w:rPr>
                <w:rStyle w:val="8"/>
                <w:rFonts w:hint="default" w:ascii="Times New Roman Regular" w:hAnsi="Times New Roman Regular" w:eastAsia="sans-serif" w:cs="Times New Roman Regular"/>
                <w:kern w:val="0"/>
                <w:sz w:val="22"/>
                <w:szCs w:val="22"/>
                <w:lang w:val="en-US" w:eastAsia="zh-CN" w:bidi="ar"/>
              </w:rPr>
              <w:t>Contribution (%)</w:t>
            </w:r>
          </w:p>
        </w:tc>
      </w:tr>
      <w:tr w14:paraId="6D0509B0">
        <w:trPr>
          <w:tblCellSpacing w:w="15" w:type="dxa"/>
        </w:trPr>
        <w:tc>
          <w:tcPr>
            <w:tcW w:w="14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49F11234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Times New Roman Regular" w:hAnsi="Times New Roman Regular" w:eastAsia="sans-serif" w:cs="Times New Roman Regular"/>
                <w:sz w:val="22"/>
                <w:szCs w:val="22"/>
                <w:lang w:val="en-US" w:eastAsia="zh-CN"/>
              </w:rPr>
            </w:pPr>
            <w:r>
              <w:rPr>
                <w:rFonts w:hint="default" w:ascii="Times New Roman Regular" w:hAnsi="Times New Roman Regular" w:eastAsia="sans-serif" w:cs="Times New Roman Regular"/>
                <w:sz w:val="22"/>
                <w:szCs w:val="22"/>
                <w:lang w:val="en-US" w:eastAsia="zh-CN"/>
              </w:rPr>
              <w:t>Kezhen Z</w:t>
            </w:r>
            <w:r>
              <w:rPr>
                <w:rFonts w:hint="eastAsia" w:ascii="Times New Roman Regular" w:hAnsi="Times New Roman Regular" w:eastAsia="sans-serif" w:cs="Times New Roman Regular"/>
                <w:sz w:val="22"/>
                <w:szCs w:val="22"/>
                <w:lang w:val="en-US" w:eastAsia="zh-CN"/>
              </w:rPr>
              <w:t>hang</w:t>
            </w:r>
          </w:p>
        </w:tc>
        <w:tc>
          <w:tcPr>
            <w:tcW w:w="34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2F05B620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Times New Roman Regular" w:hAnsi="Times New Roman Regular" w:eastAsia="sans-serif" w:cs="Times New Roman Regular"/>
                <w:sz w:val="22"/>
                <w:szCs w:val="22"/>
                <w:lang w:val="en-US"/>
              </w:rPr>
            </w:pPr>
            <w:r>
              <w:rPr>
                <w:rFonts w:hint="default" w:ascii="Times New Roman Regular" w:hAnsi="Times New Roman Regular" w:eastAsia="sans-serif" w:cs="Times New Roman Regular"/>
                <w:kern w:val="0"/>
                <w:sz w:val="22"/>
                <w:szCs w:val="22"/>
                <w:lang w:val="en-US" w:eastAsia="zh-CN" w:bidi="ar"/>
              </w:rPr>
              <w:t>Data Cleaning, DQR Report, DQP Report</w:t>
            </w:r>
          </w:p>
        </w:tc>
        <w:tc>
          <w:tcPr>
            <w:tcW w:w="1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74FB946A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Times New Roman Regular" w:hAnsi="Times New Roman Regular" w:eastAsia="sans-serif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sans-serif" w:cs="Times New Roman Regular"/>
                <w:kern w:val="0"/>
                <w:sz w:val="22"/>
                <w:szCs w:val="22"/>
                <w:lang w:val="en-US" w:eastAsia="zh-CN" w:bidi="ar"/>
              </w:rPr>
              <w:t>33%</w:t>
            </w:r>
          </w:p>
        </w:tc>
      </w:tr>
      <w:tr w14:paraId="42BA0D34">
        <w:trPr>
          <w:tblCellSpacing w:w="15" w:type="dxa"/>
        </w:trPr>
        <w:tc>
          <w:tcPr>
            <w:tcW w:w="14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2275A42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Times New Roman Regular" w:hAnsi="Times New Roman Regular" w:eastAsia="sans-serif" w:cs="Times New Roman Regular"/>
                <w:sz w:val="22"/>
                <w:szCs w:val="22"/>
                <w:lang w:val="en-US"/>
              </w:rPr>
            </w:pPr>
            <w:r>
              <w:rPr>
                <w:rFonts w:hint="default" w:ascii="Times New Roman Regular" w:hAnsi="Times New Roman Regular" w:eastAsia="sans-serif" w:cs="Times New Roman Regular"/>
                <w:sz w:val="22"/>
                <w:szCs w:val="22"/>
                <w:lang w:val="en-US"/>
              </w:rPr>
              <w:t>Hao Zhang</w:t>
            </w:r>
          </w:p>
        </w:tc>
        <w:tc>
          <w:tcPr>
            <w:tcW w:w="34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5CA66F6F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Times New Roman Regular" w:hAnsi="Times New Roman Regular" w:eastAsia="sans-serif" w:cs="Times New Roman Regular"/>
                <w:sz w:val="22"/>
                <w:szCs w:val="22"/>
                <w:lang w:val="en-US"/>
              </w:rPr>
            </w:pPr>
            <w:r>
              <w:rPr>
                <w:rFonts w:hint="default" w:ascii="Times New Roman Regular" w:hAnsi="Times New Roman Regular" w:eastAsia="sans-serif" w:cs="Times New Roman Regular"/>
                <w:kern w:val="0"/>
                <w:sz w:val="22"/>
                <w:szCs w:val="22"/>
                <w:lang w:val="en-US" w:eastAsia="zh-CN" w:bidi="ar"/>
              </w:rPr>
              <w:t xml:space="preserve">Feature Engineering, Modeling, </w:t>
            </w:r>
            <w:r>
              <w:rPr>
                <w:rFonts w:hint="default" w:ascii="Times New Roman Regular" w:hAnsi="Times New Roman Regular" w:eastAsia="sans-serif" w:cs="Times New Roman Regular"/>
                <w:kern w:val="0"/>
                <w:sz w:val="22"/>
                <w:szCs w:val="22"/>
                <w:lang w:val="en-US" w:eastAsia="zh-CN" w:bidi="ar"/>
              </w:rPr>
              <w:t>DQR Report, DQP Report</w:t>
            </w:r>
          </w:p>
        </w:tc>
        <w:tc>
          <w:tcPr>
            <w:tcW w:w="1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7EEFBF62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Times New Roman Regular" w:hAnsi="Times New Roman Regular" w:eastAsia="sans-serif" w:cs="Times New Roman Regular"/>
                <w:sz w:val="22"/>
                <w:szCs w:val="22"/>
              </w:rPr>
            </w:pPr>
            <w:r>
              <w:rPr>
                <w:rFonts w:hint="default" w:ascii="Times New Roman Regular" w:hAnsi="Times New Roman Regular" w:eastAsia="sans-serif" w:cs="Times New Roman Regular"/>
                <w:kern w:val="0"/>
                <w:sz w:val="22"/>
                <w:szCs w:val="22"/>
                <w:lang w:val="en-US" w:eastAsia="zh-CN" w:bidi="ar"/>
              </w:rPr>
              <w:t>33%</w:t>
            </w:r>
          </w:p>
        </w:tc>
      </w:tr>
      <w:tr w14:paraId="4CFEFA9E">
        <w:trPr>
          <w:tblCellSpacing w:w="15" w:type="dxa"/>
        </w:trPr>
        <w:tc>
          <w:tcPr>
            <w:tcW w:w="1481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1D909EC5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Times New Roman Regular" w:hAnsi="Times New Roman Regular" w:eastAsia="sans-serif" w:cs="Times New Roman Regular"/>
                <w:sz w:val="22"/>
                <w:szCs w:val="22"/>
                <w:lang w:val="en-US"/>
              </w:rPr>
            </w:pPr>
            <w:r>
              <w:rPr>
                <w:rFonts w:hint="default" w:ascii="Times New Roman Regular" w:hAnsi="Times New Roman Regular" w:eastAsia="sans-serif" w:cs="Times New Roman Regular"/>
                <w:sz w:val="22"/>
                <w:szCs w:val="22"/>
                <w:lang w:val="en-US"/>
              </w:rPr>
              <w:t>Rui Xu</w:t>
            </w:r>
          </w:p>
        </w:tc>
        <w:tc>
          <w:tcPr>
            <w:tcW w:w="3497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1AA43BD3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Times New Roman Regular" w:hAnsi="Times New Roman Regular" w:eastAsia="sans-serif" w:cs="Times New Roman Regular"/>
                <w:sz w:val="22"/>
                <w:szCs w:val="22"/>
                <w:lang w:val="en-US"/>
              </w:rPr>
            </w:pPr>
            <w:r>
              <w:rPr>
                <w:rFonts w:hint="default" w:ascii="Times New Roman Regular" w:hAnsi="Times New Roman Regular" w:eastAsia="sans-serif" w:cs="Times New Roman Regular"/>
                <w:kern w:val="0"/>
                <w:sz w:val="22"/>
                <w:szCs w:val="22"/>
                <w:lang w:val="en-US" w:eastAsia="zh-CN" w:bidi="ar"/>
              </w:rPr>
              <w:t>Model Evaluation, Data Cleaning</w:t>
            </w:r>
          </w:p>
        </w:tc>
        <w:tc>
          <w:tcPr>
            <w:tcW w:w="1490" w:type="dxa"/>
            <w:tcBorders>
              <w:top w:val="single" w:color="auto" w:sz="8" w:space="0"/>
              <w:left w:val="single" w:color="auto" w:sz="8" w:space="0"/>
              <w:bottom w:val="single" w:color="auto" w:sz="8" w:space="0"/>
              <w:right w:val="single" w:color="auto" w:sz="8" w:space="0"/>
            </w:tcBorders>
            <w:shd w:val="clear"/>
            <w:vAlign w:val="center"/>
          </w:tcPr>
          <w:p w14:paraId="41C73F8E">
            <w:pPr>
              <w:keepNext w:val="0"/>
              <w:keepLines w:val="0"/>
              <w:widowControl/>
              <w:suppressLineNumbers w:val="0"/>
              <w:spacing w:before="0" w:beforeAutospacing="0" w:line="23" w:lineRule="atLeast"/>
              <w:jc w:val="left"/>
              <w:rPr>
                <w:rFonts w:hint="default" w:ascii="Times New Roman Regular" w:hAnsi="Times New Roman Regular" w:eastAsia="sans-serif" w:cs="Times New Roman Regular"/>
                <w:sz w:val="22"/>
                <w:szCs w:val="22"/>
                <w:lang w:val="en-US"/>
              </w:rPr>
            </w:pPr>
            <w:r>
              <w:rPr>
                <w:rFonts w:hint="default" w:ascii="Times New Roman Regular" w:hAnsi="Times New Roman Regular" w:eastAsia="sans-serif" w:cs="Times New Roman Regular"/>
                <w:sz w:val="22"/>
                <w:szCs w:val="22"/>
                <w:lang w:val="en-US"/>
              </w:rPr>
              <w:t>34%</w:t>
            </w:r>
          </w:p>
        </w:tc>
      </w:tr>
    </w:tbl>
    <w:p w14:paraId="112F4CD0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Times New Roman Regular" w:hAnsi="Times New Roman Regular" w:eastAsia="sans-serif" w:cs="Times New Roman Regular"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2. Detailed Contributions</w:t>
      </w:r>
    </w:p>
    <w:p w14:paraId="000A23C0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  <w:lang w:val="en-US"/>
        </w:rPr>
        <w:t>Kezhen Zhang (25201727)</w:t>
      </w:r>
      <w:r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</w:rPr>
        <w:t>:</w:t>
      </w:r>
    </w:p>
    <w:p w14:paraId="2E091786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Collaborated on refining the raw dataset by auditing and modifying entries from index 35,000 to 54,000.</w:t>
      </w:r>
    </w:p>
    <w:p w14:paraId="71F96157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Loaded the initial dataset and conducted the initial </w:t>
      </w:r>
      <w:r>
        <w:rPr>
          <w:rFonts w:hint="default" w:ascii="Times New Roman Regular" w:hAnsi="Times New Roman Regular" w:eastAsia="sans-serif" w:cs="Times New Roman Regular"/>
          <w:b w:val="0"/>
          <w:bCs w:val="0"/>
          <w:sz w:val="22"/>
          <w:szCs w:val="22"/>
        </w:rPr>
        <w:t>DQR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 analysis</w:t>
      </w:r>
      <w:r>
        <w:rPr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  <w:t xml:space="preserve"> </w:t>
      </w:r>
    </w:p>
    <w:p w14:paraId="233C2C6D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Authored</w:t>
      </w:r>
      <w:r>
        <w:rPr>
          <w:rFonts w:hint="default" w:ascii="Times New Roman Bold" w:hAnsi="Times New Roman Bold" w:eastAsia="sans-serif" w:cs="Times New Roman Bold"/>
          <w:b/>
          <w:bCs/>
          <w:sz w:val="22"/>
          <w:szCs w:val="22"/>
        </w:rPr>
        <w:t xml:space="preserve"> </w:t>
      </w:r>
      <w:r>
        <w:rPr>
          <w:rFonts w:hint="default" w:ascii="Times New Roman" w:hAnsi="Times New Roman" w:eastAsia="sans-serif" w:cs="Times New Roman"/>
          <w:b w:val="0"/>
          <w:bCs w:val="0"/>
          <w:sz w:val="22"/>
          <w:szCs w:val="22"/>
        </w:rPr>
        <w:t>DQP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 and defined data processing strategies</w:t>
      </w:r>
      <w:r>
        <w:rPr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  <w:t xml:space="preserve"> with Rui Xu.</w:t>
      </w:r>
    </w:p>
    <w:p w14:paraId="307F54D6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Style w:val="6"/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Authored the first </w:t>
      </w:r>
      <w:r>
        <w:rPr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  <w:t>edition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 of the </w:t>
      </w:r>
      <w:r>
        <w:rPr>
          <w:rStyle w:val="6"/>
          <w:rFonts w:hint="default" w:ascii="Times New Roman Regular" w:hAnsi="Times New Roman Regular" w:eastAsia="sans-serif" w:cs="Times New Roman Regular"/>
          <w:sz w:val="22"/>
          <w:szCs w:val="22"/>
        </w:rPr>
        <w:t>DQR.pdf</w:t>
      </w:r>
      <w:r>
        <w:rPr>
          <w:rStyle w:val="6"/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  <w:t xml:space="preserve"> an</w:t>
      </w:r>
      <w:bookmarkStart w:id="0" w:name="_GoBack"/>
      <w:bookmarkEnd w:id="0"/>
      <w:r>
        <w:rPr>
          <w:rStyle w:val="6"/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  <w:t>d DQP.pdf.</w:t>
      </w:r>
    </w:p>
    <w:p w14:paraId="6F685ADC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Style w:val="6"/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Compared different model performances and summarized the experimental results.</w:t>
      </w:r>
    </w:p>
    <w:p w14:paraId="49A9BCD6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Style w:val="6"/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Ensured final report formatting.</w:t>
      </w:r>
    </w:p>
    <w:p w14:paraId="11EF9211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  <w:lang w:val="en-US"/>
        </w:rPr>
        <w:t>Hao Zhang</w:t>
      </w:r>
      <w:r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</w:rPr>
        <w:t xml:space="preserve"> (25209651):</w:t>
      </w:r>
    </w:p>
    <w:p w14:paraId="395A1C76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Collaborated on refining the raw dataset by auditing and modifying entries from index </w:t>
      </w:r>
      <w:r>
        <w:rPr>
          <w:rFonts w:hint="eastAsia" w:ascii="Times New Roman Regular" w:hAnsi="Times New Roman Regular" w:eastAsia="sans-serif" w:cs="Times New Roman Regular"/>
          <w:sz w:val="22"/>
          <w:szCs w:val="22"/>
          <w:lang w:val="en-US" w:eastAsia="zh-CN"/>
        </w:rPr>
        <w:t>17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,</w:t>
      </w:r>
      <w:r>
        <w:rPr>
          <w:rFonts w:hint="eastAsia" w:ascii="Times New Roman Regular" w:hAnsi="Times New Roman Regular" w:eastAsia="sans-serif" w:cs="Times New Roman Regular"/>
          <w:sz w:val="22"/>
          <w:szCs w:val="22"/>
          <w:lang w:val="en-US" w:eastAsia="zh-CN"/>
        </w:rPr>
        <w:t>5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00 to </w:t>
      </w:r>
      <w:r>
        <w:rPr>
          <w:rFonts w:hint="eastAsia" w:ascii="Times New Roman Regular" w:hAnsi="Times New Roman Regular" w:eastAsia="sans-serif" w:cs="Times New Roman Regular"/>
          <w:sz w:val="22"/>
          <w:szCs w:val="22"/>
          <w:lang w:val="en-US" w:eastAsia="zh-CN"/>
        </w:rPr>
        <w:t>35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,000.</w:t>
      </w:r>
    </w:p>
    <w:p w14:paraId="00FEF4E8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Designed the machine learning model architecture </w:t>
      </w:r>
    </w:p>
    <w:p w14:paraId="44716B95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Performed feature selection and data normalization.</w:t>
      </w:r>
    </w:p>
    <w:p w14:paraId="6B672C70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Assisted with data visualization in the Jupyter Notebook.</w:t>
      </w:r>
    </w:p>
    <w:p w14:paraId="488D345E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Style w:val="6"/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Authored the f</w:t>
      </w:r>
      <w:r>
        <w:rPr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  <w:t>inal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 </w:t>
      </w:r>
      <w:r>
        <w:rPr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  <w:t>version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 of the </w:t>
      </w:r>
      <w:r>
        <w:rPr>
          <w:rStyle w:val="6"/>
          <w:rFonts w:hint="default" w:ascii="Times New Roman Regular" w:hAnsi="Times New Roman Regular" w:eastAsia="sans-serif" w:cs="Times New Roman Regular"/>
          <w:sz w:val="22"/>
          <w:szCs w:val="22"/>
        </w:rPr>
        <w:t>DQR.pdf</w:t>
      </w:r>
      <w:r>
        <w:rPr>
          <w:rStyle w:val="6"/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  <w:t xml:space="preserve"> and DQP.pdf.</w:t>
      </w:r>
    </w:p>
    <w:p w14:paraId="58FE0CB8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Integrated the final </w:t>
      </w:r>
      <w:r>
        <w:rPr>
          <w:rStyle w:val="6"/>
          <w:rFonts w:hint="default" w:ascii="Times New Roman Regular" w:hAnsi="Times New Roman Regular" w:eastAsia="sans-serif" w:cs="Times New Roman Regular"/>
          <w:sz w:val="22"/>
          <w:szCs w:val="22"/>
        </w:rPr>
        <w:t>.ipynb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 file, ensuring code comments were clear and the notebook was runnable.</w:t>
      </w:r>
    </w:p>
    <w:p w14:paraId="0AB1952C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Style w:val="6"/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</w:pPr>
    </w:p>
    <w:p w14:paraId="3215CB8D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720"/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  <w:lang w:val="en-US"/>
        </w:rPr>
        <w:t>Rui Xu</w:t>
      </w:r>
      <w:r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</w:rPr>
        <w:t xml:space="preserve"> (24209891):</w:t>
      </w:r>
    </w:p>
    <w:p w14:paraId="12AF6087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Collaborated on refining the raw dataset by auditing and modifying entries from index </w:t>
      </w:r>
      <w:r>
        <w:rPr>
          <w:rFonts w:hint="eastAsia" w:ascii="Times New Roman Regular" w:hAnsi="Times New Roman Regular" w:eastAsia="sans-serif" w:cs="Times New Roman Regular"/>
          <w:sz w:val="22"/>
          <w:szCs w:val="22"/>
          <w:lang w:val="en-US" w:eastAsia="zh-CN"/>
        </w:rPr>
        <w:t>0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 to </w:t>
      </w:r>
      <w:r>
        <w:rPr>
          <w:rFonts w:hint="eastAsia" w:ascii="Times New Roman Regular" w:hAnsi="Times New Roman Regular" w:eastAsia="sans-serif" w:cs="Times New Roman Regular"/>
          <w:sz w:val="22"/>
          <w:szCs w:val="22"/>
          <w:lang w:val="en-US" w:eastAsia="zh-CN"/>
        </w:rPr>
        <w:t>17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,</w:t>
      </w:r>
      <w:r>
        <w:rPr>
          <w:rFonts w:hint="eastAsia" w:ascii="Times New Roman Regular" w:hAnsi="Times New Roman Regular" w:eastAsia="sans-serif" w:cs="Times New Roman Regular"/>
          <w:sz w:val="22"/>
          <w:szCs w:val="22"/>
          <w:lang w:val="en-US" w:eastAsia="zh-CN"/>
        </w:rPr>
        <w:t>5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00.</w:t>
      </w:r>
    </w:p>
    <w:p w14:paraId="3203F24D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Authored the </w:t>
      </w:r>
      <w:r>
        <w:rPr>
          <w:rFonts w:hint="default" w:ascii="Times New Roman Regular" w:hAnsi="Times New Roman Regular" w:eastAsia="sans-serif" w:cs="Times New Roman Regular"/>
          <w:b w:val="0"/>
          <w:bCs w:val="0"/>
          <w:sz w:val="22"/>
          <w:szCs w:val="22"/>
        </w:rPr>
        <w:t>Data Quality Plan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 and defined data processing strategies</w:t>
      </w:r>
      <w:r>
        <w:rPr>
          <w:rFonts w:hint="eastAsia" w:ascii="Times New Roman Regular" w:hAnsi="Times New Roman Regular" w:eastAsia="sans-serif" w:cs="Times New Roman Regular"/>
          <w:sz w:val="22"/>
          <w:szCs w:val="22"/>
          <w:lang w:val="en-US" w:eastAsia="zh-CN"/>
        </w:rPr>
        <w:t xml:space="preserve"> with Kezhen Zhang</w:t>
      </w:r>
      <w:r>
        <w:rPr>
          <w:rFonts w:hint="default" w:ascii="Times New Roman Regular" w:hAnsi="Times New Roman Regular" w:eastAsia="sans-serif" w:cs="Times New Roman Regular"/>
          <w:sz w:val="22"/>
          <w:szCs w:val="22"/>
          <w:lang w:val="en-US" w:eastAsia="zh-CN"/>
        </w:rPr>
        <w:t>.</w:t>
      </w:r>
    </w:p>
    <w:p w14:paraId="27339130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Wrote scripts for handling missing values and outliers</w:t>
      </w:r>
      <w:r>
        <w:rPr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  <w:t>.</w:t>
      </w:r>
    </w:p>
    <w:p w14:paraId="7AFC4003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sz w:val="22"/>
          <w:szCs w:val="22"/>
          <w:lang w:val="en-US" w:eastAsia="zh-CN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Designed the machine learning model architecture </w:t>
      </w:r>
    </w:p>
    <w:p w14:paraId="055A87B0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Responsible for hyperparameter tuning and cross-validation.</w:t>
      </w:r>
    </w:p>
    <w:p w14:paraId="765B4CB0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Compared different model performances and summarized the experimental results.</w:t>
      </w:r>
    </w:p>
    <w:p w14:paraId="4825B866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ind w:left="1440"/>
        <w:rPr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Created the </w:t>
      </w:r>
      <w:r>
        <w:rPr>
          <w:rStyle w:val="6"/>
          <w:rFonts w:hint="default" w:ascii="Times New Roman Regular" w:hAnsi="Times New Roman Regular" w:eastAsia="sans-serif" w:cs="Times New Roman Regular"/>
          <w:sz w:val="22"/>
          <w:szCs w:val="22"/>
        </w:rPr>
        <w:t>requirements.txt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 file and verified environmental dependencies</w:t>
      </w:r>
      <w:r>
        <w:rPr>
          <w:rFonts w:hint="default" w:ascii="Times New Roman Regular" w:hAnsi="Times New Roman Regular" w:eastAsia="sans-serif" w:cs="Times New Roman Regular"/>
          <w:sz w:val="22"/>
          <w:szCs w:val="22"/>
          <w:lang w:val="en-US"/>
        </w:rPr>
        <w:t>.</w:t>
      </w:r>
    </w:p>
    <w:p w14:paraId="06E62524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Times New Roman Regular" w:hAnsi="Times New Roman Regular" w:eastAsia="sans-serif" w:cs="Times New Roman Regular"/>
          <w:sz w:val="22"/>
          <w:szCs w:val="22"/>
        </w:rPr>
      </w:pPr>
    </w:p>
    <w:p w14:paraId="3541F5F2">
      <w:pPr>
        <w:pStyle w:val="3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Times New Roman Regular" w:hAnsi="Times New Roman Regular" w:eastAsia="sans-serif" w:cs="Times New Roman Regular"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3. Confirmation</w:t>
      </w:r>
    </w:p>
    <w:p w14:paraId="562B5F5F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Times New Roman Regular" w:hAnsi="Times New Roman Regular" w:eastAsia="sans-serif" w:cs="Times New Roman Regular"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>We, the undersigned, confirm that the above description accurately reflects the contribution of each member to the group project.</w:t>
      </w:r>
    </w:p>
    <w:p w14:paraId="38A990F2">
      <w:pPr>
        <w:pStyle w:val="7"/>
        <w:keepNext w:val="0"/>
        <w:keepLines w:val="0"/>
        <w:widowControl/>
        <w:suppressLineNumbers w:val="0"/>
        <w:spacing w:before="0" w:beforeAutospacing="0" w:line="23" w:lineRule="atLeast"/>
        <w:rPr>
          <w:rFonts w:hint="default" w:ascii="Times New Roman Regular" w:hAnsi="Times New Roman Regular" w:eastAsia="sans-serif" w:cs="Times New Roman Regular"/>
          <w:sz w:val="22"/>
          <w:szCs w:val="22"/>
        </w:rPr>
      </w:pPr>
      <w:r>
        <w:rPr>
          <w:rFonts w:hint="default" w:ascii="Times New Roman Regular" w:hAnsi="Times New Roman Regular" w:eastAsia="sans-serif" w:cs="Times New Roman Regular"/>
          <w:b/>
          <w:bCs/>
          <w:sz w:val="22"/>
          <w:szCs w:val="22"/>
        </w:rPr>
        <w:t>Date:</w:t>
      </w:r>
      <w:r>
        <w:rPr>
          <w:rFonts w:hint="default" w:ascii="Times New Roman Regular" w:hAnsi="Times New Roman Regular" w:eastAsia="sans-serif" w:cs="Times New Roman Regular"/>
          <w:sz w:val="22"/>
          <w:szCs w:val="22"/>
        </w:rPr>
        <w:t xml:space="preserve"> 2026-03-30</w:t>
      </w:r>
    </w:p>
    <w:p w14:paraId="21EAF74C">
      <w:pPr>
        <w:rPr>
          <w:rFonts w:hint="default" w:ascii="Times New Roman Regular" w:hAnsi="Times New Roman Regular" w:cs="Times New Roman Regular"/>
          <w:sz w:val="22"/>
          <w:szCs w:val="22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ns-serif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DFFF145"/>
    <w:rsid w:val="EDFFF1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Office_12.1.22553.22553_F1E327BC-269C-435d-A152-05C5408002CA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2026-03-30T10:01:00Z</dcterms:created>
  <dc:creator>Mr. right</dc:creator>
  <cp:lastModifiedBy>Mr. right</cp:lastModifiedBy>
  <dcterms:modified xsi:type="dcterms:W3CDTF">2026-03-30T10:39:07Z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1033-12.1.22553.22553</vt:lpwstr>
  </property>
  <property fmtid="{D5CDD505-2E9C-101B-9397-08002B2CF9AE}" pid="3" name="ICV">
    <vt:lpwstr>FD08EBAC0441B186F33BCA695A4CAC1F_41</vt:lpwstr>
  </property>
</Properties>
</file>