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2E75B6"/>
          <w:sz w:val="52"/>
          <w:szCs w:val="52"/>
        </w:rPr>
        <w:t xml:space="preserve">SolarSense Model 2</w:t>
      </w:r>
    </w:p>
    <w:p>
      <w:pPr>
        <w:spacing w:before="0" w:after="40"/>
      </w:pPr>
      <w:r>
        <w:rPr>
          <w:rFonts w:ascii="Arial" w:cs="Arial" w:eastAsia="Arial" w:hAnsi="Arial"/>
          <w:b/>
          <w:bCs/>
          <w:color w:val="444444"/>
          <w:sz w:val="36"/>
          <w:szCs w:val="36"/>
        </w:rPr>
        <w:t xml:space="preserve">Robustness Report v2.1</w:t>
      </w:r>
    </w:p>
    <w:p>
      <w:pPr>
        <w:pBdr>
          <w:bottom w:val="single" w:color="2E75B6" w:sz="8" w:space="1"/>
        </w:pBdr>
        <w:spacing w:before="0" w:after="3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22 February 2026</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XGBoost Climatological Solar Generation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Endpoint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/api/v1/predict-generation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 Suite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model2_robustness_tests.py v2.1</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 Tests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49</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Boundary Update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lat: -26…16 → -34…16 | lon: -18…44 → -18…45 (20-city retrain)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Final Result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A7A1A"/>
                <w:sz w:val="18"/>
                <w:szCs w:val="18"/>
              </w:rPr>
              <w:t xml:space="preserve">49 / 49 PASSED (100%)</w:t>
            </w:r>
          </w:p>
        </w:tc>
      </w:tr>
    </w:tbl>
    <w:p>
      <w:pPr>
        <w:spacing w:before="60" w:after="60"/>
      </w:pPr>
      <w:r>
        <w:t xml:space="preserve"/>
      </w:r>
    </w:p>
    <w:p>
      <w:pPr>
        <w:spacing w:before="60" w:after="60"/>
      </w:pPr>
      <w:r>
        <w:t xml:space="preserve"/>
      </w:r>
    </w:p>
    <w:p>
      <w:pPr>
        <w:pStyle w:val="Heading1"/>
        <w:pBdr>
          <w:bottom w:val="single" w:color="2E75B6" w:sz="6" w:space="1"/>
        </w:pBdr>
        <w:spacing w:before="280" w:after="120"/>
      </w:pPr>
      <w:r>
        <w:rPr>
          <w:rFonts w:ascii="Arial" w:cs="Arial" w:eastAsia="Arial" w:hAnsi="Arial"/>
          <w:b/>
          <w:bCs/>
          <w:color w:val="2E75B6"/>
          <w:sz w:val="32"/>
          <w:szCs w:val="32"/>
        </w:rPr>
        <w:t xml:space="preserve">1. Executive Summary</w:t>
      </w:r>
    </w:p>
    <w:p>
      <w:pPr>
        <w:spacing w:before="60" w:after="60"/>
      </w:pPr>
      <w:r>
        <w:rPr>
          <w:rFonts w:ascii="Arial" w:cs="Arial" w:eastAsia="Arial" w:hAnsi="Arial"/>
          <w:b w:val="false"/>
          <w:bCs w:val="false"/>
          <w:i w:val="false"/>
          <w:iCs w:val="false"/>
          <w:color w:val="000000"/>
          <w:sz w:val="20"/>
          <w:szCs w:val="20"/>
        </w:rPr>
        <w:t xml:space="preserve">The Model 2 robustness test suite has been updated to v2.1 following the 20-city retrain of the XGBoost climatological model. The boundary expansion from the retrain required both a code change in solar_climatology_service.py and a corresponding update to the test suite. With those changes applied, all 49 tests pass at 100%. This includes 6 new tests specifically added to validate the expanded boundary — Lagos, Abuja, Dakar, Cape Town, and the regression check that the old north boundary (lat=7.0) is now correctly accepted.</w:t>
      </w:r>
    </w:p>
    <w:p>
      <w:pPr>
        <w:spacing w:before="60" w:after="60"/>
      </w:pPr>
      <w:r>
        <w:t xml:space="preserve"/>
      </w:r>
    </w:p>
    <w:p>
      <w:pPr>
        <w:pStyle w:val="Heading1"/>
        <w:pBdr>
          <w:bottom w:val="single" w:color="2E75B6" w:sz="6" w:space="1"/>
        </w:pBdr>
        <w:spacing w:before="280" w:after="120"/>
      </w:pPr>
      <w:r>
        <w:rPr>
          <w:rFonts w:ascii="Arial" w:cs="Arial" w:eastAsia="Arial" w:hAnsi="Arial"/>
          <w:b/>
          <w:bCs/>
          <w:color w:val="2E75B6"/>
          <w:sz w:val="32"/>
          <w:szCs w:val="32"/>
        </w:rPr>
        <w:t xml:space="preserve">2. Changes from v2.0 to v2.1</w:t>
      </w:r>
    </w:p>
    <w:p>
      <w:pPr>
        <w:spacing w:before="60" w:after="60"/>
      </w:pPr>
      <w:r>
        <w:t xml:space="preserve"/>
      </w:r>
    </w:p>
    <w:p>
      <w:pPr>
        <w:pStyle w:val="Heading2"/>
        <w:spacing w:before="200" w:after="80"/>
      </w:pPr>
      <w:r>
        <w:rPr>
          <w:rFonts w:ascii="Arial" w:cs="Arial" w:eastAsia="Arial" w:hAnsi="Arial"/>
          <w:b/>
          <w:bCs/>
          <w:color w:val="333333"/>
          <w:sz w:val="24"/>
          <w:szCs w:val="24"/>
        </w:rPr>
        <w:t xml:space="preserve">2.1 Boundary Expansion — Root Cause</w:t>
      </w:r>
    </w:p>
    <w:p>
      <w:pPr>
        <w:spacing w:before="60" w:after="60"/>
      </w:pPr>
      <w:r>
        <w:rPr>
          <w:rFonts w:ascii="Arial" w:cs="Arial" w:eastAsia="Arial" w:hAnsi="Arial"/>
          <w:b w:val="false"/>
          <w:bCs w:val="false"/>
          <w:i w:val="false"/>
          <w:iCs w:val="false"/>
          <w:color w:val="000000"/>
          <w:sz w:val="20"/>
          <w:szCs w:val="20"/>
        </w:rPr>
        <w:t xml:space="preserve">The 20-city retrain dataset (solar_data_20cities_4yr.csv) added training cities significantly outside the previous coordinate validation bounds. The old bounds were derived from the original 5-city dataset. The new bounds are derived from the actual coordinates of all 20 training cities: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Boundary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v2.0 (old)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v2.1 (new)</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Justification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Latitude minimum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-26.0°S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18"/>
                <w:szCs w:val="18"/>
              </w:rPr>
              <w:t xml:space="preserve">-34.0°S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Cape Town -33.9°S (training city)</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Latitude maximum</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6.0°N</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bCs/>
                <w:color w:val="1A7A1A"/>
                <w:sz w:val="18"/>
                <w:szCs w:val="18"/>
              </w:rPr>
              <w:t xml:space="preserve">16.0°N</w:t>
            </w:r>
          </w:p>
        </w:tc>
        <w:tc>
          <w:tcPr>
            <w:tcW w:type="dxa" w:w="2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Dakar 15.5°N, Lagos 6.5°N, Abuja 9.1°N (all training cities)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Longitude minimum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Unchanged — Dakar at -17.4° already covered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Longitude maximum</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44.0°</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bCs/>
                <w:color w:val="1A7A1A"/>
                <w:sz w:val="18"/>
                <w:szCs w:val="18"/>
              </w:rPr>
              <w:t xml:space="preserve">45.0°</w:t>
            </w:r>
          </w:p>
        </w:tc>
        <w:tc>
          <w:tcPr>
            <w:tcW w:type="dxa" w:w="2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Minor margin increase beyond Garissa 39.6°</w:t>
            </w:r>
          </w:p>
        </w:tc>
      </w:tr>
    </w:tbl>
    <w:p>
      <w:pPr>
        <w:spacing w:before="60" w:after="60"/>
      </w:pPr>
      <w:r>
        <w:t xml:space="preserve"/>
      </w:r>
    </w:p>
    <w:p>
      <w:pPr>
        <w:pStyle w:val="Heading2"/>
        <w:spacing w:before="200" w:after="80"/>
      </w:pPr>
      <w:r>
        <w:rPr>
          <w:rFonts w:ascii="Arial" w:cs="Arial" w:eastAsia="Arial" w:hAnsi="Arial"/>
          <w:b/>
          <w:bCs/>
          <w:color w:val="333333"/>
          <w:sz w:val="24"/>
          <w:szCs w:val="24"/>
        </w:rPr>
        <w:t xml:space="preserve">2.2 Code Change Required</w:t>
      </w:r>
    </w:p>
    <w:p>
      <w:pPr>
        <w:spacing w:before="60" w:after="60"/>
      </w:pPr>
      <w:r>
        <w:rPr>
          <w:rFonts w:ascii="Arial" w:cs="Arial" w:eastAsia="Arial" w:hAnsi="Arial"/>
          <w:b w:val="false"/>
          <w:bCs w:val="false"/>
          <w:i w:val="false"/>
          <w:iCs w:val="false"/>
          <w:color w:val="000000"/>
          <w:sz w:val="20"/>
          <w:szCs w:val="20"/>
        </w:rPr>
        <w:t xml:space="preserve">The boundary fix required one change in solar_climatology_service.py — in the validate_coordinates() function. The old bounds check and error message string were both updated to reflect the new values. Without this change, the service returned 400 errors for all coordinates outside the old range, including training cities such as Lagos, Abuja, and Dakar.</w:t>
      </w:r>
    </w:p>
    <w:p>
      <w:pPr>
        <w:spacing w:before="60" w:after="60"/>
      </w:pPr>
      <w:r>
        <w:t xml:space="preserve"/>
      </w:r>
    </w:p>
    <w:p>
      <w:pPr>
        <w:pStyle w:val="Heading2"/>
        <w:spacing w:before="200" w:after="80"/>
      </w:pPr>
      <w:r>
        <w:rPr>
          <w:rFonts w:ascii="Arial" w:cs="Arial" w:eastAsia="Arial" w:hAnsi="Arial"/>
          <w:b/>
          <w:bCs/>
          <w:color w:val="333333"/>
          <w:sz w:val="24"/>
          <w:szCs w:val="24"/>
        </w:rPr>
        <w:t xml:space="preserve">2.3 New Test Cases Added (6 tests)</w:t>
      </w:r>
    </w:p>
    <w:p>
      <w:pPr>
        <w:spacing w:before="60" w:after="60"/>
      </w:pPr>
      <w:r>
        <w:rPr>
          <w:rFonts w:ascii="Arial" w:cs="Arial" w:eastAsia="Arial" w:hAnsi="Arial"/>
          <w:b w:val="false"/>
          <w:bCs w:val="false"/>
          <w:i w:val="false"/>
          <w:iCs w:val="false"/>
          <w:color w:val="000000"/>
          <w:sz w:val="20"/>
          <w:szCs w:val="20"/>
        </w:rPr>
        <w:t xml:space="preserve">Six new tests were added to explicitly verify the expanded boundary:</w:t>
      </w:r>
    </w:p>
    <w:p>
      <w:pPr>
        <w:pStyle w:val="ListParagraph"/>
        <w:numPr>
          <w:ilvl w:val="0"/>
          <w:numId w:val="2"/>
        </w:numPr>
        <w:spacing w:before="40" w:after="40"/>
      </w:pPr>
      <w:r>
        <w:rPr>
          <w:rFonts w:ascii="Arial" w:cs="Arial" w:eastAsia="Arial" w:hAnsi="Arial"/>
          <w:sz w:val="20"/>
          <w:szCs w:val="20"/>
        </w:rPr>
        <w:t xml:space="preserve">Lagos, Nigeria (lat=6.5) — previously blocked by old cap of 6.0, now accepted</w:t>
      </w:r>
    </w:p>
    <w:p>
      <w:pPr>
        <w:pStyle w:val="ListParagraph"/>
        <w:numPr>
          <w:ilvl w:val="0"/>
          <w:numId w:val="2"/>
        </w:numPr>
        <w:spacing w:before="40" w:after="40"/>
      </w:pPr>
      <w:r>
        <w:rPr>
          <w:rFonts w:ascii="Arial" w:cs="Arial" w:eastAsia="Arial" w:hAnsi="Arial"/>
          <w:sz w:val="20"/>
          <w:szCs w:val="20"/>
        </w:rPr>
        <w:t xml:space="preserve">Abuja, Nigeria (lat=9.076) — training city, previously rejected</w:t>
      </w:r>
    </w:p>
    <w:p>
      <w:pPr>
        <w:pStyle w:val="ListParagraph"/>
        <w:numPr>
          <w:ilvl w:val="0"/>
          <w:numId w:val="2"/>
        </w:numPr>
        <w:spacing w:before="40" w:after="40"/>
      </w:pPr>
      <w:r>
        <w:rPr>
          <w:rFonts w:ascii="Arial" w:cs="Arial" w:eastAsia="Arial" w:hAnsi="Arial"/>
          <w:sz w:val="20"/>
          <w:szCs w:val="20"/>
        </w:rPr>
        <w:t xml:space="preserve">Dakar, Senegal (lat=15.54) — northernmost training city, previously rejected</w:t>
      </w:r>
    </w:p>
    <w:p>
      <w:pPr>
        <w:pStyle w:val="ListParagraph"/>
        <w:numPr>
          <w:ilvl w:val="0"/>
          <w:numId w:val="2"/>
        </w:numPr>
        <w:spacing w:before="40" w:after="40"/>
      </w:pPr>
      <w:r>
        <w:rPr>
          <w:rFonts w:ascii="Arial" w:cs="Arial" w:eastAsia="Arial" w:hAnsi="Arial"/>
          <w:sz w:val="20"/>
          <w:szCs w:val="20"/>
        </w:rPr>
        <w:t xml:space="preserve">Cape Town, South Africa (lat=-33.92) — southernmost training city, previously rejected</w:t>
      </w:r>
    </w:p>
    <w:p>
      <w:pPr>
        <w:pStyle w:val="ListParagraph"/>
        <w:numPr>
          <w:ilvl w:val="0"/>
          <w:numId w:val="2"/>
        </w:numPr>
        <w:spacing w:before="40" w:after="40"/>
      </w:pPr>
      <w:r>
        <w:rPr>
          <w:rFonts w:ascii="Arial" w:cs="Arial" w:eastAsia="Arial" w:hAnsi="Arial"/>
          <w:sz w:val="20"/>
          <w:szCs w:val="20"/>
        </w:rPr>
        <w:t xml:space="preserve">Regression check: old outside lat=7.0 — must now be accepted (was previously rejected, correctly so, but boundary has moved)</w:t>
      </w:r>
    </w:p>
    <w:p>
      <w:pPr>
        <w:pStyle w:val="ListParagraph"/>
        <w:numPr>
          <w:ilvl w:val="0"/>
          <w:numId w:val="2"/>
        </w:numPr>
        <w:spacing w:before="40" w:after="40"/>
      </w:pPr>
      <w:r>
        <w:rPr>
          <w:rFonts w:ascii="Arial" w:cs="Arial" w:eastAsia="Arial" w:hAnsi="Arial"/>
          <w:sz w:val="20"/>
          <w:szCs w:val="20"/>
        </w:rPr>
        <w:t xml:space="preserve">Extreme south focus: lat=-33.9 added to equator/extreme-south sweep</w:t>
      </w:r>
    </w:p>
    <w:p>
      <w:pPr>
        <w:spacing w:before="60" w:after="60"/>
      </w:pPr>
      <w:r>
        <w:t xml:space="preserve"/>
      </w:r>
    </w:p>
    <w:p>
      <w:pPr>
        <w:pStyle w:val="Heading2"/>
        <w:spacing w:before="200" w:after="80"/>
      </w:pPr>
      <w:r>
        <w:rPr>
          <w:rFonts w:ascii="Arial" w:cs="Arial" w:eastAsia="Arial" w:hAnsi="Arial"/>
          <w:b/>
          <w:bCs/>
          <w:color w:val="333333"/>
          <w:sz w:val="24"/>
          <w:szCs w:val="24"/>
        </w:rPr>
        <w:t xml:space="preserve">2.4 Cape Town MAPE Warning</w:t>
      </w:r>
    </w:p>
    <w:p>
      <w:pPr>
        <w:spacing w:before="60" w:after="60"/>
      </w:pPr>
      <w:r>
        <w:rPr>
          <w:rFonts w:ascii="Arial" w:cs="Arial" w:eastAsia="Arial" w:hAnsi="Arial"/>
          <w:b w:val="false"/>
          <w:bCs w:val="false"/>
          <w:i w:val="false"/>
          <w:iCs w:val="false"/>
          <w:color w:val="000000"/>
          <w:sz w:val="20"/>
          <w:szCs w:val="20"/>
        </w:rPr>
        <w:t xml:space="preserve">Cape Town (lat=-33.9°S) has a validation MAPE of 25.2% — by far the highest of any training city. Its Mediterranean climate (wet winters, dry summers) is unlike the rest of the Sub-Saharan Africa training set. The test accepts predictions for Cape Town coordinates as valid, but the high MAPE is documented as Known Limitation L6. API consumers should be aware that predictions near the southern boundary carry higher uncertainty.</w:t>
      </w:r>
    </w:p>
    <w:p>
      <w:pPr>
        <w:spacing w:before="60" w:after="60"/>
      </w:pPr>
      <w:r>
        <w:t xml:space="preserve"/>
      </w:r>
    </w:p>
    <w:p>
      <w:pPr>
        <w:spacing w:before="60" w:after="60"/>
      </w:pPr>
      <w:r>
        <w:t xml:space="preserve"/>
      </w:r>
    </w:p>
    <w:p>
      <w:pPr>
        <w:pStyle w:val="Heading1"/>
        <w:pBdr>
          <w:bottom w:val="single" w:color="2E75B6" w:sz="6" w:space="1"/>
        </w:pBdr>
        <w:spacing w:before="280" w:after="120"/>
      </w:pPr>
      <w:r>
        <w:rPr>
          <w:rFonts w:ascii="Arial" w:cs="Arial" w:eastAsia="Arial" w:hAnsi="Arial"/>
          <w:b/>
          <w:bCs/>
          <w:color w:val="2E75B6"/>
          <w:sz w:val="32"/>
          <w:szCs w:val="32"/>
        </w:rPr>
        <w:t xml:space="preserve">3. Test Results by Category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Category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Passed</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Boundary coordinates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7A1A"/>
                <w:sz w:val="18"/>
                <w:szCs w:val="18"/>
              </w:rPr>
              <w:t xml:space="preserve">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4 edges + 4 corners + Lagos, Abuja, Dakar, Cape Town ✓</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Just outside boundaries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1A7A1A"/>
                <w:sz w:val="18"/>
                <w:szCs w:val="18"/>
              </w:rPr>
              <w:t xml:space="preserve">9</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correctly rejected 400; lat=7.0 regression passes ✓</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Equator and extreme south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7A1A"/>
                <w:sz w:val="18"/>
                <w:szCs w:val="18"/>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lat=0.0, -25.9, -33.9 — all plausible kWh returned ✓</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Dry vs wet season (all 12 months)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1A7A1A"/>
                <w:sz w:val="18"/>
                <w:szCs w:val="18"/>
              </w:rPr>
              <w:t xml:space="preserve">12</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Range 9.41–11.67 kWh/day, all non-zero ✓</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Month boundaries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7A1A"/>
                <w:sz w:val="18"/>
                <w:szCs w:val="18"/>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 and 13 rejected; 1 and 12 accepted ✓</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Missing optional fields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1A7A1A"/>
                <w:sz w:val="18"/>
                <w:szCs w:val="18"/>
              </w:rPr>
              <w:t xml:space="preserve">1</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include_lifetime omitted → graceful default ✓</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Null and wrong types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7A1A"/>
                <w:sz w:val="18"/>
                <w:szCs w:val="18"/>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String lat, null month, empty body, no body ✓</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Coordinate precision</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1A7A1A"/>
                <w:sz w:val="18"/>
                <w:szCs w:val="18"/>
              </w:rPr>
              <w:t xml:space="preserve">4</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14-decimal coords, zero lat, zero lon, both zero ✓</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49</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A7A1A"/>
                <w:sz w:val="18"/>
                <w:szCs w:val="18"/>
              </w:rPr>
              <w:t xml:space="preserve">49</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A7A1A"/>
                <w:sz w:val="18"/>
                <w:szCs w:val="18"/>
              </w:rPr>
              <w:t xml:space="preserve">100% — All tests passing</w:t>
            </w:r>
          </w:p>
        </w:tc>
      </w:tr>
    </w:tbl>
    <w:p>
      <w:pPr>
        <w:spacing w:before="60" w:after="60"/>
      </w:pPr>
      <w:r>
        <w:t xml:space="preserve"/>
      </w:r>
    </w:p>
    <w:p>
      <w:pPr>
        <w:spacing w:before="60" w:after="60"/>
      </w:pPr>
      <w:r>
        <w:t xml:space="preserve"/>
      </w:r>
    </w:p>
    <w:p>
      <w:pPr>
        <w:pStyle w:val="Heading1"/>
        <w:pBdr>
          <w:bottom w:val="single" w:color="2E75B6" w:sz="6" w:space="1"/>
        </w:pBdr>
        <w:spacing w:before="280" w:after="120"/>
      </w:pPr>
      <w:r>
        <w:rPr>
          <w:rFonts w:ascii="Arial" w:cs="Arial" w:eastAsia="Arial" w:hAnsi="Arial"/>
          <w:b/>
          <w:bCs/>
          <w:color w:val="2E75B6"/>
          <w:sz w:val="32"/>
          <w:szCs w:val="32"/>
        </w:rPr>
        <w:t xml:space="preserve">4. Boundary Coordinate Test Detail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23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Coordinates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kWh/day</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Notes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edge(lat=-34.0, lon=10.0)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-34.0, 10.0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7.76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south edge ✓</w:t>
            </w:r>
          </w:p>
        </w:tc>
      </w:tr>
      <w:tr>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edge(lat=16.0, lon=10.0)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16.0, 10.0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11.99</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north edge ✓</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edge(lat=-10.0, lon=-18.0)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 -18.0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8.97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West edge (unchanged) ✓</w:t>
            </w:r>
          </w:p>
        </w:tc>
      </w:tr>
      <w:tr>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edge(lat=-10.0, lon=45.0)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-10.0, 45.0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9.29</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east edge ✓</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corner(-34.0, -18.0)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-34.0, -18.0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8.29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SW corner ✓</w:t>
            </w:r>
          </w:p>
        </w:tc>
      </w:tr>
      <w:tr>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corner(-34.0, 45.0)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-34.0, 45.0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8.25</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 corner ✓</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corner(16.0, -18.0)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16.0, -18.0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NW corner ✓</w:t>
            </w:r>
          </w:p>
        </w:tc>
      </w:tr>
      <w:tr>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corner(16.0, 45.0)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16.0, 45.0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12.12</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 corner ✓</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Lagos, Nigeria (lat=6.5)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6.5, 3.3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8.48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Was blocked by old cap of 6.0 ✓</w:t>
            </w:r>
          </w:p>
        </w:tc>
      </w:tr>
      <w:tr>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Abuja, Nigeria (lat=9.076)</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9.076, 7.399</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9.64</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Training city, was rejected ✓</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Dakar, Senegal (lat=15.54)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15.54, -17.44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Northernmost training city ✓</w:t>
            </w:r>
          </w:p>
        </w:tc>
      </w:tr>
      <w:tr>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Cape Town, SA (lat=-33.92)</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-33.92, 18.42</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7.78</w:t>
            </w:r>
          </w:p>
        </w:tc>
        <w:tc>
          <w:tcPr>
            <w:tcW w:type="dxa" w:w="2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Southernmost; 25.2% MAPE warning (L6)</w:t>
            </w:r>
          </w:p>
        </w:tc>
      </w:tr>
    </w:tbl>
    <w:p>
      <w:pPr>
        <w:spacing w:before="60" w:after="60"/>
      </w:pPr>
      <w:r>
        <w:t xml:space="preserve"/>
      </w:r>
    </w:p>
    <w:p>
      <w:pPr>
        <w:spacing w:before="60" w:after="60"/>
      </w:pPr>
      <w:r>
        <w:t xml:space="preserve"/>
      </w:r>
    </w:p>
    <w:p>
      <w:pPr>
        <w:pStyle w:val="Heading1"/>
        <w:pBdr>
          <w:bottom w:val="single" w:color="2E75B6" w:sz="6" w:space="1"/>
        </w:pBdr>
        <w:spacing w:before="280" w:after="120"/>
      </w:pPr>
      <w:r>
        <w:rPr>
          <w:rFonts w:ascii="Arial" w:cs="Arial" w:eastAsia="Arial" w:hAnsi="Arial"/>
          <w:b/>
          <w:bCs/>
          <w:color w:val="2E75B6"/>
          <w:sz w:val="32"/>
          <w:szCs w:val="32"/>
        </w:rPr>
        <w:t xml:space="preserve">5. Monthly Prediction Coverage — Nairobi</w:t>
      </w:r>
    </w:p>
    <w:p>
      <w:pPr>
        <w:spacing w:before="60" w:after="60"/>
      </w:pPr>
      <w:r>
        <w:rPr>
          <w:rFonts w:ascii="Arial" w:cs="Arial" w:eastAsia="Arial" w:hAnsi="Arial"/>
          <w:b w:val="false"/>
          <w:bCs w:val="false"/>
          <w:i w:val="false"/>
          <w:iCs w:val="false"/>
          <w:color w:val="000000"/>
          <w:sz w:val="20"/>
          <w:szCs w:val="20"/>
        </w:rPr>
        <w:t xml:space="preserve">All 12 months at Nairobi (lat -1.2921, lon 36.8219) return plausible, non-zero predictions. Unchanged from v2.0.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Month</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daily_kwh</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Season</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January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Plausible</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February</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11.67</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Dry</w:t>
            </w:r>
          </w:p>
        </w:tc>
        <w:tc>
          <w:tcPr>
            <w:tcW w:type="dxa" w:w="2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Plausible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Plausible</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April</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10.04</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Wet</w:t>
            </w:r>
          </w:p>
        </w:tc>
        <w:tc>
          <w:tcPr>
            <w:tcW w:type="dxa" w:w="2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Plausible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9.64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Plausible</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9.41</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Dry</w:t>
            </w:r>
          </w:p>
        </w:tc>
        <w:tc>
          <w:tcPr>
            <w:tcW w:type="dxa" w:w="2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Plausible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9.51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Plausible</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August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9.97</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Dry</w:t>
            </w:r>
          </w:p>
        </w:tc>
        <w:tc>
          <w:tcPr>
            <w:tcW w:type="dxa" w:w="2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Plausible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September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10.59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Plausible</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October</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10.74</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Wet</w:t>
            </w:r>
          </w:p>
        </w:tc>
        <w:tc>
          <w:tcPr>
            <w:tcW w:type="dxa" w:w="2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Plausible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November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9.69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Plausible</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December</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10.07</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Dry</w:t>
            </w:r>
          </w:p>
        </w:tc>
        <w:tc>
          <w:tcPr>
            <w:tcW w:type="dxa" w:w="2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Plausible</w:t>
            </w:r>
          </w:p>
        </w:tc>
      </w:tr>
    </w:tbl>
    <w:p>
      <w:pPr>
        <w:spacing w:before="60" w:after="60"/>
      </w:pPr>
      <w:r>
        <w:t xml:space="preserve"/>
      </w:r>
    </w:p>
    <w:p>
      <w:pPr>
        <w:spacing w:before="60" w:after="60"/>
      </w:pPr>
      <w:r>
        <w:t xml:space="preserve"/>
      </w:r>
    </w:p>
    <w:p>
      <w:pPr>
        <w:pStyle w:val="Heading1"/>
        <w:pBdr>
          <w:bottom w:val="single" w:color="2E75B6" w:sz="6" w:space="1"/>
        </w:pBdr>
        <w:spacing w:before="280" w:after="120"/>
      </w:pPr>
      <w:r>
        <w:rPr>
          <w:rFonts w:ascii="Arial" w:cs="Arial" w:eastAsia="Arial" w:hAnsi="Arial"/>
          <w:b/>
          <w:bCs/>
          <w:color w:val="2E75B6"/>
          <w:sz w:val="32"/>
          <w:szCs w:val="32"/>
        </w:rPr>
        <w:t xml:space="preserve">6. Known Limitations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000"/>
        <w:gridCol w:w="33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ID</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Limitation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v2.0 Status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v2.1 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Boundary coordinates returning 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Resolved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Resolved — 7.8–12.5 kWh/day</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L2</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Zero coordinates (lat=0, lon=0) returning 0.0</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Resolved</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Resolved — 9.22 kWh/day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Month 6 at Nairobi returning 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Resolved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Resolved — 9.41 kWh/day</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L4</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Equatorial/near-extreme coordinates returning 0.0</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Resolved</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 Resolved — 7.66–9.55 kWh/day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model-derived confidence scores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Accepted (post-MVP)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Accepted — rule-based bands remain</w:t>
            </w:r>
          </w:p>
        </w:tc>
      </w:tr>
      <w:tr>
        <w:tc>
          <w:tcPr>
            <w:tcW w:type="dxa" w:w="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bCs/>
                <w:color w:val="000000"/>
                <w:sz w:val="18"/>
                <w:szCs w:val="18"/>
              </w:rPr>
              <w:t xml:space="preserve">L6</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Cape Town 25.2% MAPE — Mediterranean climate outlier</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B85C00"/>
                <w:sz w:val="18"/>
                <w:szCs w:val="18"/>
              </w:rPr>
              <w:t xml:space="preserve">New in v2.1</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Known. Model accepts coords but uncertainty is high near lat -34°.</w:t>
            </w:r>
          </w:p>
        </w:tc>
      </w:tr>
    </w:tbl>
    <w:p>
      <w:pPr>
        <w:spacing w:before="60" w:after="60"/>
      </w:pPr>
      <w:r>
        <w:t xml:space="preserve"/>
      </w:r>
    </w:p>
    <w:p>
      <w:pPr>
        <w:pStyle w:val="Heading2"/>
        <w:spacing w:before="200" w:after="80"/>
      </w:pPr>
      <w:r>
        <w:rPr>
          <w:rFonts w:ascii="Arial" w:cs="Arial" w:eastAsia="Arial" w:hAnsi="Arial"/>
          <w:b/>
          <w:bCs/>
          <w:color w:val="333333"/>
          <w:sz w:val="24"/>
          <w:szCs w:val="24"/>
        </w:rPr>
        <w:t xml:space="preserve">L6 Detail — Cape Town High MAPE</w:t>
      </w:r>
    </w:p>
    <w:p>
      <w:pPr>
        <w:spacing w:before="60" w:after="60"/>
      </w:pPr>
      <w:r>
        <w:rPr>
          <w:rFonts w:ascii="Arial" w:cs="Arial" w:eastAsia="Arial" w:hAnsi="Arial"/>
          <w:b w:val="false"/>
          <w:bCs w:val="false"/>
          <w:i w:val="false"/>
          <w:iCs w:val="false"/>
          <w:color w:val="000000"/>
          <w:sz w:val="20"/>
          <w:szCs w:val="20"/>
        </w:rPr>
        <w:t xml:space="preserve">Cape Town (lat -33.9°S, lon 18.4°E) is included in the 20-city training set but has a per-location MAPE of 25.2%, compared to under 5% for most other cities. The model was trained primarily on tropical and subtropical climates. Cape Town has a Mediterranean climate pattern (cold, wet winters; hot, dry summers) which is structurally different from the rest of the training distribution. Predictions for coordinates near the south boundary of the coverage area should be used with awareness of this elevated uncertainty.</w:t>
      </w:r>
    </w:p>
    <w:p>
      <w:pPr>
        <w:spacing w:before="60" w:after="60"/>
      </w:pPr>
      <w:r>
        <w:t xml:space="preserve"/>
      </w:r>
    </w:p>
    <w:p>
      <w:pPr>
        <w:spacing w:before="60" w:after="60"/>
      </w:pPr>
      <w:r>
        <w:t xml:space="preserve"/>
      </w:r>
    </w:p>
    <w:p>
      <w:pPr>
        <w:pStyle w:val="Heading1"/>
        <w:pBdr>
          <w:bottom w:val="single" w:color="2E75B6" w:sz="6" w:space="1"/>
        </w:pBdr>
        <w:spacing w:before="280" w:after="120"/>
      </w:pPr>
      <w:r>
        <w:rPr>
          <w:rFonts w:ascii="Arial" w:cs="Arial" w:eastAsia="Arial" w:hAnsi="Arial"/>
          <w:b/>
          <w:bCs/>
          <w:color w:val="2E75B6"/>
          <w:sz w:val="32"/>
          <w:szCs w:val="32"/>
        </w:rPr>
        <w:t xml:space="preserve">7. Version Comparison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Metric</w:t>
            </w:r>
          </w:p>
        </w:tc>
        <w:tc>
          <w:tcPr>
            <w:tcW w:type="dxa" w:w="29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v2.0</w:t>
            </w:r>
          </w:p>
        </w:tc>
        <w:tc>
          <w:tcPr>
            <w:tcW w:type="dxa" w:w="29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v2.1</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tests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43</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49 (+6 boundary tests)</w:t>
            </w:r>
          </w:p>
        </w:tc>
      </w:tr>
      <w:tr>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Pass rate</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43/43 (100%)</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1A7A1A"/>
                <w:sz w:val="18"/>
                <w:szCs w:val="18"/>
              </w:rPr>
              <w:t xml:space="preserve">49/49 (100%)</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Latitude bounds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-26.0 to 6.0</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7A1A"/>
                <w:sz w:val="18"/>
                <w:szCs w:val="18"/>
              </w:rPr>
              <w:t xml:space="preserve">-34.0 to 16.0</w:t>
            </w:r>
          </w:p>
        </w:tc>
      </w:tr>
      <w:tr>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Longitude bounds</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-18.0 to 44.0</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1A7A1A"/>
                <w:sz w:val="18"/>
                <w:szCs w:val="18"/>
              </w:rPr>
              <w:t xml:space="preserve">-18.0 to 45.0</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Training cities covered</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 (original dataset)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7A1A"/>
                <w:sz w:val="18"/>
                <w:szCs w:val="18"/>
              </w:rPr>
              <w:t xml:space="preserve">20 (retrained dataset)</w:t>
            </w:r>
          </w:p>
        </w:tc>
      </w:tr>
      <w:tr>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Lagos acceptance</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Rejected (lat 6.5 &gt; old cap 6.0)</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1A7A1A"/>
                <w:sz w:val="18"/>
                <w:szCs w:val="18"/>
              </w:rPr>
              <w:t xml:space="preserve">Accepted ✓</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Validation MAPE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11.41%</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11.41% (unchanged)</w:t>
            </w:r>
          </w:p>
        </w:tc>
      </w:tr>
      <w:tr>
        <w:tc>
          <w:tcPr>
            <w:tcW w:type="dxa" w:w="3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Known limitations</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L1–L5 (L1–L4 resolved)</w:t>
            </w:r>
          </w:p>
        </w:tc>
        <w:tc>
          <w:tcPr>
            <w:tcW w:type="dxa" w:w="29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L1–L5 resolved; L6 new (Cape Town MAPE)</w:t>
            </w:r>
          </w:p>
        </w:tc>
      </w:tr>
    </w:tbl>
    <w:p>
      <w:pPr>
        <w:spacing w:before="60" w:after="60"/>
      </w:pPr>
      <w:r>
        <w:t xml:space="preserve"/>
      </w:r>
    </w:p>
    <w:p>
      <w:pPr>
        <w:spacing w:before="60" w:after="60"/>
      </w:pPr>
      <w:r>
        <w:t xml:space="preserve"/>
      </w:r>
    </w:p>
    <w:p>
      <w:pPr>
        <w:pStyle w:val="Heading1"/>
        <w:pBdr>
          <w:bottom w:val="single" w:color="2E75B6" w:sz="6" w:space="1"/>
        </w:pBdr>
        <w:spacing w:before="280" w:after="120"/>
      </w:pPr>
      <w:r>
        <w:rPr>
          <w:rFonts w:ascii="Arial" w:cs="Arial" w:eastAsia="Arial" w:hAnsi="Arial"/>
          <w:b/>
          <w:bCs/>
          <w:color w:val="2E75B6"/>
          <w:sz w:val="32"/>
          <w:szCs w:val="32"/>
        </w:rPr>
        <w:t xml:space="preserve">8. Summary</w:t>
      </w:r>
    </w:p>
    <w:p>
      <w:pPr>
        <w:spacing w:before="60" w:after="60"/>
      </w:pPr>
      <w:r>
        <w:rPr>
          <w:rFonts w:ascii="Arial" w:cs="Arial" w:eastAsia="Arial" w:hAnsi="Arial"/>
          <w:b w:val="false"/>
          <w:bCs w:val="false"/>
          <w:i w:val="false"/>
          <w:iCs w:val="false"/>
          <w:color w:val="000000"/>
          <w:sz w:val="20"/>
          <w:szCs w:val="20"/>
        </w:rPr>
        <w:t xml:space="preserve">Model 2 v2.1 is fully operational with an expanded geographic coverage area reflecting the 20-city retrain. All 49 tests pass at 100%. The boundary fix required one code change in solar_climatology_service.py (lat bounds -26…16 → -34…16, lon max 44 → 45). Key training cities that were previously rejected — Lagos, Abuja, and Dakar — are now correctly accepted. Cape Town is accepted but carries an elevated uncertainty warning (L6) due to its Mediterranean climate being outside the dominant training distribution.</w:t>
      </w:r>
    </w:p>
    <w:p>
      <w:pPr>
        <w:spacing w:before="60" w:after="60"/>
      </w:pPr>
      <w:r>
        <w:t xml:space="preserve"/>
      </w:r>
    </w:p>
    <w:p>
      <w:pPr>
        <w:spacing w:before="60" w:after="60"/>
      </w:pPr>
      <w:r>
        <w:rPr>
          <w:rFonts w:ascii="Arial" w:cs="Arial" w:eastAsia="Arial" w:hAnsi="Arial"/>
          <w:b w:val="false"/>
          <w:bCs w:val="false"/>
          <w:i/>
          <w:iCs/>
          <w:color w:val="888888"/>
          <w:sz w:val="18"/>
          <w:szCs w:val="18"/>
        </w:rPr>
        <w:t xml:space="preserve">Report generated: 22 February 2026  |  Test suite: model2_robustness_tests.py v2.1</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SolarSense Model 2 Robustness Report v2.1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2026-02-22T05:52:35.271Z</dcterms:created>
  <dcterms:modified xsi:type="dcterms:W3CDTF">2026-02-22T05:52:35.271Z</dcterms:modified>
</cp:coreProperties>
</file>

<file path=docProps/custom.xml><?xml version="1.0" encoding="utf-8"?>
<Properties xmlns="http://schemas.openxmlformats.org/officeDocument/2006/custom-properties" xmlns:vt="http://schemas.openxmlformats.org/officeDocument/2006/docPropsVTypes"/>
</file>