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C921B" w14:textId="660C4EF0" w:rsidR="00D92C00" w:rsidRDefault="7A587469" w:rsidP="7A587469">
      <w:pPr>
        <w:rPr>
          <w:rFonts w:ascii="Aptos" w:hAnsi="Aptos"/>
          <w:b/>
          <w:bCs/>
        </w:rPr>
      </w:pPr>
      <w:r w:rsidRPr="7A587469">
        <w:rPr>
          <w:rFonts w:ascii="Aptos" w:hAnsi="Aptos"/>
          <w:b/>
          <w:bCs/>
        </w:rPr>
        <w:t>Course Project Part 4 – Analysis</w:t>
      </w:r>
    </w:p>
    <w:p w14:paraId="3AE14856" w14:textId="5ADB5B85" w:rsidR="7A587469" w:rsidRDefault="7A587469" w:rsidP="7A587469">
      <w:pPr>
        <w:rPr>
          <w:rFonts w:ascii="Aptos" w:hAnsi="Aptos"/>
          <w:b/>
          <w:bCs/>
        </w:rPr>
      </w:pPr>
      <w:r w:rsidRPr="7A587469">
        <w:rPr>
          <w:rFonts w:ascii="Aptos" w:hAnsi="Aptos"/>
          <w:b/>
          <w:bCs/>
        </w:rPr>
        <w:t>By: Payten Ivins, Kathryn DePalma, Tessa Klein</w:t>
      </w:r>
    </w:p>
    <w:p w14:paraId="333E26F3" w14:textId="3BB17D33" w:rsidR="7A587469" w:rsidRDefault="7A587469" w:rsidP="7A587469">
      <w:pPr>
        <w:rPr>
          <w:rFonts w:ascii="Aptos" w:hAnsi="Aptos"/>
          <w:b/>
          <w:bCs/>
        </w:rPr>
      </w:pPr>
      <w:r w:rsidRPr="7A587469">
        <w:rPr>
          <w:rFonts w:ascii="Aptos" w:hAnsi="Aptos"/>
          <w:b/>
          <w:bCs/>
        </w:rPr>
        <w:t>Professor Peña</w:t>
      </w:r>
    </w:p>
    <w:p w14:paraId="6D67779C" w14:textId="2824BE7A" w:rsidR="7A587469" w:rsidRDefault="7A587469" w:rsidP="7A587469">
      <w:pPr>
        <w:rPr>
          <w:rFonts w:ascii="Aptos" w:hAnsi="Aptos"/>
          <w:b/>
          <w:bCs/>
        </w:rPr>
      </w:pPr>
      <w:r w:rsidRPr="7A587469">
        <w:rPr>
          <w:rFonts w:ascii="Aptos" w:hAnsi="Aptos"/>
          <w:b/>
          <w:bCs/>
        </w:rPr>
        <w:t>November 7</w:t>
      </w:r>
      <w:r w:rsidRPr="7A587469">
        <w:rPr>
          <w:rFonts w:ascii="Aptos" w:hAnsi="Aptos"/>
          <w:b/>
          <w:bCs/>
          <w:vertAlign w:val="superscript"/>
        </w:rPr>
        <w:t>th,</w:t>
      </w:r>
      <w:r w:rsidRPr="7A587469">
        <w:rPr>
          <w:rFonts w:ascii="Aptos" w:hAnsi="Aptos"/>
          <w:b/>
          <w:bCs/>
        </w:rPr>
        <w:t xml:space="preserve"> 2024</w:t>
      </w:r>
    </w:p>
    <w:p w14:paraId="5226513A" w14:textId="3090E32A" w:rsidR="7A587469" w:rsidRDefault="7A587469" w:rsidP="7A587469">
      <w:pPr>
        <w:jc w:val="center"/>
        <w:rPr>
          <w:rFonts w:ascii="Aptos" w:hAnsi="Aptos"/>
          <w:b/>
          <w:bCs/>
          <w:sz w:val="44"/>
          <w:szCs w:val="44"/>
        </w:rPr>
      </w:pPr>
      <w:r w:rsidRPr="7A587469">
        <w:rPr>
          <w:rFonts w:ascii="Aptos" w:hAnsi="Aptos"/>
          <w:b/>
          <w:bCs/>
          <w:sz w:val="40"/>
          <w:szCs w:val="40"/>
        </w:rPr>
        <w:t>Silhouette Collective</w:t>
      </w:r>
    </w:p>
    <w:p w14:paraId="4A998938" w14:textId="1DBC48DD" w:rsidR="7A587469" w:rsidRDefault="7A587469" w:rsidP="7A587469">
      <w:pPr>
        <w:ind w:left="720" w:hanging="720"/>
        <w:rPr>
          <w:rFonts w:ascii="Aptos" w:hAnsi="Aptos"/>
          <w:b/>
          <w:bCs/>
          <w:sz w:val="28"/>
          <w:szCs w:val="28"/>
        </w:rPr>
      </w:pPr>
      <w:r w:rsidRPr="7A587469">
        <w:rPr>
          <w:rFonts w:ascii="Aptos" w:hAnsi="Aptos"/>
          <w:b/>
          <w:bCs/>
          <w:sz w:val="28"/>
          <w:szCs w:val="28"/>
        </w:rPr>
        <w:t>Introduction</w:t>
      </w:r>
    </w:p>
    <w:p w14:paraId="46EEABF1" w14:textId="17C17851" w:rsidR="7A587469" w:rsidRDefault="7A587469" w:rsidP="7A587469">
      <w:pPr>
        <w:rPr>
          <w:rFonts w:ascii="Aptos" w:eastAsia="Aptos" w:hAnsi="Aptos" w:cs="Aptos"/>
          <w:sz w:val="24"/>
          <w:szCs w:val="24"/>
        </w:rPr>
      </w:pPr>
      <w:r w:rsidRPr="7A587469">
        <w:rPr>
          <w:rFonts w:ascii="Aptos" w:eastAsia="Aptos" w:hAnsi="Aptos" w:cs="Aptos"/>
          <w:sz w:val="24"/>
          <w:szCs w:val="24"/>
        </w:rPr>
        <w:t xml:space="preserve">          Silhouette Collective is a fashion concierge business that provides a highly personalized shopping experience to </w:t>
      </w:r>
      <w:proofErr w:type="gramStart"/>
      <w:r w:rsidRPr="7A587469">
        <w:rPr>
          <w:rFonts w:ascii="Aptos" w:eastAsia="Aptos" w:hAnsi="Aptos" w:cs="Aptos"/>
          <w:sz w:val="24"/>
          <w:szCs w:val="24"/>
        </w:rPr>
        <w:t>each and every</w:t>
      </w:r>
      <w:proofErr w:type="gramEnd"/>
      <w:r w:rsidRPr="7A587469">
        <w:rPr>
          <w:rFonts w:ascii="Aptos" w:eastAsia="Aptos" w:hAnsi="Aptos" w:cs="Aptos"/>
          <w:sz w:val="24"/>
          <w:szCs w:val="24"/>
        </w:rPr>
        <w:t xml:space="preserve"> customer. We collect personal information from each client, such as their clothing sizes, brand preferences, favorite colors, and item preferences to create a customer profile that is assigned to one of our experienced shoppers within the company. The shopper can then shop for specific events or just singular items per the customer’s request. As a new company, we have decided to perform this analysis to get a feel for our earnings and scope within the market thus far. This analysis offers key insights into our performance across various products, markets nationwide, and earnings by product. We can use these key insights to drive our future business decisions surrounding expansion into more markets, our product offerings, as well as our criteria for selecting clothing. As our stakeholders, we hope this analysis reassures you of our potential as a business and our bright future within the online shopping industry. While we have had many successes, as seen in this analysis there is always room for </w:t>
      </w:r>
      <w:proofErr w:type="gramStart"/>
      <w:r w:rsidRPr="7A587469">
        <w:rPr>
          <w:rFonts w:ascii="Aptos" w:eastAsia="Aptos" w:hAnsi="Aptos" w:cs="Aptos"/>
          <w:sz w:val="24"/>
          <w:szCs w:val="24"/>
        </w:rPr>
        <w:t>improvement</w:t>
      </w:r>
      <w:proofErr w:type="gramEnd"/>
      <w:r w:rsidRPr="7A587469">
        <w:rPr>
          <w:rFonts w:ascii="Aptos" w:eastAsia="Aptos" w:hAnsi="Aptos" w:cs="Aptos"/>
          <w:sz w:val="24"/>
          <w:szCs w:val="24"/>
        </w:rPr>
        <w:t xml:space="preserve"> and we look forward to expanding </w:t>
      </w:r>
      <w:proofErr w:type="gramStart"/>
      <w:r w:rsidRPr="7A587469">
        <w:rPr>
          <w:rFonts w:ascii="Aptos" w:eastAsia="Aptos" w:hAnsi="Aptos" w:cs="Aptos"/>
          <w:sz w:val="24"/>
          <w:szCs w:val="24"/>
        </w:rPr>
        <w:t>Silhouette</w:t>
      </w:r>
      <w:proofErr w:type="gramEnd"/>
      <w:r w:rsidRPr="7A587469">
        <w:rPr>
          <w:rFonts w:ascii="Aptos" w:eastAsia="Aptos" w:hAnsi="Aptos" w:cs="Aptos"/>
          <w:sz w:val="24"/>
          <w:szCs w:val="24"/>
        </w:rPr>
        <w:t xml:space="preserve"> Collective and furthering our success.</w:t>
      </w:r>
    </w:p>
    <w:p w14:paraId="69A326D4" w14:textId="714DEEFC" w:rsidR="7A587469" w:rsidRDefault="7A587469" w:rsidP="7A587469">
      <w:pPr>
        <w:rPr>
          <w:rFonts w:ascii="Aptos" w:hAnsi="Aptos"/>
        </w:rPr>
      </w:pPr>
    </w:p>
    <w:p w14:paraId="5B0B9EF1" w14:textId="442FF804" w:rsidR="7A587469" w:rsidRDefault="7A587469" w:rsidP="7A587469">
      <w:pPr>
        <w:rPr>
          <w:rFonts w:ascii="Aptos" w:hAnsi="Aptos"/>
        </w:rPr>
      </w:pPr>
    </w:p>
    <w:p w14:paraId="447A099D" w14:textId="5E0D6C81" w:rsidR="7A587469" w:rsidRDefault="7A587469" w:rsidP="7A587469">
      <w:pPr>
        <w:rPr>
          <w:rFonts w:ascii="Aptos" w:hAnsi="Aptos"/>
        </w:rPr>
      </w:pPr>
    </w:p>
    <w:p w14:paraId="2383CB0E" w14:textId="3BC37C87" w:rsidR="7A587469" w:rsidRDefault="7A587469" w:rsidP="7A587469">
      <w:pPr>
        <w:rPr>
          <w:rFonts w:ascii="Aptos" w:hAnsi="Aptos"/>
        </w:rPr>
      </w:pPr>
    </w:p>
    <w:p w14:paraId="637FF97D" w14:textId="3A907F4D" w:rsidR="7A587469" w:rsidRDefault="7A587469" w:rsidP="7A587469">
      <w:pPr>
        <w:rPr>
          <w:rFonts w:ascii="Aptos" w:hAnsi="Aptos"/>
        </w:rPr>
      </w:pPr>
    </w:p>
    <w:p w14:paraId="4A777930" w14:textId="5933974C" w:rsidR="7A587469" w:rsidRDefault="7A587469" w:rsidP="7A587469">
      <w:pPr>
        <w:rPr>
          <w:rFonts w:ascii="Aptos" w:hAnsi="Aptos"/>
        </w:rPr>
      </w:pPr>
    </w:p>
    <w:p w14:paraId="7D9D9B23" w14:textId="20DEF1EC" w:rsidR="7A587469" w:rsidRDefault="7A587469" w:rsidP="7A587469">
      <w:pPr>
        <w:rPr>
          <w:rFonts w:ascii="Aptos" w:hAnsi="Aptos"/>
        </w:rPr>
      </w:pPr>
    </w:p>
    <w:p w14:paraId="78A7B26A" w14:textId="7910A607" w:rsidR="7A587469" w:rsidRDefault="7A587469" w:rsidP="7A587469">
      <w:pPr>
        <w:rPr>
          <w:rFonts w:ascii="Aptos" w:hAnsi="Aptos"/>
        </w:rPr>
      </w:pPr>
    </w:p>
    <w:p w14:paraId="440D5763" w14:textId="1B77A288" w:rsidR="7A587469" w:rsidRDefault="7A587469" w:rsidP="7A587469">
      <w:pPr>
        <w:rPr>
          <w:rFonts w:ascii="Aptos" w:hAnsi="Aptos"/>
        </w:rPr>
      </w:pPr>
    </w:p>
    <w:p w14:paraId="76B76898" w14:textId="3DA7921B" w:rsidR="7A587469" w:rsidRDefault="7A587469" w:rsidP="7A587469">
      <w:pPr>
        <w:rPr>
          <w:rFonts w:ascii="Aptos" w:hAnsi="Aptos"/>
        </w:rPr>
      </w:pPr>
    </w:p>
    <w:p w14:paraId="292CCCB6" w14:textId="00560CF0" w:rsidR="7A587469" w:rsidRDefault="7A587469" w:rsidP="7A587469">
      <w:pPr>
        <w:rPr>
          <w:rFonts w:ascii="Aptos" w:hAnsi="Aptos"/>
        </w:rPr>
      </w:pPr>
    </w:p>
    <w:p w14:paraId="7401B70F" w14:textId="1EBD9FBB" w:rsidR="7A587469" w:rsidRDefault="7A587469" w:rsidP="7A587469">
      <w:pPr>
        <w:ind w:left="720" w:hanging="720"/>
        <w:rPr>
          <w:rFonts w:ascii="Aptos" w:hAnsi="Aptos"/>
          <w:b/>
          <w:bCs/>
          <w:sz w:val="32"/>
          <w:szCs w:val="32"/>
        </w:rPr>
      </w:pPr>
      <w:r w:rsidRPr="7A587469">
        <w:rPr>
          <w:rFonts w:ascii="Aptos" w:hAnsi="Aptos"/>
          <w:b/>
          <w:bCs/>
          <w:sz w:val="28"/>
          <w:szCs w:val="28"/>
        </w:rPr>
        <w:lastRenderedPageBreak/>
        <w:t>Key Findings and Recommendations</w:t>
      </w:r>
    </w:p>
    <w:p w14:paraId="554CCC2B" w14:textId="6FBAF6F7" w:rsidR="7A587469" w:rsidRDefault="7A587469" w:rsidP="7A587469">
      <w:pPr>
        <w:rPr>
          <w:rFonts w:ascii="Aptos" w:hAnsi="Aptos"/>
          <w:b/>
          <w:bCs/>
          <w:sz w:val="24"/>
          <w:szCs w:val="24"/>
        </w:rPr>
      </w:pPr>
      <w:r w:rsidRPr="7A587469">
        <w:rPr>
          <w:rFonts w:ascii="Aptos" w:hAnsi="Aptos"/>
          <w:b/>
          <w:bCs/>
          <w:sz w:val="24"/>
          <w:szCs w:val="24"/>
        </w:rPr>
        <w:t>Revenue by State – Map</w:t>
      </w:r>
    </w:p>
    <w:p w14:paraId="0F89098E" w14:textId="4FE98927" w:rsidR="7A587469" w:rsidRDefault="7A587469" w:rsidP="7A587469">
      <w:r>
        <w:rPr>
          <w:noProof/>
        </w:rPr>
        <w:drawing>
          <wp:inline distT="0" distB="0" distL="0" distR="0" wp14:anchorId="007327C4" wp14:editId="0EA02E12">
            <wp:extent cx="5943600" cy="3590925"/>
            <wp:effectExtent l="0" t="0" r="0" b="0"/>
            <wp:docPr id="1301084926" name="Picture 1301084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5B9AC733" w14:textId="78A4E322" w:rsidR="7A587469" w:rsidRDefault="7A587469" w:rsidP="7A587469">
      <w:pPr>
        <w:ind w:left="720" w:hanging="720"/>
        <w:rPr>
          <w:rFonts w:ascii="Aptos" w:hAnsi="Aptos"/>
          <w:b/>
          <w:bCs/>
          <w:sz w:val="24"/>
          <w:szCs w:val="24"/>
        </w:rPr>
      </w:pPr>
      <w:r w:rsidRPr="7A587469">
        <w:rPr>
          <w:rFonts w:eastAsiaTheme="minorEastAsia"/>
          <w:b/>
          <w:bCs/>
          <w:sz w:val="24"/>
          <w:szCs w:val="24"/>
        </w:rPr>
        <w:t>Key Findings</w:t>
      </w:r>
    </w:p>
    <w:p w14:paraId="30DF9ADD" w14:textId="5A3DE90E" w:rsidR="7A587469" w:rsidRDefault="7A587469" w:rsidP="7A587469">
      <w:pPr>
        <w:ind w:firstLine="720"/>
        <w:rPr>
          <w:rFonts w:ascii="Aptos" w:hAnsi="Aptos"/>
          <w:sz w:val="24"/>
          <w:szCs w:val="24"/>
        </w:rPr>
      </w:pPr>
      <w:r w:rsidRPr="7A587469">
        <w:rPr>
          <w:rFonts w:ascii="Aptos" w:hAnsi="Aptos"/>
          <w:sz w:val="24"/>
          <w:szCs w:val="24"/>
        </w:rPr>
        <w:t xml:space="preserve">We wanted to look at which states produced the most revenue and what states we need to invest more money </w:t>
      </w:r>
      <w:proofErr w:type="gramStart"/>
      <w:r w:rsidRPr="7A587469">
        <w:rPr>
          <w:rFonts w:ascii="Aptos" w:hAnsi="Aptos"/>
          <w:sz w:val="24"/>
          <w:szCs w:val="24"/>
        </w:rPr>
        <w:t>into</w:t>
      </w:r>
      <w:proofErr w:type="gramEnd"/>
      <w:r w:rsidRPr="7A587469">
        <w:rPr>
          <w:rFonts w:ascii="Aptos" w:hAnsi="Aptos"/>
          <w:sz w:val="24"/>
          <w:szCs w:val="24"/>
        </w:rPr>
        <w:t>. We see the top three states are California ($322,570), Texas ($319,175), and Florida ($223,820). While the bottom three are Rhode Island ($4,345), Maine ($1,750), and Vermont ($1,615). It makes sense the top three states are generating more revenue based on the population size in each of their states, but also, we see the bottom three are all based on the east coast.</w:t>
      </w:r>
    </w:p>
    <w:p w14:paraId="0979FF7A" w14:textId="042DC7F5" w:rsidR="7A587469" w:rsidRDefault="7A587469" w:rsidP="7A587469">
      <w:pPr>
        <w:ind w:left="720" w:hanging="720"/>
        <w:rPr>
          <w:rFonts w:ascii="Aptos" w:hAnsi="Aptos"/>
          <w:b/>
          <w:bCs/>
          <w:sz w:val="24"/>
          <w:szCs w:val="24"/>
        </w:rPr>
      </w:pPr>
      <w:r w:rsidRPr="7A587469">
        <w:rPr>
          <w:rFonts w:ascii="Aptos" w:hAnsi="Aptos"/>
          <w:b/>
          <w:bCs/>
          <w:sz w:val="24"/>
          <w:szCs w:val="24"/>
        </w:rPr>
        <w:t>Recommendation</w:t>
      </w:r>
    </w:p>
    <w:p w14:paraId="1D6812E3" w14:textId="4E081B0E" w:rsidR="7A587469" w:rsidRDefault="7A587469" w:rsidP="7A587469">
      <w:pPr>
        <w:ind w:firstLine="720"/>
        <w:rPr>
          <w:rFonts w:ascii="Aptos" w:hAnsi="Aptos"/>
          <w:sz w:val="24"/>
          <w:szCs w:val="24"/>
        </w:rPr>
      </w:pPr>
      <w:r w:rsidRPr="7A587469">
        <w:rPr>
          <w:rFonts w:ascii="Aptos" w:hAnsi="Aptos"/>
          <w:sz w:val="24"/>
          <w:szCs w:val="24"/>
        </w:rPr>
        <w:t xml:space="preserve">From the findings above, we as a company recommend </w:t>
      </w:r>
      <w:proofErr w:type="gramStart"/>
      <w:r w:rsidRPr="7A587469">
        <w:rPr>
          <w:rFonts w:ascii="Aptos" w:hAnsi="Aptos"/>
          <w:sz w:val="24"/>
          <w:szCs w:val="24"/>
        </w:rPr>
        <w:t>to invest</w:t>
      </w:r>
      <w:proofErr w:type="gramEnd"/>
      <w:r w:rsidRPr="7A587469">
        <w:rPr>
          <w:rFonts w:ascii="Aptos" w:hAnsi="Aptos"/>
          <w:sz w:val="24"/>
          <w:szCs w:val="24"/>
        </w:rPr>
        <w:t xml:space="preserve"> more money specifically on the east coast. How we could do that is by either increasing our marketing or doing annual surveys to our customers in that region. We as a company can add more funding into marketing by having </w:t>
      </w:r>
      <w:proofErr w:type="gramStart"/>
      <w:r w:rsidRPr="7A587469">
        <w:rPr>
          <w:rFonts w:ascii="Aptos" w:hAnsi="Aptos"/>
          <w:sz w:val="24"/>
          <w:szCs w:val="24"/>
        </w:rPr>
        <w:t>customer</w:t>
      </w:r>
      <w:proofErr w:type="gramEnd"/>
      <w:r w:rsidRPr="7A587469">
        <w:rPr>
          <w:rFonts w:ascii="Aptos" w:hAnsi="Aptos"/>
          <w:sz w:val="24"/>
          <w:szCs w:val="24"/>
        </w:rPr>
        <w:t xml:space="preserve"> sign up for texts messages or emails. For the annual surveys if customers add their numbers or email into that system prior, we can ask questions about what products these customers want to see or bring back based on season. These results will vary because customers in regions who experience winter may want different items than others who have consistent weather all year round. </w:t>
      </w:r>
    </w:p>
    <w:p w14:paraId="4CE5F1C9" w14:textId="4168D193" w:rsidR="7A587469" w:rsidRDefault="7A587469" w:rsidP="7A587469">
      <w:pPr>
        <w:rPr>
          <w:rFonts w:ascii="Aptos" w:hAnsi="Aptos"/>
          <w:b/>
          <w:bCs/>
          <w:sz w:val="24"/>
          <w:szCs w:val="24"/>
        </w:rPr>
      </w:pPr>
    </w:p>
    <w:p w14:paraId="2779443D" w14:textId="707056A2" w:rsidR="7A587469" w:rsidRDefault="7A587469" w:rsidP="7A587469">
      <w:pPr>
        <w:rPr>
          <w:rFonts w:ascii="Aptos" w:hAnsi="Aptos"/>
          <w:b/>
          <w:bCs/>
          <w:sz w:val="24"/>
          <w:szCs w:val="24"/>
        </w:rPr>
      </w:pPr>
      <w:r w:rsidRPr="7A587469">
        <w:rPr>
          <w:rFonts w:ascii="Aptos" w:hAnsi="Aptos"/>
          <w:b/>
          <w:bCs/>
          <w:sz w:val="24"/>
          <w:szCs w:val="24"/>
        </w:rPr>
        <w:lastRenderedPageBreak/>
        <w:t>Profit by Year</w:t>
      </w:r>
    </w:p>
    <w:p w14:paraId="7C116EB1" w14:textId="3A217DDB" w:rsidR="7A587469" w:rsidRDefault="7A587469" w:rsidP="7A587469">
      <w:pPr>
        <w:rPr>
          <w:rFonts w:ascii="Aptos" w:hAnsi="Aptos"/>
          <w:sz w:val="24"/>
          <w:szCs w:val="24"/>
        </w:rPr>
      </w:pPr>
      <w:r>
        <w:rPr>
          <w:noProof/>
        </w:rPr>
        <w:drawing>
          <wp:inline distT="0" distB="0" distL="0" distR="0" wp14:anchorId="7CDE0B75" wp14:editId="0BD0D948">
            <wp:extent cx="5083342" cy="3095625"/>
            <wp:effectExtent l="0" t="0" r="0" b="0"/>
            <wp:docPr id="1938551906" name="Picture 193855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83342" cy="3095625"/>
                    </a:xfrm>
                    <a:prstGeom prst="rect">
                      <a:avLst/>
                    </a:prstGeom>
                  </pic:spPr>
                </pic:pic>
              </a:graphicData>
            </a:graphic>
          </wp:inline>
        </w:drawing>
      </w:r>
    </w:p>
    <w:p w14:paraId="0D80E477" w14:textId="21B3B259" w:rsidR="7A587469" w:rsidRDefault="7A587469" w:rsidP="7A587469">
      <w:pPr>
        <w:ind w:left="720" w:hanging="720"/>
        <w:rPr>
          <w:rFonts w:ascii="Aptos" w:hAnsi="Aptos"/>
          <w:b/>
          <w:bCs/>
          <w:sz w:val="24"/>
          <w:szCs w:val="24"/>
        </w:rPr>
      </w:pPr>
      <w:r w:rsidRPr="7A587469">
        <w:rPr>
          <w:rFonts w:eastAsiaTheme="minorEastAsia"/>
          <w:b/>
          <w:bCs/>
          <w:sz w:val="24"/>
          <w:szCs w:val="24"/>
        </w:rPr>
        <w:t>Key Findings</w:t>
      </w:r>
    </w:p>
    <w:p w14:paraId="4B423882" w14:textId="04BDE81F" w:rsidR="7A587469" w:rsidRDefault="7A587469" w:rsidP="7A587469">
      <w:pPr>
        <w:ind w:firstLine="720"/>
        <w:rPr>
          <w:rFonts w:ascii="Aptos" w:hAnsi="Aptos"/>
          <w:sz w:val="24"/>
          <w:szCs w:val="24"/>
        </w:rPr>
      </w:pPr>
      <w:r w:rsidRPr="7A587469">
        <w:rPr>
          <w:rFonts w:ascii="Aptos" w:hAnsi="Aptos"/>
          <w:sz w:val="24"/>
          <w:szCs w:val="24"/>
        </w:rPr>
        <w:t xml:space="preserve">The Profit by </w:t>
      </w:r>
      <w:proofErr w:type="gramStart"/>
      <w:r w:rsidRPr="7A587469">
        <w:rPr>
          <w:rFonts w:ascii="Aptos" w:hAnsi="Aptos"/>
          <w:sz w:val="24"/>
          <w:szCs w:val="24"/>
        </w:rPr>
        <w:t>Year line</w:t>
      </w:r>
      <w:proofErr w:type="gramEnd"/>
      <w:r w:rsidRPr="7A587469">
        <w:rPr>
          <w:rFonts w:ascii="Aptos" w:hAnsi="Aptos"/>
          <w:sz w:val="24"/>
          <w:szCs w:val="24"/>
        </w:rPr>
        <w:t xml:space="preserve"> chart analyzes the profit from 2019 to 2023. An important year to note is 2020 as that introduces the effect the Covid-19 pandemic had on our company’s profit. The profit for 2020 dramatically jumps starting </w:t>
      </w:r>
      <w:proofErr w:type="gramStart"/>
      <w:r w:rsidRPr="7A587469">
        <w:rPr>
          <w:rFonts w:ascii="Aptos" w:hAnsi="Aptos"/>
          <w:sz w:val="24"/>
          <w:szCs w:val="24"/>
        </w:rPr>
        <w:t>at</w:t>
      </w:r>
      <w:proofErr w:type="gramEnd"/>
      <w:r w:rsidRPr="7A587469">
        <w:rPr>
          <w:rFonts w:ascii="Aptos" w:hAnsi="Aptos"/>
          <w:sz w:val="24"/>
          <w:szCs w:val="24"/>
        </w:rPr>
        <w:t xml:space="preserve"> March when the pandemic started. As of March, customers were confined to their </w:t>
      </w:r>
      <w:proofErr w:type="gramStart"/>
      <w:r w:rsidRPr="7A587469">
        <w:rPr>
          <w:rFonts w:ascii="Aptos" w:hAnsi="Aptos"/>
          <w:sz w:val="24"/>
          <w:szCs w:val="24"/>
        </w:rPr>
        <w:t>homes</w:t>
      </w:r>
      <w:proofErr w:type="gramEnd"/>
      <w:r w:rsidRPr="7A587469">
        <w:rPr>
          <w:rFonts w:ascii="Aptos" w:hAnsi="Aptos"/>
          <w:sz w:val="24"/>
          <w:szCs w:val="24"/>
        </w:rPr>
        <w:t xml:space="preserve"> which can explain the dramatic jump in profit from March to April. As it continues, the profit dramatically </w:t>
      </w:r>
      <w:proofErr w:type="gramStart"/>
      <w:r w:rsidRPr="7A587469">
        <w:rPr>
          <w:rFonts w:ascii="Aptos" w:hAnsi="Aptos"/>
          <w:sz w:val="24"/>
          <w:szCs w:val="24"/>
        </w:rPr>
        <w:t>drops</w:t>
      </w:r>
      <w:proofErr w:type="gramEnd"/>
      <w:r w:rsidRPr="7A587469">
        <w:rPr>
          <w:rFonts w:ascii="Aptos" w:hAnsi="Aptos"/>
          <w:sz w:val="24"/>
          <w:szCs w:val="24"/>
        </w:rPr>
        <w:t xml:space="preserve"> going into May when customer’s income slowed as they were not working. This drop can is assumed due to </w:t>
      </w:r>
      <w:proofErr w:type="gramStart"/>
      <w:r w:rsidRPr="7A587469">
        <w:rPr>
          <w:rFonts w:ascii="Aptos" w:hAnsi="Aptos"/>
          <w:sz w:val="24"/>
          <w:szCs w:val="24"/>
        </w:rPr>
        <w:t>customer’s</w:t>
      </w:r>
      <w:proofErr w:type="gramEnd"/>
      <w:r w:rsidRPr="7A587469">
        <w:rPr>
          <w:rFonts w:ascii="Aptos" w:hAnsi="Aptos"/>
          <w:sz w:val="24"/>
          <w:szCs w:val="24"/>
        </w:rPr>
        <w:t xml:space="preserve"> not wanting to spend additional money when they are not making a steady income. Looking at the </w:t>
      </w:r>
      <w:proofErr w:type="gramStart"/>
      <w:r w:rsidRPr="7A587469">
        <w:rPr>
          <w:rFonts w:ascii="Aptos" w:hAnsi="Aptos"/>
          <w:sz w:val="24"/>
          <w:szCs w:val="24"/>
        </w:rPr>
        <w:t>profit as a whole, the</w:t>
      </w:r>
      <w:proofErr w:type="gramEnd"/>
      <w:r w:rsidRPr="7A587469">
        <w:rPr>
          <w:rFonts w:ascii="Aptos" w:hAnsi="Aptos"/>
          <w:sz w:val="24"/>
          <w:szCs w:val="24"/>
        </w:rPr>
        <w:t xml:space="preserve"> company noticed that there is a consistent low profit </w:t>
      </w:r>
      <w:proofErr w:type="gramStart"/>
      <w:r w:rsidRPr="7A587469">
        <w:rPr>
          <w:rFonts w:ascii="Aptos" w:hAnsi="Aptos"/>
          <w:sz w:val="24"/>
          <w:szCs w:val="24"/>
        </w:rPr>
        <w:t>in</w:t>
      </w:r>
      <w:proofErr w:type="gramEnd"/>
      <w:r w:rsidRPr="7A587469">
        <w:rPr>
          <w:rFonts w:ascii="Aptos" w:hAnsi="Aptos"/>
          <w:sz w:val="24"/>
          <w:szCs w:val="24"/>
        </w:rPr>
        <w:t xml:space="preserve"> the beginning of the year from months January to March. There is a dramatic increase in profit around the time of Halloween as customers are shopping to create customers. </w:t>
      </w:r>
      <w:proofErr w:type="gramStart"/>
      <w:r w:rsidRPr="7A587469">
        <w:rPr>
          <w:rFonts w:ascii="Aptos" w:hAnsi="Aptos"/>
          <w:sz w:val="24"/>
          <w:szCs w:val="24"/>
        </w:rPr>
        <w:t>Profit is</w:t>
      </w:r>
      <w:proofErr w:type="gramEnd"/>
      <w:r w:rsidRPr="7A587469">
        <w:rPr>
          <w:rFonts w:ascii="Aptos" w:hAnsi="Aptos"/>
          <w:sz w:val="24"/>
          <w:szCs w:val="24"/>
        </w:rPr>
        <w:t xml:space="preserve"> also consistently higher around thanksgiving and Christmas as customers are shopping for gifts to give their loved ones. </w:t>
      </w:r>
      <w:proofErr w:type="gramStart"/>
      <w:r w:rsidRPr="7A587469">
        <w:rPr>
          <w:rFonts w:ascii="Aptos" w:hAnsi="Aptos"/>
          <w:sz w:val="24"/>
          <w:szCs w:val="24"/>
        </w:rPr>
        <w:t>Across</w:t>
      </w:r>
      <w:proofErr w:type="gramEnd"/>
      <w:r w:rsidRPr="7A587469">
        <w:rPr>
          <w:rFonts w:ascii="Aptos" w:hAnsi="Aptos"/>
          <w:sz w:val="24"/>
          <w:szCs w:val="24"/>
        </w:rPr>
        <w:t xml:space="preserve"> all 5 years there is a consistent drop in profit from August to September. </w:t>
      </w:r>
    </w:p>
    <w:p w14:paraId="342C3C4D" w14:textId="7FF477DE" w:rsidR="7A587469" w:rsidRDefault="7A587469" w:rsidP="7A587469">
      <w:pPr>
        <w:rPr>
          <w:rFonts w:ascii="Aptos" w:eastAsia="Aptos" w:hAnsi="Aptos" w:cs="Aptos"/>
          <w:b/>
          <w:bCs/>
          <w:sz w:val="24"/>
          <w:szCs w:val="24"/>
        </w:rPr>
      </w:pPr>
      <w:r w:rsidRPr="7A587469">
        <w:rPr>
          <w:rFonts w:ascii="Aptos" w:eastAsia="Aptos" w:hAnsi="Aptos" w:cs="Aptos"/>
          <w:b/>
          <w:bCs/>
          <w:sz w:val="24"/>
          <w:szCs w:val="24"/>
        </w:rPr>
        <w:t>Recommendation</w:t>
      </w:r>
    </w:p>
    <w:p w14:paraId="0DD08D76" w14:textId="6BA3F870" w:rsidR="7A587469" w:rsidRDefault="7A587469" w:rsidP="7A587469">
      <w:pPr>
        <w:ind w:firstLine="720"/>
        <w:rPr>
          <w:rFonts w:ascii="Aptos" w:eastAsia="Aptos" w:hAnsi="Aptos" w:cs="Aptos"/>
          <w:sz w:val="24"/>
          <w:szCs w:val="24"/>
        </w:rPr>
      </w:pPr>
      <w:r w:rsidRPr="7A587469">
        <w:rPr>
          <w:rFonts w:ascii="Aptos" w:eastAsia="Aptos" w:hAnsi="Aptos" w:cs="Aptos"/>
          <w:sz w:val="24"/>
          <w:szCs w:val="24"/>
        </w:rPr>
        <w:t xml:space="preserve">The first recommendation from this graph is related to the drop in profit from August to September. To increase profit here our company will create special deals during these months to hopefully drive-up profit and </w:t>
      </w:r>
      <w:proofErr w:type="gramStart"/>
      <w:r w:rsidRPr="7A587469">
        <w:rPr>
          <w:rFonts w:ascii="Aptos" w:eastAsia="Aptos" w:hAnsi="Aptos" w:cs="Aptos"/>
          <w:sz w:val="24"/>
          <w:szCs w:val="24"/>
        </w:rPr>
        <w:t>incentivize</w:t>
      </w:r>
      <w:proofErr w:type="gramEnd"/>
      <w:r w:rsidRPr="7A587469">
        <w:rPr>
          <w:rFonts w:ascii="Aptos" w:eastAsia="Aptos" w:hAnsi="Aptos" w:cs="Aptos"/>
          <w:sz w:val="24"/>
          <w:szCs w:val="24"/>
        </w:rPr>
        <w:t xml:space="preserve"> customers to do their holiday shopping earlier. In addition to the holiday deals, we can also create fall deals as clothing companies are entering into the winter season. Our company can also expand the </w:t>
      </w:r>
      <w:proofErr w:type="gramStart"/>
      <w:r w:rsidRPr="7A587469">
        <w:rPr>
          <w:rFonts w:ascii="Aptos" w:eastAsia="Aptos" w:hAnsi="Aptos" w:cs="Aptos"/>
          <w:sz w:val="24"/>
          <w:szCs w:val="24"/>
        </w:rPr>
        <w:t>product’s</w:t>
      </w:r>
      <w:proofErr w:type="gramEnd"/>
      <w:r w:rsidRPr="7A587469">
        <w:rPr>
          <w:rFonts w:ascii="Aptos" w:eastAsia="Aptos" w:hAnsi="Aptos" w:cs="Aptos"/>
          <w:sz w:val="24"/>
          <w:szCs w:val="24"/>
        </w:rPr>
        <w:t xml:space="preserve"> we offer to include more summer clothing items to hopefully drive-up profit during the end of summer/ beginning of fall since we currently only offer winter type of items. As we increase the </w:t>
      </w:r>
      <w:r w:rsidRPr="7A587469">
        <w:rPr>
          <w:rFonts w:ascii="Aptos" w:eastAsia="Aptos" w:hAnsi="Aptos" w:cs="Aptos"/>
          <w:sz w:val="24"/>
          <w:szCs w:val="24"/>
        </w:rPr>
        <w:lastRenderedPageBreak/>
        <w:t xml:space="preserve">different product types we offer, our marketing team can ensure our clients are made aware of these </w:t>
      </w:r>
      <w:proofErr w:type="gramStart"/>
      <w:r w:rsidRPr="7A587469">
        <w:rPr>
          <w:rFonts w:ascii="Aptos" w:eastAsia="Aptos" w:hAnsi="Aptos" w:cs="Aptos"/>
          <w:sz w:val="24"/>
          <w:szCs w:val="24"/>
        </w:rPr>
        <w:t>changings</w:t>
      </w:r>
      <w:proofErr w:type="gramEnd"/>
      <w:r w:rsidRPr="7A587469">
        <w:rPr>
          <w:rFonts w:ascii="Aptos" w:eastAsia="Aptos" w:hAnsi="Aptos" w:cs="Aptos"/>
          <w:sz w:val="24"/>
          <w:szCs w:val="24"/>
        </w:rPr>
        <w:t xml:space="preserve"> by sending new product portfolio emails out broadcasting the newer items we have acquired. </w:t>
      </w:r>
    </w:p>
    <w:p w14:paraId="595B11AF" w14:textId="53FF4F00" w:rsidR="7A587469" w:rsidRDefault="7A587469" w:rsidP="7A587469">
      <w:pPr>
        <w:ind w:firstLine="720"/>
        <w:rPr>
          <w:rFonts w:ascii="Aptos" w:eastAsia="Aptos" w:hAnsi="Aptos" w:cs="Aptos"/>
          <w:sz w:val="24"/>
          <w:szCs w:val="24"/>
        </w:rPr>
      </w:pPr>
    </w:p>
    <w:p w14:paraId="6D795F9F" w14:textId="132270E5" w:rsidR="7A587469" w:rsidRDefault="7A587469" w:rsidP="7A587469">
      <w:pPr>
        <w:rPr>
          <w:rFonts w:ascii="Aptos" w:hAnsi="Aptos"/>
          <w:b/>
          <w:bCs/>
          <w:sz w:val="24"/>
          <w:szCs w:val="24"/>
        </w:rPr>
      </w:pPr>
      <w:r w:rsidRPr="7A587469">
        <w:rPr>
          <w:rFonts w:ascii="Aptos" w:hAnsi="Aptos"/>
          <w:b/>
          <w:bCs/>
          <w:sz w:val="24"/>
          <w:szCs w:val="24"/>
        </w:rPr>
        <w:t>Revenue and Profit by Event Type</w:t>
      </w:r>
    </w:p>
    <w:p w14:paraId="7D11DA78" w14:textId="1250DDE9" w:rsidR="7A587469" w:rsidRDefault="7A587469" w:rsidP="7A587469">
      <w:r>
        <w:rPr>
          <w:noProof/>
        </w:rPr>
        <w:drawing>
          <wp:inline distT="0" distB="0" distL="0" distR="0" wp14:anchorId="290AA764" wp14:editId="18A612A8">
            <wp:extent cx="5627062" cy="3571020"/>
            <wp:effectExtent l="0" t="0" r="0" b="0"/>
            <wp:docPr id="1900490357" name="Picture 190049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27062" cy="3571020"/>
                    </a:xfrm>
                    <a:prstGeom prst="rect">
                      <a:avLst/>
                    </a:prstGeom>
                  </pic:spPr>
                </pic:pic>
              </a:graphicData>
            </a:graphic>
          </wp:inline>
        </w:drawing>
      </w:r>
    </w:p>
    <w:p w14:paraId="7B1156C5" w14:textId="2105144D" w:rsidR="7A587469" w:rsidRDefault="7A587469" w:rsidP="7A587469">
      <w:pPr>
        <w:ind w:firstLine="720"/>
        <w:rPr>
          <w:rFonts w:ascii="Aptos" w:hAnsi="Aptos"/>
          <w:sz w:val="24"/>
          <w:szCs w:val="24"/>
        </w:rPr>
      </w:pPr>
      <w:r w:rsidRPr="7A587469">
        <w:rPr>
          <w:rFonts w:ascii="Aptos" w:hAnsi="Aptos"/>
          <w:sz w:val="24"/>
          <w:szCs w:val="24"/>
        </w:rPr>
        <w:t xml:space="preserve">This clustered column chart visualizes the revenue and profit for each Event Type we offer to our customers as a criterion for shopping. The Event Types we offer are Club, Day-General, Graduation, Night-General, Party, and Wedding. Since we require that each customer provides an Event Type with their purchases, it is important we track which of the Event Types we offer </w:t>
      </w:r>
      <w:proofErr w:type="gramStart"/>
      <w:r w:rsidRPr="7A587469">
        <w:rPr>
          <w:rFonts w:ascii="Aptos" w:hAnsi="Aptos"/>
          <w:sz w:val="24"/>
          <w:szCs w:val="24"/>
        </w:rPr>
        <w:t>drive</w:t>
      </w:r>
      <w:proofErr w:type="gramEnd"/>
      <w:r w:rsidRPr="7A587469">
        <w:rPr>
          <w:rFonts w:ascii="Aptos" w:hAnsi="Aptos"/>
          <w:sz w:val="24"/>
          <w:szCs w:val="24"/>
        </w:rPr>
        <w:t xml:space="preserve"> the most traffic and which are not highly ordered. The Club category earns the least, around $</w:t>
      </w:r>
      <w:proofErr w:type="gramStart"/>
      <w:r w:rsidRPr="7A587469">
        <w:rPr>
          <w:rFonts w:ascii="Aptos" w:hAnsi="Aptos"/>
          <w:sz w:val="24"/>
          <w:szCs w:val="24"/>
        </w:rPr>
        <w:t>147,600</w:t>
      </w:r>
      <w:proofErr w:type="gramEnd"/>
      <w:r w:rsidRPr="7A587469">
        <w:rPr>
          <w:rFonts w:ascii="Aptos" w:hAnsi="Aptos"/>
          <w:sz w:val="24"/>
          <w:szCs w:val="24"/>
        </w:rPr>
        <w:t xml:space="preserve"> while costing us around $90,000, leading to a profit of only $57,010. Our highest earning category is Night-General, with a revenue of around $1,000,000, costing us around $610,000 to offer these products, resulting in a profit of $389,225.</w:t>
      </w:r>
    </w:p>
    <w:p w14:paraId="101BC401" w14:textId="1CF3CE88" w:rsidR="7A587469" w:rsidRDefault="7A587469" w:rsidP="7A587469">
      <w:pPr>
        <w:rPr>
          <w:rFonts w:ascii="Aptos" w:hAnsi="Aptos"/>
          <w:b/>
          <w:bCs/>
          <w:sz w:val="24"/>
          <w:szCs w:val="24"/>
        </w:rPr>
      </w:pPr>
      <w:r w:rsidRPr="7A587469">
        <w:rPr>
          <w:rFonts w:ascii="Aptos" w:hAnsi="Aptos"/>
          <w:b/>
          <w:bCs/>
          <w:sz w:val="24"/>
          <w:szCs w:val="24"/>
        </w:rPr>
        <w:t>Recommendation</w:t>
      </w:r>
    </w:p>
    <w:p w14:paraId="7762E0D3" w14:textId="0A867C65" w:rsidR="7A587469" w:rsidRDefault="7A587469" w:rsidP="7A587469">
      <w:pPr>
        <w:rPr>
          <w:rFonts w:ascii="Aptos" w:hAnsi="Aptos"/>
          <w:sz w:val="24"/>
          <w:szCs w:val="24"/>
        </w:rPr>
      </w:pPr>
      <w:r w:rsidRPr="7A587469">
        <w:rPr>
          <w:rFonts w:ascii="Aptos" w:hAnsi="Aptos"/>
          <w:sz w:val="24"/>
          <w:szCs w:val="24"/>
        </w:rPr>
        <w:t xml:space="preserve">             Based on these Event Type findings, we can tailor our product offerings to provide more options for the Event Types that bring us the most revenue, such as Night-General and Wedding, while limiting our costs for those that do not drive a lot of revenue, such as Club and Day-General. We can reduce these costs by diversifying our products </w:t>
      </w:r>
      <w:proofErr w:type="gramStart"/>
      <w:r w:rsidRPr="7A587469">
        <w:rPr>
          <w:rFonts w:ascii="Aptos" w:hAnsi="Aptos"/>
          <w:sz w:val="24"/>
          <w:szCs w:val="24"/>
        </w:rPr>
        <w:t>for</w:t>
      </w:r>
      <w:proofErr w:type="gramEnd"/>
      <w:r w:rsidRPr="7A587469">
        <w:rPr>
          <w:rFonts w:ascii="Aptos" w:hAnsi="Aptos"/>
          <w:sz w:val="24"/>
          <w:szCs w:val="24"/>
        </w:rPr>
        <w:t xml:space="preserve"> this category, but with less expensive products for us to offer. By diversifying our </w:t>
      </w:r>
      <w:proofErr w:type="gramStart"/>
      <w:r w:rsidRPr="7A587469">
        <w:rPr>
          <w:rFonts w:ascii="Aptos" w:hAnsi="Aptos"/>
          <w:sz w:val="24"/>
          <w:szCs w:val="24"/>
        </w:rPr>
        <w:t>offerings</w:t>
      </w:r>
      <w:proofErr w:type="gramEnd"/>
      <w:r w:rsidRPr="7A587469">
        <w:rPr>
          <w:rFonts w:ascii="Aptos" w:hAnsi="Aptos"/>
          <w:sz w:val="24"/>
          <w:szCs w:val="24"/>
        </w:rPr>
        <w:t xml:space="preserve">, we </w:t>
      </w:r>
      <w:r w:rsidRPr="7A587469">
        <w:rPr>
          <w:rFonts w:ascii="Aptos" w:hAnsi="Aptos"/>
          <w:sz w:val="24"/>
          <w:szCs w:val="24"/>
        </w:rPr>
        <w:lastRenderedPageBreak/>
        <w:t>can drive more traffic for these categories at a reduced cost to us, leading to an increased profit margin.</w:t>
      </w:r>
    </w:p>
    <w:p w14:paraId="0CFC9B1E" w14:textId="77777777" w:rsidR="0051375C" w:rsidRDefault="0051375C" w:rsidP="7A587469">
      <w:pPr>
        <w:rPr>
          <w:rFonts w:ascii="Aptos" w:hAnsi="Aptos"/>
          <w:sz w:val="24"/>
          <w:szCs w:val="24"/>
        </w:rPr>
      </w:pPr>
    </w:p>
    <w:p w14:paraId="073EC5D6" w14:textId="0D709EB9" w:rsidR="7A587469" w:rsidRDefault="7A587469" w:rsidP="7A587469">
      <w:pPr>
        <w:rPr>
          <w:rFonts w:ascii="Aptos" w:hAnsi="Aptos"/>
          <w:b/>
          <w:bCs/>
          <w:sz w:val="24"/>
          <w:szCs w:val="24"/>
        </w:rPr>
      </w:pPr>
      <w:r w:rsidRPr="7A587469">
        <w:rPr>
          <w:rFonts w:ascii="Aptos" w:hAnsi="Aptos"/>
          <w:b/>
          <w:bCs/>
          <w:sz w:val="24"/>
          <w:szCs w:val="24"/>
        </w:rPr>
        <w:t>Orders by Item</w:t>
      </w:r>
    </w:p>
    <w:p w14:paraId="7587621D" w14:textId="45DB374D" w:rsidR="7A587469" w:rsidRDefault="7A587469" w:rsidP="7A587469">
      <w:pPr>
        <w:ind w:left="720" w:hanging="720"/>
        <w:jc w:val="center"/>
      </w:pPr>
      <w:r>
        <w:rPr>
          <w:noProof/>
        </w:rPr>
        <w:drawing>
          <wp:inline distT="0" distB="0" distL="0" distR="0" wp14:anchorId="7F870A84" wp14:editId="4CAE562C">
            <wp:extent cx="5943600" cy="3457575"/>
            <wp:effectExtent l="0" t="0" r="0" b="0"/>
            <wp:docPr id="1950610728" name="Picture 195061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69E3943" w14:textId="3E09E17B" w:rsidR="7A587469" w:rsidRDefault="7A587469" w:rsidP="7A587469">
      <w:pPr>
        <w:ind w:left="720" w:hanging="720"/>
        <w:rPr>
          <w:rFonts w:ascii="Aptos" w:hAnsi="Aptos"/>
          <w:b/>
          <w:bCs/>
          <w:sz w:val="24"/>
          <w:szCs w:val="24"/>
        </w:rPr>
      </w:pPr>
      <w:r w:rsidRPr="7A587469">
        <w:rPr>
          <w:rFonts w:eastAsiaTheme="minorEastAsia"/>
          <w:b/>
          <w:bCs/>
          <w:sz w:val="24"/>
          <w:szCs w:val="24"/>
        </w:rPr>
        <w:t>Key Findings</w:t>
      </w:r>
    </w:p>
    <w:p w14:paraId="3CC2C07B" w14:textId="3B23E8CB" w:rsidR="7A587469" w:rsidRDefault="7A587469" w:rsidP="7A587469">
      <w:r w:rsidRPr="7A587469">
        <w:rPr>
          <w:rFonts w:eastAsiaTheme="minorEastAsia"/>
          <w:sz w:val="24"/>
          <w:szCs w:val="24"/>
        </w:rPr>
        <w:t xml:space="preserve">             What we found when analyzing the number of orders by item was very straight forward. As a company we do not offer many </w:t>
      </w:r>
      <w:proofErr w:type="gramStart"/>
      <w:r w:rsidRPr="7A587469">
        <w:rPr>
          <w:rFonts w:eastAsiaTheme="minorEastAsia"/>
          <w:sz w:val="24"/>
          <w:szCs w:val="24"/>
        </w:rPr>
        <w:t>items</w:t>
      </w:r>
      <w:proofErr w:type="gramEnd"/>
      <w:r w:rsidRPr="7A587469">
        <w:rPr>
          <w:rFonts w:eastAsiaTheme="minorEastAsia"/>
          <w:sz w:val="24"/>
          <w:szCs w:val="24"/>
        </w:rPr>
        <w:t xml:space="preserve"> but we see that hats are the number 1 item being bought, but the </w:t>
      </w:r>
      <w:r w:rsidR="0051375C" w:rsidRPr="7A587469">
        <w:rPr>
          <w:rFonts w:eastAsiaTheme="minorEastAsia"/>
          <w:sz w:val="24"/>
          <w:szCs w:val="24"/>
        </w:rPr>
        <w:t>other</w:t>
      </w:r>
      <w:r w:rsidRPr="7A587469">
        <w:rPr>
          <w:rFonts w:eastAsiaTheme="minorEastAsia"/>
          <w:sz w:val="24"/>
          <w:szCs w:val="24"/>
        </w:rPr>
        <w:t xml:space="preserve"> two items are not far behind. As a smaller company we started out with less items to see if they would be successful on the market first before expanding.</w:t>
      </w:r>
    </w:p>
    <w:p w14:paraId="247269E1" w14:textId="0BF02170" w:rsidR="7A587469" w:rsidRDefault="7A587469" w:rsidP="7A587469">
      <w:pPr>
        <w:ind w:left="720" w:hanging="720"/>
        <w:rPr>
          <w:rFonts w:ascii="Aptos" w:hAnsi="Aptos"/>
          <w:b/>
          <w:bCs/>
          <w:sz w:val="24"/>
          <w:szCs w:val="24"/>
        </w:rPr>
      </w:pPr>
      <w:r w:rsidRPr="7A587469">
        <w:rPr>
          <w:rFonts w:eastAsiaTheme="minorEastAsia"/>
          <w:b/>
          <w:bCs/>
          <w:sz w:val="24"/>
          <w:szCs w:val="24"/>
        </w:rPr>
        <w:t>Recommendations</w:t>
      </w:r>
    </w:p>
    <w:p w14:paraId="4400BDC0" w14:textId="530E2775" w:rsidR="7A587469" w:rsidRPr="0051375C" w:rsidRDefault="7A587469" w:rsidP="0051375C">
      <w:pPr>
        <w:rPr>
          <w:rFonts w:eastAsiaTheme="minorEastAsia"/>
          <w:sz w:val="24"/>
          <w:szCs w:val="24"/>
        </w:rPr>
      </w:pPr>
      <w:r w:rsidRPr="7A587469">
        <w:rPr>
          <w:rFonts w:eastAsiaTheme="minorEastAsia"/>
          <w:sz w:val="24"/>
          <w:szCs w:val="24"/>
        </w:rPr>
        <w:t xml:space="preserve">            From our findings, we want to recommend expanding our item selection here soon. Once we get results from </w:t>
      </w:r>
      <w:proofErr w:type="gramStart"/>
      <w:r w:rsidRPr="7A587469">
        <w:rPr>
          <w:rFonts w:eastAsiaTheme="minorEastAsia"/>
          <w:sz w:val="24"/>
          <w:szCs w:val="24"/>
        </w:rPr>
        <w:t>our</w:t>
      </w:r>
      <w:proofErr w:type="gramEnd"/>
      <w:r w:rsidRPr="7A587469">
        <w:rPr>
          <w:rFonts w:eastAsiaTheme="minorEastAsia"/>
          <w:sz w:val="24"/>
          <w:szCs w:val="24"/>
        </w:rPr>
        <w:t xml:space="preserve"> surveys mentioned above it can give us an idea of what items consumers want to see and which ones they do not. After that</w:t>
      </w:r>
      <w:r w:rsidR="0051375C">
        <w:rPr>
          <w:rFonts w:eastAsiaTheme="minorEastAsia"/>
          <w:sz w:val="24"/>
          <w:szCs w:val="24"/>
        </w:rPr>
        <w:t>,</w:t>
      </w:r>
      <w:r w:rsidRPr="7A587469">
        <w:rPr>
          <w:rFonts w:eastAsiaTheme="minorEastAsia"/>
          <w:sz w:val="24"/>
          <w:szCs w:val="24"/>
        </w:rPr>
        <w:t xml:space="preserve"> when the survey results are analyzed, we hope to find out what items can go to specific </w:t>
      </w:r>
      <w:r w:rsidR="0051375C" w:rsidRPr="7A587469">
        <w:rPr>
          <w:rFonts w:eastAsiaTheme="minorEastAsia"/>
          <w:sz w:val="24"/>
          <w:szCs w:val="24"/>
        </w:rPr>
        <w:t>locations and</w:t>
      </w:r>
      <w:r w:rsidRPr="7A587469">
        <w:rPr>
          <w:rFonts w:eastAsiaTheme="minorEastAsia"/>
          <w:sz w:val="24"/>
          <w:szCs w:val="24"/>
        </w:rPr>
        <w:t xml:space="preserve"> </w:t>
      </w:r>
      <w:r w:rsidR="0051375C">
        <w:rPr>
          <w:rFonts w:eastAsiaTheme="minorEastAsia"/>
          <w:sz w:val="24"/>
          <w:szCs w:val="24"/>
        </w:rPr>
        <w:t>make</w:t>
      </w:r>
      <w:r w:rsidRPr="7A587469">
        <w:rPr>
          <w:rFonts w:eastAsiaTheme="minorEastAsia"/>
          <w:sz w:val="24"/>
          <w:szCs w:val="24"/>
        </w:rPr>
        <w:t xml:space="preserve"> sure we are constantly regulating the wants and needs of consumers nationwide.</w:t>
      </w:r>
    </w:p>
    <w:p w14:paraId="358A4FBA" w14:textId="20F8D022" w:rsidR="7A587469" w:rsidRDefault="7A587469" w:rsidP="7A587469">
      <w:pPr>
        <w:rPr>
          <w:rFonts w:ascii="Aptos" w:hAnsi="Aptos"/>
          <w:b/>
          <w:bCs/>
          <w:sz w:val="24"/>
          <w:szCs w:val="24"/>
        </w:rPr>
      </w:pPr>
    </w:p>
    <w:p w14:paraId="4EBCB5BA" w14:textId="1944B67C" w:rsidR="7A587469" w:rsidRDefault="7A587469" w:rsidP="7A587469">
      <w:pPr>
        <w:ind w:left="720" w:hanging="720"/>
        <w:rPr>
          <w:rFonts w:ascii="Aptos" w:hAnsi="Aptos"/>
          <w:b/>
          <w:bCs/>
          <w:sz w:val="24"/>
          <w:szCs w:val="24"/>
        </w:rPr>
      </w:pPr>
    </w:p>
    <w:p w14:paraId="4736731F" w14:textId="363B95B4" w:rsidR="7A587469" w:rsidRDefault="7A587469" w:rsidP="7A587469">
      <w:pPr>
        <w:rPr>
          <w:rFonts w:ascii="Aptos" w:hAnsi="Aptos"/>
          <w:b/>
          <w:bCs/>
          <w:sz w:val="24"/>
          <w:szCs w:val="24"/>
        </w:rPr>
      </w:pPr>
    </w:p>
    <w:sectPr w:rsidR="7A58746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F6BAC" w14:textId="77777777" w:rsidR="0051375C" w:rsidRDefault="0051375C">
      <w:pPr>
        <w:spacing w:after="0" w:line="240" w:lineRule="auto"/>
      </w:pPr>
      <w:r>
        <w:separator/>
      </w:r>
    </w:p>
  </w:endnote>
  <w:endnote w:type="continuationSeparator" w:id="0">
    <w:p w14:paraId="5DC459E6" w14:textId="77777777" w:rsidR="0051375C" w:rsidRDefault="0051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A587469" w14:paraId="36B4264D" w14:textId="77777777" w:rsidTr="7A587469">
      <w:trPr>
        <w:trHeight w:val="300"/>
      </w:trPr>
      <w:tc>
        <w:tcPr>
          <w:tcW w:w="3120" w:type="dxa"/>
        </w:tcPr>
        <w:p w14:paraId="325B0CCC" w14:textId="77BB61E6" w:rsidR="7A587469" w:rsidRDefault="7A587469" w:rsidP="7A587469">
          <w:pPr>
            <w:pStyle w:val="Header"/>
            <w:ind w:left="-115"/>
          </w:pPr>
        </w:p>
      </w:tc>
      <w:tc>
        <w:tcPr>
          <w:tcW w:w="3120" w:type="dxa"/>
        </w:tcPr>
        <w:p w14:paraId="6D3663FE" w14:textId="00C2CA11" w:rsidR="7A587469" w:rsidRDefault="7A587469" w:rsidP="7A587469">
          <w:pPr>
            <w:pStyle w:val="Header"/>
            <w:jc w:val="center"/>
          </w:pPr>
        </w:p>
      </w:tc>
      <w:tc>
        <w:tcPr>
          <w:tcW w:w="3120" w:type="dxa"/>
        </w:tcPr>
        <w:p w14:paraId="2FAC6C42" w14:textId="039C2A00" w:rsidR="7A587469" w:rsidRDefault="7A587469" w:rsidP="7A587469">
          <w:pPr>
            <w:pStyle w:val="Header"/>
            <w:ind w:right="-115"/>
            <w:jc w:val="right"/>
          </w:pPr>
        </w:p>
      </w:tc>
    </w:tr>
  </w:tbl>
  <w:p w14:paraId="1255E452" w14:textId="6E38668A" w:rsidR="7A587469" w:rsidRDefault="7A587469" w:rsidP="7A587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8AC0C" w14:textId="77777777" w:rsidR="0051375C" w:rsidRDefault="0051375C">
      <w:pPr>
        <w:spacing w:after="0" w:line="240" w:lineRule="auto"/>
      </w:pPr>
      <w:r>
        <w:separator/>
      </w:r>
    </w:p>
  </w:footnote>
  <w:footnote w:type="continuationSeparator" w:id="0">
    <w:p w14:paraId="31C44E07" w14:textId="77777777" w:rsidR="0051375C" w:rsidRDefault="00513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A587469" w14:paraId="51A35FA8" w14:textId="77777777" w:rsidTr="7A587469">
      <w:trPr>
        <w:trHeight w:val="300"/>
      </w:trPr>
      <w:tc>
        <w:tcPr>
          <w:tcW w:w="3120" w:type="dxa"/>
        </w:tcPr>
        <w:p w14:paraId="60DE3E2B" w14:textId="2C2FFC3B" w:rsidR="7A587469" w:rsidRDefault="7A587469" w:rsidP="7A587469">
          <w:pPr>
            <w:pStyle w:val="Header"/>
            <w:ind w:left="-115"/>
          </w:pPr>
        </w:p>
      </w:tc>
      <w:tc>
        <w:tcPr>
          <w:tcW w:w="3120" w:type="dxa"/>
        </w:tcPr>
        <w:p w14:paraId="34B210F0" w14:textId="4186EC34" w:rsidR="7A587469" w:rsidRDefault="7A587469" w:rsidP="7A587469">
          <w:pPr>
            <w:pStyle w:val="Header"/>
            <w:jc w:val="center"/>
          </w:pPr>
        </w:p>
      </w:tc>
      <w:tc>
        <w:tcPr>
          <w:tcW w:w="3120" w:type="dxa"/>
        </w:tcPr>
        <w:p w14:paraId="18EC328E" w14:textId="612849CC" w:rsidR="7A587469" w:rsidRDefault="7A587469" w:rsidP="7A587469">
          <w:pPr>
            <w:pStyle w:val="Header"/>
            <w:ind w:right="-115"/>
            <w:jc w:val="right"/>
          </w:pPr>
        </w:p>
      </w:tc>
    </w:tr>
  </w:tbl>
  <w:p w14:paraId="7F4B64CC" w14:textId="72DCF8EB" w:rsidR="7A587469" w:rsidRDefault="7A587469" w:rsidP="7A587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61B31"/>
    <w:multiLevelType w:val="hybridMultilevel"/>
    <w:tmpl w:val="A10E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FA31A"/>
    <w:multiLevelType w:val="hybridMultilevel"/>
    <w:tmpl w:val="21FC0488"/>
    <w:lvl w:ilvl="0" w:tplc="3FA400CA">
      <w:start w:val="1"/>
      <w:numFmt w:val="decimal"/>
      <w:lvlText w:val="%1)"/>
      <w:lvlJc w:val="left"/>
      <w:pPr>
        <w:ind w:left="720" w:hanging="360"/>
      </w:pPr>
    </w:lvl>
    <w:lvl w:ilvl="1" w:tplc="A4108DD4">
      <w:start w:val="1"/>
      <w:numFmt w:val="lowerLetter"/>
      <w:lvlText w:val="%2."/>
      <w:lvlJc w:val="left"/>
      <w:pPr>
        <w:ind w:left="1440" w:hanging="360"/>
      </w:pPr>
    </w:lvl>
    <w:lvl w:ilvl="2" w:tplc="A1DAC89A">
      <w:start w:val="1"/>
      <w:numFmt w:val="lowerRoman"/>
      <w:lvlText w:val="%3."/>
      <w:lvlJc w:val="right"/>
      <w:pPr>
        <w:ind w:left="2160" w:hanging="180"/>
      </w:pPr>
    </w:lvl>
    <w:lvl w:ilvl="3" w:tplc="5CC6852A">
      <w:start w:val="1"/>
      <w:numFmt w:val="decimal"/>
      <w:lvlText w:val="%4."/>
      <w:lvlJc w:val="left"/>
      <w:pPr>
        <w:ind w:left="2880" w:hanging="360"/>
      </w:pPr>
    </w:lvl>
    <w:lvl w:ilvl="4" w:tplc="0FC68F20">
      <w:start w:val="1"/>
      <w:numFmt w:val="lowerLetter"/>
      <w:lvlText w:val="%5."/>
      <w:lvlJc w:val="left"/>
      <w:pPr>
        <w:ind w:left="3600" w:hanging="360"/>
      </w:pPr>
    </w:lvl>
    <w:lvl w:ilvl="5" w:tplc="5524A7BC">
      <w:start w:val="1"/>
      <w:numFmt w:val="lowerRoman"/>
      <w:lvlText w:val="%6."/>
      <w:lvlJc w:val="right"/>
      <w:pPr>
        <w:ind w:left="4320" w:hanging="180"/>
      </w:pPr>
    </w:lvl>
    <w:lvl w:ilvl="6" w:tplc="50821234">
      <w:start w:val="1"/>
      <w:numFmt w:val="decimal"/>
      <w:lvlText w:val="%7."/>
      <w:lvlJc w:val="left"/>
      <w:pPr>
        <w:ind w:left="5040" w:hanging="360"/>
      </w:pPr>
    </w:lvl>
    <w:lvl w:ilvl="7" w:tplc="D7382A04">
      <w:start w:val="1"/>
      <w:numFmt w:val="lowerLetter"/>
      <w:lvlText w:val="%8."/>
      <w:lvlJc w:val="left"/>
      <w:pPr>
        <w:ind w:left="5760" w:hanging="360"/>
      </w:pPr>
    </w:lvl>
    <w:lvl w:ilvl="8" w:tplc="4794644A">
      <w:start w:val="1"/>
      <w:numFmt w:val="lowerRoman"/>
      <w:lvlText w:val="%9."/>
      <w:lvlJc w:val="right"/>
      <w:pPr>
        <w:ind w:left="6480" w:hanging="180"/>
      </w:pPr>
    </w:lvl>
  </w:abstractNum>
  <w:abstractNum w:abstractNumId="2" w15:restartNumberingAfterBreak="0">
    <w:nsid w:val="2CF61B46"/>
    <w:multiLevelType w:val="hybridMultilevel"/>
    <w:tmpl w:val="A3D47F10"/>
    <w:lvl w:ilvl="0" w:tplc="EFD08F90">
      <w:start w:val="1"/>
      <w:numFmt w:val="decimal"/>
      <w:lvlText w:val="%1)"/>
      <w:lvlJc w:val="left"/>
      <w:pPr>
        <w:ind w:left="720" w:hanging="360"/>
      </w:pPr>
    </w:lvl>
    <w:lvl w:ilvl="1" w:tplc="1894373E">
      <w:start w:val="1"/>
      <w:numFmt w:val="lowerLetter"/>
      <w:lvlText w:val="%2."/>
      <w:lvlJc w:val="left"/>
      <w:pPr>
        <w:ind w:left="1440" w:hanging="360"/>
      </w:pPr>
    </w:lvl>
    <w:lvl w:ilvl="2" w:tplc="AA3C6CF0">
      <w:start w:val="1"/>
      <w:numFmt w:val="lowerRoman"/>
      <w:lvlText w:val="%3."/>
      <w:lvlJc w:val="right"/>
      <w:pPr>
        <w:ind w:left="2160" w:hanging="180"/>
      </w:pPr>
    </w:lvl>
    <w:lvl w:ilvl="3" w:tplc="9AEA8FDC">
      <w:start w:val="1"/>
      <w:numFmt w:val="decimal"/>
      <w:lvlText w:val="%4."/>
      <w:lvlJc w:val="left"/>
      <w:pPr>
        <w:ind w:left="2880" w:hanging="360"/>
      </w:pPr>
    </w:lvl>
    <w:lvl w:ilvl="4" w:tplc="653AE500">
      <w:start w:val="1"/>
      <w:numFmt w:val="lowerLetter"/>
      <w:lvlText w:val="%5."/>
      <w:lvlJc w:val="left"/>
      <w:pPr>
        <w:ind w:left="3600" w:hanging="360"/>
      </w:pPr>
    </w:lvl>
    <w:lvl w:ilvl="5" w:tplc="D5FA9870">
      <w:start w:val="1"/>
      <w:numFmt w:val="lowerRoman"/>
      <w:lvlText w:val="%6."/>
      <w:lvlJc w:val="right"/>
      <w:pPr>
        <w:ind w:left="4320" w:hanging="180"/>
      </w:pPr>
    </w:lvl>
    <w:lvl w:ilvl="6" w:tplc="A3D81946">
      <w:start w:val="1"/>
      <w:numFmt w:val="decimal"/>
      <w:lvlText w:val="%7."/>
      <w:lvlJc w:val="left"/>
      <w:pPr>
        <w:ind w:left="5040" w:hanging="360"/>
      </w:pPr>
    </w:lvl>
    <w:lvl w:ilvl="7" w:tplc="112036D0">
      <w:start w:val="1"/>
      <w:numFmt w:val="lowerLetter"/>
      <w:lvlText w:val="%8."/>
      <w:lvlJc w:val="left"/>
      <w:pPr>
        <w:ind w:left="5760" w:hanging="360"/>
      </w:pPr>
    </w:lvl>
    <w:lvl w:ilvl="8" w:tplc="24AC5D50">
      <w:start w:val="1"/>
      <w:numFmt w:val="lowerRoman"/>
      <w:lvlText w:val="%9."/>
      <w:lvlJc w:val="right"/>
      <w:pPr>
        <w:ind w:left="6480" w:hanging="180"/>
      </w:pPr>
    </w:lvl>
  </w:abstractNum>
  <w:abstractNum w:abstractNumId="3" w15:restartNumberingAfterBreak="0">
    <w:nsid w:val="2EBF46A4"/>
    <w:multiLevelType w:val="hybridMultilevel"/>
    <w:tmpl w:val="B1661BC4"/>
    <w:lvl w:ilvl="0" w:tplc="B826430C">
      <w:start w:val="1"/>
      <w:numFmt w:val="decimal"/>
      <w:lvlText w:val="%1)"/>
      <w:lvlJc w:val="left"/>
      <w:pPr>
        <w:ind w:left="720" w:hanging="360"/>
      </w:pPr>
    </w:lvl>
    <w:lvl w:ilvl="1" w:tplc="6F047E44">
      <w:start w:val="1"/>
      <w:numFmt w:val="lowerLetter"/>
      <w:lvlText w:val="%2."/>
      <w:lvlJc w:val="left"/>
      <w:pPr>
        <w:ind w:left="1440" w:hanging="360"/>
      </w:pPr>
    </w:lvl>
    <w:lvl w:ilvl="2" w:tplc="8EE45C5E">
      <w:start w:val="1"/>
      <w:numFmt w:val="lowerRoman"/>
      <w:lvlText w:val="%3."/>
      <w:lvlJc w:val="right"/>
      <w:pPr>
        <w:ind w:left="2160" w:hanging="180"/>
      </w:pPr>
    </w:lvl>
    <w:lvl w:ilvl="3" w:tplc="01E05EA8">
      <w:start w:val="1"/>
      <w:numFmt w:val="decimal"/>
      <w:lvlText w:val="%4."/>
      <w:lvlJc w:val="left"/>
      <w:pPr>
        <w:ind w:left="2880" w:hanging="360"/>
      </w:pPr>
    </w:lvl>
    <w:lvl w:ilvl="4" w:tplc="C484B1C4">
      <w:start w:val="1"/>
      <w:numFmt w:val="lowerLetter"/>
      <w:lvlText w:val="%5."/>
      <w:lvlJc w:val="left"/>
      <w:pPr>
        <w:ind w:left="3600" w:hanging="360"/>
      </w:pPr>
    </w:lvl>
    <w:lvl w:ilvl="5" w:tplc="54F25462">
      <w:start w:val="1"/>
      <w:numFmt w:val="lowerRoman"/>
      <w:lvlText w:val="%6."/>
      <w:lvlJc w:val="right"/>
      <w:pPr>
        <w:ind w:left="4320" w:hanging="180"/>
      </w:pPr>
    </w:lvl>
    <w:lvl w:ilvl="6" w:tplc="A6489124">
      <w:start w:val="1"/>
      <w:numFmt w:val="decimal"/>
      <w:lvlText w:val="%7."/>
      <w:lvlJc w:val="left"/>
      <w:pPr>
        <w:ind w:left="5040" w:hanging="360"/>
      </w:pPr>
    </w:lvl>
    <w:lvl w:ilvl="7" w:tplc="8A94DC08">
      <w:start w:val="1"/>
      <w:numFmt w:val="lowerLetter"/>
      <w:lvlText w:val="%8."/>
      <w:lvlJc w:val="left"/>
      <w:pPr>
        <w:ind w:left="5760" w:hanging="360"/>
      </w:pPr>
    </w:lvl>
    <w:lvl w:ilvl="8" w:tplc="B9E8963C">
      <w:start w:val="1"/>
      <w:numFmt w:val="lowerRoman"/>
      <w:lvlText w:val="%9."/>
      <w:lvlJc w:val="right"/>
      <w:pPr>
        <w:ind w:left="6480" w:hanging="180"/>
      </w:pPr>
    </w:lvl>
  </w:abstractNum>
  <w:abstractNum w:abstractNumId="4" w15:restartNumberingAfterBreak="0">
    <w:nsid w:val="37FD3538"/>
    <w:multiLevelType w:val="hybridMultilevel"/>
    <w:tmpl w:val="BC54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521DD"/>
    <w:multiLevelType w:val="hybridMultilevel"/>
    <w:tmpl w:val="065A1636"/>
    <w:lvl w:ilvl="0" w:tplc="6944DDBE">
      <w:start w:val="1"/>
      <w:numFmt w:val="bullet"/>
      <w:lvlText w:val="-"/>
      <w:lvlJc w:val="left"/>
      <w:pPr>
        <w:ind w:left="720" w:hanging="360"/>
      </w:pPr>
      <w:rPr>
        <w:rFonts w:ascii="Aptos" w:hAnsi="Aptos" w:hint="default"/>
      </w:rPr>
    </w:lvl>
    <w:lvl w:ilvl="1" w:tplc="6CBE12BA">
      <w:start w:val="1"/>
      <w:numFmt w:val="bullet"/>
      <w:lvlText w:val="o"/>
      <w:lvlJc w:val="left"/>
      <w:pPr>
        <w:ind w:left="1440" w:hanging="360"/>
      </w:pPr>
      <w:rPr>
        <w:rFonts w:ascii="Courier New" w:hAnsi="Courier New" w:hint="default"/>
      </w:rPr>
    </w:lvl>
    <w:lvl w:ilvl="2" w:tplc="EAA8CD22">
      <w:start w:val="1"/>
      <w:numFmt w:val="bullet"/>
      <w:lvlText w:val=""/>
      <w:lvlJc w:val="left"/>
      <w:pPr>
        <w:ind w:left="2160" w:hanging="360"/>
      </w:pPr>
      <w:rPr>
        <w:rFonts w:ascii="Wingdings" w:hAnsi="Wingdings" w:hint="default"/>
      </w:rPr>
    </w:lvl>
    <w:lvl w:ilvl="3" w:tplc="2AD2FE0E">
      <w:start w:val="1"/>
      <w:numFmt w:val="bullet"/>
      <w:lvlText w:val=""/>
      <w:lvlJc w:val="left"/>
      <w:pPr>
        <w:ind w:left="2880" w:hanging="360"/>
      </w:pPr>
      <w:rPr>
        <w:rFonts w:ascii="Symbol" w:hAnsi="Symbol" w:hint="default"/>
      </w:rPr>
    </w:lvl>
    <w:lvl w:ilvl="4" w:tplc="EB2EDC94">
      <w:start w:val="1"/>
      <w:numFmt w:val="bullet"/>
      <w:lvlText w:val="o"/>
      <w:lvlJc w:val="left"/>
      <w:pPr>
        <w:ind w:left="3600" w:hanging="360"/>
      </w:pPr>
      <w:rPr>
        <w:rFonts w:ascii="Courier New" w:hAnsi="Courier New" w:hint="default"/>
      </w:rPr>
    </w:lvl>
    <w:lvl w:ilvl="5" w:tplc="DE9EF286">
      <w:start w:val="1"/>
      <w:numFmt w:val="bullet"/>
      <w:lvlText w:val=""/>
      <w:lvlJc w:val="left"/>
      <w:pPr>
        <w:ind w:left="4320" w:hanging="360"/>
      </w:pPr>
      <w:rPr>
        <w:rFonts w:ascii="Wingdings" w:hAnsi="Wingdings" w:hint="default"/>
      </w:rPr>
    </w:lvl>
    <w:lvl w:ilvl="6" w:tplc="9D6EF110">
      <w:start w:val="1"/>
      <w:numFmt w:val="bullet"/>
      <w:lvlText w:val=""/>
      <w:lvlJc w:val="left"/>
      <w:pPr>
        <w:ind w:left="5040" w:hanging="360"/>
      </w:pPr>
      <w:rPr>
        <w:rFonts w:ascii="Symbol" w:hAnsi="Symbol" w:hint="default"/>
      </w:rPr>
    </w:lvl>
    <w:lvl w:ilvl="7" w:tplc="844865A0">
      <w:start w:val="1"/>
      <w:numFmt w:val="bullet"/>
      <w:lvlText w:val="o"/>
      <w:lvlJc w:val="left"/>
      <w:pPr>
        <w:ind w:left="5760" w:hanging="360"/>
      </w:pPr>
      <w:rPr>
        <w:rFonts w:ascii="Courier New" w:hAnsi="Courier New" w:hint="default"/>
      </w:rPr>
    </w:lvl>
    <w:lvl w:ilvl="8" w:tplc="3B34C9CC">
      <w:start w:val="1"/>
      <w:numFmt w:val="bullet"/>
      <w:lvlText w:val=""/>
      <w:lvlJc w:val="left"/>
      <w:pPr>
        <w:ind w:left="6480" w:hanging="360"/>
      </w:pPr>
      <w:rPr>
        <w:rFonts w:ascii="Wingdings" w:hAnsi="Wingdings" w:hint="default"/>
      </w:rPr>
    </w:lvl>
  </w:abstractNum>
  <w:abstractNum w:abstractNumId="6" w15:restartNumberingAfterBreak="0">
    <w:nsid w:val="40D459C8"/>
    <w:multiLevelType w:val="hybridMultilevel"/>
    <w:tmpl w:val="1EE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50C7B"/>
    <w:multiLevelType w:val="hybridMultilevel"/>
    <w:tmpl w:val="15BA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65279"/>
    <w:multiLevelType w:val="hybridMultilevel"/>
    <w:tmpl w:val="5D9A3D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66BB7"/>
    <w:multiLevelType w:val="hybridMultilevel"/>
    <w:tmpl w:val="2690B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21EA9"/>
    <w:multiLevelType w:val="hybridMultilevel"/>
    <w:tmpl w:val="04A0C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C165F"/>
    <w:multiLevelType w:val="hybridMultilevel"/>
    <w:tmpl w:val="E8C2F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47BFC"/>
    <w:multiLevelType w:val="hybridMultilevel"/>
    <w:tmpl w:val="9254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132ED"/>
    <w:multiLevelType w:val="hybridMultilevel"/>
    <w:tmpl w:val="B3A8B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947501">
    <w:abstractNumId w:val="5"/>
  </w:num>
  <w:num w:numId="2" w16cid:durableId="466819738">
    <w:abstractNumId w:val="1"/>
  </w:num>
  <w:num w:numId="3" w16cid:durableId="1139808539">
    <w:abstractNumId w:val="2"/>
  </w:num>
  <w:num w:numId="4" w16cid:durableId="1932810620">
    <w:abstractNumId w:val="3"/>
  </w:num>
  <w:num w:numId="5" w16cid:durableId="1374384848">
    <w:abstractNumId w:val="8"/>
  </w:num>
  <w:num w:numId="6" w16cid:durableId="146632456">
    <w:abstractNumId w:val="10"/>
  </w:num>
  <w:num w:numId="7" w16cid:durableId="1489831350">
    <w:abstractNumId w:val="9"/>
  </w:num>
  <w:num w:numId="8" w16cid:durableId="1514372877">
    <w:abstractNumId w:val="11"/>
  </w:num>
  <w:num w:numId="9" w16cid:durableId="1553619786">
    <w:abstractNumId w:val="13"/>
  </w:num>
  <w:num w:numId="10" w16cid:durableId="1613509439">
    <w:abstractNumId w:val="4"/>
  </w:num>
  <w:num w:numId="11" w16cid:durableId="1642148133">
    <w:abstractNumId w:val="0"/>
  </w:num>
  <w:num w:numId="12" w16cid:durableId="413479214">
    <w:abstractNumId w:val="12"/>
  </w:num>
  <w:num w:numId="13" w16cid:durableId="542521519">
    <w:abstractNumId w:val="7"/>
  </w:num>
  <w:num w:numId="14" w16cid:durableId="549922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42"/>
    <w:rsid w:val="000651CE"/>
    <w:rsid w:val="00065639"/>
    <w:rsid w:val="000A2BEE"/>
    <w:rsid w:val="000E1B62"/>
    <w:rsid w:val="0012456A"/>
    <w:rsid w:val="00152C3C"/>
    <w:rsid w:val="0019406B"/>
    <w:rsid w:val="001B6A8B"/>
    <w:rsid w:val="00223119"/>
    <w:rsid w:val="002954DA"/>
    <w:rsid w:val="00336CC1"/>
    <w:rsid w:val="00433D8A"/>
    <w:rsid w:val="00434239"/>
    <w:rsid w:val="00436C0A"/>
    <w:rsid w:val="00477B68"/>
    <w:rsid w:val="004A664A"/>
    <w:rsid w:val="0051375C"/>
    <w:rsid w:val="007921A1"/>
    <w:rsid w:val="00794839"/>
    <w:rsid w:val="008302B3"/>
    <w:rsid w:val="00873928"/>
    <w:rsid w:val="00876D42"/>
    <w:rsid w:val="00934C33"/>
    <w:rsid w:val="00967F93"/>
    <w:rsid w:val="00A52059"/>
    <w:rsid w:val="00AB467D"/>
    <w:rsid w:val="00AC7731"/>
    <w:rsid w:val="00C1258A"/>
    <w:rsid w:val="00C203F7"/>
    <w:rsid w:val="00CC79CF"/>
    <w:rsid w:val="00CD3B0D"/>
    <w:rsid w:val="00CE0B3A"/>
    <w:rsid w:val="00CE2633"/>
    <w:rsid w:val="00D84944"/>
    <w:rsid w:val="00D87BC2"/>
    <w:rsid w:val="00D92C00"/>
    <w:rsid w:val="00DC19B0"/>
    <w:rsid w:val="00E65252"/>
    <w:rsid w:val="00E75E7C"/>
    <w:rsid w:val="00F116CE"/>
    <w:rsid w:val="00F24D9B"/>
    <w:rsid w:val="00FC28D8"/>
    <w:rsid w:val="00FD552D"/>
    <w:rsid w:val="00FE7C7B"/>
    <w:rsid w:val="7A5874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AB23"/>
  <w15:chartTrackingRefBased/>
  <w15:docId w15:val="{C719488E-5BB8-452E-BA2D-84441335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CC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Pena</dc:creator>
  <cp:keywords/>
  <dc:description/>
  <cp:lastModifiedBy>Kathryn DePalma</cp:lastModifiedBy>
  <cp:revision>2</cp:revision>
  <dcterms:created xsi:type="dcterms:W3CDTF">2024-11-07T04:47:00Z</dcterms:created>
  <dcterms:modified xsi:type="dcterms:W3CDTF">2024-11-07T04:47:00Z</dcterms:modified>
</cp:coreProperties>
</file>