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9"/>
        <w:pBdr/>
        <w:spacing/>
        <w:ind/>
        <w:rPr>
          <w:highlight w:val="none"/>
          <w14:ligatures w14:val="none"/>
        </w:rPr>
      </w:pPr>
      <w:r>
        <w:t xml:space="preserve">PROJET : Application Java de gestion d'utilisateurs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9"/>
        <w:pBdr/>
        <w:spacing/>
        <w:ind/>
        <w:rPr>
          <w14:ligatures w14:val="none"/>
        </w:rPr>
      </w:pPr>
      <w:r>
        <w:t xml:space="preserve">Description cas d'utilisation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73"/>
          <w:rFonts w:ascii="Times New Roman" w:hAnsi="Times New Roman" w:eastAsia="Times New Roman" w:cs="Times New Roman"/>
          <w:i w:val="0"/>
          <w:iCs w:val="0"/>
        </w:rPr>
        <w:t xml:space="preserve">Nom cas d’utilisation 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Modification du mot de passe</w:t>
      </w:r>
      <w:r/>
    </w:p>
    <w:p>
      <w:pPr>
        <w:pStyle w:val="8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73"/>
          <w:rFonts w:ascii="Times New Roman" w:hAnsi="Times New Roman" w:eastAsia="Times New Roman" w:cs="Times New Roman"/>
          <w:i w:val="0"/>
          <w:iCs w:val="0"/>
        </w:rPr>
        <w:t xml:space="preserve">Acteur déclencheur </w:t>
      </w:r>
      <w:r>
        <w:rPr>
          <w:rStyle w:val="873"/>
          <w:rFonts w:ascii="Times New Roman" w:hAnsi="Times New Roman" w:eastAsia="Times New Roman" w:cs="Times New Roman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Utilisateur (n'importe quel utilisateur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fr-FR"/>
        </w:rPr>
        <w:t xml:space="preserve">authentifié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860"/>
        <w:pBdr/>
        <w:spacing/>
        <w:ind/>
        <w:rPr>
          <w14:ligatures w14:val="none"/>
        </w:rPr>
      </w:pPr>
      <w:r>
        <w:t xml:space="preserve">Pré-conditions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est connecté à l'application.</w:t>
      </w:r>
      <w:r/>
    </w:p>
    <w:p>
      <w:pPr>
        <w:pStyle w:val="87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accède à l'interface de gestion de son profil</w:t>
      </w:r>
      <w:r>
        <w:rPr>
          <w:lang w:val="fr-FR"/>
        </w:rPr>
        <w:t xml:space="preserve">.</w:t>
      </w:r>
      <w:r/>
    </w:p>
    <w:p>
      <w:pPr>
        <w:pStyle w:val="87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L'interface offre une option de modification de mot de passe.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60"/>
        <w:pBdr/>
        <w:spacing/>
        <w:ind/>
        <w:rPr>
          <w14:ligatures w14:val="none"/>
        </w:rPr>
      </w:pPr>
      <w:r>
        <w:t xml:space="preserve">Post-conditions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 mot de passe de l'utilisateur est mis à jour avec succès.</w:t>
      </w:r>
      <w:r/>
    </w:p>
    <w:p>
      <w:pPr>
        <w:pStyle w:val="87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L'utilisateur reçoit une confirmation de la modification du mot de passe.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60"/>
        <w:pBdr/>
        <w:spacing/>
        <w:ind/>
        <w:rPr>
          <w14:ligatures w14:val="none"/>
        </w:rPr>
      </w:pPr>
      <w:r>
        <w:t xml:space="preserve">Scénario nominal 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Système : Le système affiche les champs pour entrer l'ancien mot de passe et le nouveau mot de passe (et éventuellement confirmer le nouveau mot de passe).</w:t>
      </w:r>
      <w:r/>
    </w:p>
    <w:p>
      <w:pPr>
        <w:pStyle w:val="87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Utilisateur : L'utilisateur saisit son ancien mot de passe, puis le nouveau mot de passe dans les champs appropriés, et confirme.</w:t>
      </w:r>
      <w:r/>
    </w:p>
    <w:p>
      <w:pPr>
        <w:pStyle w:val="879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Système : Le système vérifie que l'ancien mot de passe correspond à celui enregistré dans la base de données.</w:t>
      </w:r>
      <w:r>
        <w:rPr>
          <w:lang w:val="fr-FR"/>
        </w:rPr>
        <w:t xml:space="preserve"> </w:t>
      </w:r>
      <w:r>
        <w:t xml:space="preserve">Si la vérification est réussie, le système enregistre le nouveau mot de passe dans la base de données et affiche un message de confirmation.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60"/>
        <w:pBdr/>
        <w:spacing/>
        <w:ind/>
        <w:rPr>
          <w14:ligatures w14:val="none"/>
        </w:rPr>
      </w:pPr>
      <w:r>
        <w:t xml:space="preserve">Exceptions :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3.a : L'ancien mot de passe ne correspond pas.</w:t>
      </w:r>
      <w:r/>
    </w:p>
    <w:p>
      <w:pPr>
        <w:pStyle w:val="879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 système affiche un message "Ancien mot de passe incorrect".</w:t>
      </w:r>
      <w:r/>
    </w:p>
    <w:p>
      <w:pPr>
        <w:pStyle w:val="879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Retour à l'étape 1.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</w:t>
      </w:r>
      <w:r>
        <w:rPr>
          <w:lang w:val="fr-FR"/>
        </w:rPr>
        <w:t xml:space="preserve">b</w:t>
      </w:r>
      <w:r>
        <w:t xml:space="preserve"> : Les mots de passe de confirmation ne correspondent pas.</w:t>
      </w:r>
      <w:r/>
    </w:p>
    <w:p>
      <w:pPr>
        <w:pStyle w:val="879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 système affiche un message "Les mots de passe ne correspondent pas".</w:t>
      </w:r>
      <w:r/>
    </w:p>
    <w:p>
      <w:pPr>
        <w:pStyle w:val="87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Retour à l'étape 2.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9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9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9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9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9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8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0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54"/>
    <w:link w:val="8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6">
    <w:name w:val="Footnote Text Char"/>
    <w:basedOn w:val="868"/>
    <w:link w:val="845"/>
    <w:uiPriority w:val="99"/>
    <w:semiHidden/>
    <w:pPr>
      <w:pBdr/>
      <w:spacing/>
      <w:ind/>
    </w:pPr>
    <w:rPr>
      <w:sz w:val="20"/>
      <w:szCs w:val="20"/>
    </w:rPr>
  </w:style>
  <w:style w:type="character" w:styleId="847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54"/>
    <w:link w:val="8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9">
    <w:name w:val="Endnote Text Char"/>
    <w:basedOn w:val="868"/>
    <w:link w:val="848"/>
    <w:uiPriority w:val="99"/>
    <w:semiHidden/>
    <w:pPr>
      <w:pBdr/>
      <w:spacing/>
      <w:ind/>
    </w:pPr>
    <w:rPr>
      <w:sz w:val="20"/>
      <w:szCs w:val="20"/>
    </w:rPr>
  </w:style>
  <w:style w:type="character" w:styleId="850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851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2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paragraph" w:styleId="855">
    <w:name w:val="Header"/>
    <w:basedOn w:val="854"/>
    <w:link w:val="85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56" w:customStyle="1">
    <w:name w:val="Header Char"/>
    <w:basedOn w:val="868"/>
    <w:link w:val="855"/>
    <w:uiPriority w:val="99"/>
    <w:pPr>
      <w:pBdr/>
      <w:spacing/>
      <w:ind/>
    </w:pPr>
  </w:style>
  <w:style w:type="paragraph" w:styleId="857">
    <w:name w:val="Footer"/>
    <w:basedOn w:val="854"/>
    <w:link w:val="85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58" w:customStyle="1">
    <w:name w:val="Footer Char"/>
    <w:basedOn w:val="868"/>
    <w:link w:val="857"/>
    <w:uiPriority w:val="99"/>
    <w:pPr>
      <w:pBdr/>
      <w:spacing/>
      <w:ind/>
    </w:pPr>
  </w:style>
  <w:style w:type="paragraph" w:styleId="859">
    <w:name w:val="Heading 1"/>
    <w:basedOn w:val="854"/>
    <w:next w:val="854"/>
    <w:link w:val="87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60">
    <w:name w:val="Heading 2"/>
    <w:basedOn w:val="854"/>
    <w:next w:val="854"/>
    <w:link w:val="87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61">
    <w:name w:val="Heading 3"/>
    <w:basedOn w:val="854"/>
    <w:next w:val="854"/>
    <w:link w:val="87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62">
    <w:name w:val="Heading 4"/>
    <w:basedOn w:val="854"/>
    <w:next w:val="854"/>
    <w:link w:val="90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63">
    <w:name w:val="Heading 5"/>
    <w:basedOn w:val="854"/>
    <w:next w:val="854"/>
    <w:link w:val="90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64">
    <w:name w:val="Heading 6"/>
    <w:basedOn w:val="854"/>
    <w:next w:val="854"/>
    <w:link w:val="90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65">
    <w:name w:val="Heading 7"/>
    <w:basedOn w:val="854"/>
    <w:next w:val="854"/>
    <w:link w:val="90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66">
    <w:name w:val="Heading 8"/>
    <w:basedOn w:val="854"/>
    <w:next w:val="854"/>
    <w:link w:val="90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67">
    <w:name w:val="Heading 9"/>
    <w:basedOn w:val="854"/>
    <w:next w:val="854"/>
    <w:link w:val="90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No Spacing"/>
    <w:uiPriority w:val="1"/>
    <w:qFormat/>
    <w:pPr>
      <w:pBdr/>
      <w:spacing w:after="0" w:line="240" w:lineRule="auto"/>
      <w:ind/>
    </w:pPr>
  </w:style>
  <w:style w:type="character" w:styleId="872" w:customStyle="1">
    <w:name w:val="Heading 1 Char"/>
    <w:basedOn w:val="868"/>
    <w:link w:val="85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73" w:customStyle="1">
    <w:name w:val="Heading 2 Char"/>
    <w:basedOn w:val="868"/>
    <w:link w:val="86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74" w:customStyle="1">
    <w:name w:val="Heading 3 Char"/>
    <w:basedOn w:val="868"/>
    <w:link w:val="86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5">
    <w:name w:val="Title"/>
    <w:basedOn w:val="854"/>
    <w:next w:val="854"/>
    <w:link w:val="87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76" w:customStyle="1">
    <w:name w:val="Title Char"/>
    <w:basedOn w:val="868"/>
    <w:link w:val="87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77">
    <w:name w:val="Subtitle"/>
    <w:basedOn w:val="854"/>
    <w:next w:val="854"/>
    <w:link w:val="87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78" w:customStyle="1">
    <w:name w:val="Subtitle Char"/>
    <w:basedOn w:val="868"/>
    <w:link w:val="87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79">
    <w:name w:val="List Paragraph"/>
    <w:basedOn w:val="854"/>
    <w:uiPriority w:val="34"/>
    <w:qFormat/>
    <w:pPr>
      <w:pBdr/>
      <w:spacing/>
      <w:ind w:left="720"/>
      <w:contextualSpacing w:val="true"/>
    </w:pPr>
  </w:style>
  <w:style w:type="paragraph" w:styleId="880">
    <w:name w:val="Body Text"/>
    <w:basedOn w:val="854"/>
    <w:link w:val="881"/>
    <w:uiPriority w:val="99"/>
    <w:unhideWhenUsed/>
    <w:pPr>
      <w:pBdr/>
      <w:spacing w:after="120"/>
      <w:ind/>
    </w:pPr>
  </w:style>
  <w:style w:type="character" w:styleId="881" w:customStyle="1">
    <w:name w:val="Body Text Char"/>
    <w:basedOn w:val="868"/>
    <w:link w:val="880"/>
    <w:uiPriority w:val="99"/>
    <w:pPr>
      <w:pBdr/>
      <w:spacing/>
      <w:ind/>
    </w:pPr>
  </w:style>
  <w:style w:type="paragraph" w:styleId="882">
    <w:name w:val="Body Text 2"/>
    <w:basedOn w:val="854"/>
    <w:link w:val="883"/>
    <w:uiPriority w:val="99"/>
    <w:unhideWhenUsed/>
    <w:pPr>
      <w:pBdr/>
      <w:spacing w:after="120" w:line="480" w:lineRule="auto"/>
      <w:ind/>
    </w:pPr>
  </w:style>
  <w:style w:type="character" w:styleId="883" w:customStyle="1">
    <w:name w:val="Body Text 2 Char"/>
    <w:basedOn w:val="868"/>
    <w:link w:val="882"/>
    <w:uiPriority w:val="99"/>
    <w:pPr>
      <w:pBdr/>
      <w:spacing/>
      <w:ind/>
    </w:pPr>
  </w:style>
  <w:style w:type="paragraph" w:styleId="884">
    <w:name w:val="Body Text 3"/>
    <w:basedOn w:val="854"/>
    <w:link w:val="88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85" w:customStyle="1">
    <w:name w:val="Body Text 3 Char"/>
    <w:basedOn w:val="868"/>
    <w:link w:val="884"/>
    <w:uiPriority w:val="99"/>
    <w:pPr>
      <w:pBdr/>
      <w:spacing/>
      <w:ind/>
    </w:pPr>
    <w:rPr>
      <w:sz w:val="16"/>
      <w:szCs w:val="16"/>
    </w:rPr>
  </w:style>
  <w:style w:type="paragraph" w:styleId="886">
    <w:name w:val="List"/>
    <w:basedOn w:val="854"/>
    <w:uiPriority w:val="99"/>
    <w:unhideWhenUsed/>
    <w:pPr>
      <w:pBdr/>
      <w:spacing/>
      <w:ind w:hanging="360" w:left="360"/>
      <w:contextualSpacing w:val="true"/>
    </w:pPr>
  </w:style>
  <w:style w:type="paragraph" w:styleId="887">
    <w:name w:val="List 2"/>
    <w:basedOn w:val="854"/>
    <w:uiPriority w:val="99"/>
    <w:unhideWhenUsed/>
    <w:pPr>
      <w:pBdr/>
      <w:spacing/>
      <w:ind w:hanging="360" w:left="720"/>
      <w:contextualSpacing w:val="true"/>
    </w:pPr>
  </w:style>
  <w:style w:type="paragraph" w:styleId="888">
    <w:name w:val="List 3"/>
    <w:basedOn w:val="854"/>
    <w:uiPriority w:val="99"/>
    <w:unhideWhenUsed/>
    <w:pPr>
      <w:pBdr/>
      <w:spacing/>
      <w:ind w:hanging="360" w:left="1080"/>
      <w:contextualSpacing w:val="true"/>
    </w:pPr>
  </w:style>
  <w:style w:type="paragraph" w:styleId="889">
    <w:name w:val="List Bullet"/>
    <w:basedOn w:val="85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90">
    <w:name w:val="List Bullet 2"/>
    <w:basedOn w:val="85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91">
    <w:name w:val="List Bullet 3"/>
    <w:basedOn w:val="85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92">
    <w:name w:val="List Number"/>
    <w:basedOn w:val="85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93">
    <w:name w:val="List Number 2"/>
    <w:basedOn w:val="85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94">
    <w:name w:val="List Number 3"/>
    <w:basedOn w:val="85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95">
    <w:name w:val="List Continue"/>
    <w:basedOn w:val="854"/>
    <w:uiPriority w:val="99"/>
    <w:unhideWhenUsed/>
    <w:pPr>
      <w:pBdr/>
      <w:spacing w:after="120"/>
      <w:ind w:left="360"/>
      <w:contextualSpacing w:val="true"/>
    </w:pPr>
  </w:style>
  <w:style w:type="paragraph" w:styleId="896">
    <w:name w:val="List Continue 2"/>
    <w:basedOn w:val="854"/>
    <w:uiPriority w:val="99"/>
    <w:unhideWhenUsed/>
    <w:pPr>
      <w:pBdr/>
      <w:spacing w:after="120"/>
      <w:ind w:left="720"/>
      <w:contextualSpacing w:val="true"/>
    </w:pPr>
  </w:style>
  <w:style w:type="paragraph" w:styleId="897">
    <w:name w:val="List Continue 3"/>
    <w:basedOn w:val="854"/>
    <w:uiPriority w:val="99"/>
    <w:unhideWhenUsed/>
    <w:pPr>
      <w:pBdr/>
      <w:spacing w:after="120"/>
      <w:ind w:left="1080"/>
      <w:contextualSpacing w:val="true"/>
    </w:pPr>
  </w:style>
  <w:style w:type="paragraph" w:styleId="898">
    <w:name w:val="macro"/>
    <w:link w:val="89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99" w:customStyle="1">
    <w:name w:val="Macro Text Char"/>
    <w:basedOn w:val="868"/>
    <w:link w:val="89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00">
    <w:name w:val="Quote"/>
    <w:basedOn w:val="854"/>
    <w:next w:val="854"/>
    <w:link w:val="90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01" w:customStyle="1">
    <w:name w:val="Quote Char"/>
    <w:basedOn w:val="868"/>
    <w:link w:val="900"/>
    <w:uiPriority w:val="29"/>
    <w:pPr>
      <w:pBdr/>
      <w:spacing/>
      <w:ind/>
    </w:pPr>
    <w:rPr>
      <w:i/>
      <w:iCs/>
      <w:color w:val="000000" w:themeColor="text1"/>
    </w:rPr>
  </w:style>
  <w:style w:type="character" w:styleId="902" w:customStyle="1">
    <w:name w:val="Heading 4 Char"/>
    <w:basedOn w:val="868"/>
    <w:link w:val="86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03" w:customStyle="1">
    <w:name w:val="Heading 5 Char"/>
    <w:basedOn w:val="868"/>
    <w:link w:val="86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04" w:customStyle="1">
    <w:name w:val="Heading 6 Char"/>
    <w:basedOn w:val="868"/>
    <w:link w:val="86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05" w:customStyle="1">
    <w:name w:val="Heading 7 Char"/>
    <w:basedOn w:val="868"/>
    <w:link w:val="86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06" w:customStyle="1">
    <w:name w:val="Heading 8 Char"/>
    <w:basedOn w:val="868"/>
    <w:link w:val="8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7" w:customStyle="1">
    <w:name w:val="Heading 9 Char"/>
    <w:basedOn w:val="868"/>
    <w:link w:val="86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08">
    <w:name w:val="Caption"/>
    <w:basedOn w:val="854"/>
    <w:next w:val="85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09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910">
    <w:name w:val="Emphasis"/>
    <w:basedOn w:val="868"/>
    <w:uiPriority w:val="20"/>
    <w:qFormat/>
    <w:pPr>
      <w:pBdr/>
      <w:spacing/>
      <w:ind/>
    </w:pPr>
    <w:rPr>
      <w:i/>
      <w:iCs/>
    </w:rPr>
  </w:style>
  <w:style w:type="paragraph" w:styleId="911">
    <w:name w:val="Intense Quote"/>
    <w:basedOn w:val="854"/>
    <w:next w:val="854"/>
    <w:link w:val="91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12" w:customStyle="1">
    <w:name w:val="Intense Quote Char"/>
    <w:basedOn w:val="868"/>
    <w:link w:val="91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13">
    <w:name w:val="Subtle Emphasis"/>
    <w:basedOn w:val="86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14">
    <w:name w:val="Intense Emphasis"/>
    <w:basedOn w:val="86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15">
    <w:name w:val="Subtle Reference"/>
    <w:basedOn w:val="86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16">
    <w:name w:val="Intense Reference"/>
    <w:basedOn w:val="86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17">
    <w:name w:val="Book Title"/>
    <w:basedOn w:val="86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18">
    <w:name w:val="TOC Heading"/>
    <w:basedOn w:val="859"/>
    <w:next w:val="854"/>
    <w:uiPriority w:val="39"/>
    <w:semiHidden/>
    <w:unhideWhenUsed/>
    <w:qFormat/>
    <w:pPr>
      <w:pBdr/>
      <w:spacing/>
      <w:ind/>
      <w:outlineLvl w:val="9"/>
    </w:pPr>
  </w:style>
  <w:style w:type="table" w:styleId="919">
    <w:name w:val="Table Grid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ght Shading"/>
    <w:basedOn w:val="86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ght Shading Accent 1"/>
    <w:basedOn w:val="86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ght Shading Accent 2"/>
    <w:basedOn w:val="86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ght Shading Accent 3"/>
    <w:basedOn w:val="86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ght Shading Accent 4"/>
    <w:basedOn w:val="86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ght Shading Accent 5"/>
    <w:basedOn w:val="86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ght Shading Accent 6"/>
    <w:basedOn w:val="86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ght List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ght List Accent 1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ght List Accent 2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List Accent 3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List Accent 4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List Accent 5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List Accent 6"/>
    <w:basedOn w:val="86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Grid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Grid Accent 1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Grid Accent 2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Grid Accent 3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Grid Accent 4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Grid Accent 5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Grid Accent 6"/>
    <w:basedOn w:val="86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Shading 1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Shading 1 Accent 1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Shading 1 Accent 2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Shading 1 Accent 3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Shading 1 Accent 4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Shading 1 Accent 5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Shading 1 Accent 6"/>
    <w:basedOn w:val="86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Shading 2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Shading 2 Accent 1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Shading 2 Accent 2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2 Accent 3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2 Accent 4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2 Accent 5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2 Accent 6"/>
    <w:basedOn w:val="86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List 1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List 1 Accent 1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List 1 Accent 2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List 1 Accent 3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List 1 Accent 4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List 1 Accent 5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List 1 Accent 6"/>
    <w:basedOn w:val="86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List 2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List 2 Accent 1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List 2 Accent 2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2 Accent 3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2 Accent 4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2 Accent 5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2 Accent 6"/>
    <w:basedOn w:val="86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Grid 1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Grid 1 Accent 1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Grid 1 Accent 2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Grid 1 Accent 3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Grid 1 Accent 4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Grid 1 Accent 5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Grid 1 Accent 6"/>
    <w:basedOn w:val="86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Grid 2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Grid 2 Accent 1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Grid 2 Accent 2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2 Accent 3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2 Accent 4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2 Accent 5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2 Accent 6"/>
    <w:basedOn w:val="86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3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3 Accent 1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3 Accent 2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3 Accent 3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3 Accent 4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3 Accent 5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3 Accent 6"/>
    <w:basedOn w:val="86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Dark List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Dark List Accent 1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Dark List Accent 2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Dark List Accent 3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Dark List Accent 4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Dark List Accent 5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Dark List Accent 6"/>
    <w:basedOn w:val="86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Colorful Shading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Colorful Shading Accent 1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Colorful Shading Accent 2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Colorful Shading Accent 3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Colorful Shading Accent 4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Colorful Shading Accent 5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Colorful Shading Accent 6"/>
    <w:basedOn w:val="86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Colorful List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Colorful List Accent 1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Colorful List Accent 2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List Accent 3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List Accent 4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List Accent 5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List Accent 6"/>
    <w:basedOn w:val="86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Grid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Grid Accent 1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Grid Accent 2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Grid Accent 3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Grid Accent 4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Grid Accent 5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Grid Accent 6"/>
    <w:basedOn w:val="86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2024-11-06T13:10:01Z</dcterms:modified>
  <cp:category/>
</cp:coreProperties>
</file>