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eLiquor</w:t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HU-08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Yosmar Tejeda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10/10/2022</w:t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Botón de ayuda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08: </w:t>
      </w:r>
      <w:r w:rsidDel="00000000" w:rsidR="00000000" w:rsidRPr="00000000">
        <w:rPr>
          <w:rtl w:val="0"/>
        </w:rPr>
        <w:t xml:space="preserve">Botón ayuda de visualización del programa</w:t>
      </w:r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</w:p>
    <w:p w:rsidR="00000000" w:rsidDel="00000000" w:rsidP="00000000" w:rsidRDefault="00000000" w:rsidRPr="00000000" w14:paraId="00000063">
      <w:pPr>
        <w:pStyle w:val="Heading1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1555913</wp:posOffset>
            </wp:positionH>
            <wp:positionV relativeFrom="paragraph">
              <wp:posOffset>133350</wp:posOffset>
            </wp:positionV>
            <wp:extent cx="2986088" cy="1368171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368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pStyle w:val="Heading1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69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Botón de ayuda</w:t>
      </w:r>
    </w:p>
    <w:p w:rsidR="00000000" w:rsidDel="00000000" w:rsidP="00000000" w:rsidRDefault="00000000" w:rsidRPr="00000000" w14:paraId="0000006A">
      <w:pPr>
        <w:pStyle w:val="Heading3"/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6B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Desplegar el apartado de ayuda en caso el usuario lo requiera.</w:t>
      </w:r>
    </w:p>
    <w:p w:rsidR="00000000" w:rsidDel="00000000" w:rsidP="00000000" w:rsidRDefault="00000000" w:rsidRPr="00000000" w14:paraId="0000006C">
      <w:pPr>
        <w:pStyle w:val="Heading3"/>
        <w:numPr>
          <w:ilvl w:val="0"/>
          <w:numId w:val="8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para poder acceder al botón de ayuda deberá iniciar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0"/>
          <w:numId w:val="8"/>
        </w:numPr>
        <w:spacing w:after="0" w:before="0" w:line="360" w:lineRule="auto"/>
        <w:ind w:left="720" w:hanging="360"/>
        <w:rPr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Junto con las funcionalidades principales el botón de ayuda se visualizará con un símbolo de interrogación.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8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1. Se le solicitará las credenciales de acceso al usuario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2. Luego que el usuario ingresa sus credenciales correctamente,pasará al menú principal.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3. Presionar el botón con el símbolo de interrogación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4. Despliegue de la guia de manejos de las funcionalidades del programa</w:t>
      </w:r>
    </w:p>
    <w:p w:rsidR="00000000" w:rsidDel="00000000" w:rsidP="00000000" w:rsidRDefault="00000000" w:rsidRPr="00000000" w14:paraId="00000076">
      <w:pPr>
        <w:pStyle w:val="Heading3"/>
        <w:numPr>
          <w:ilvl w:val="0"/>
          <w:numId w:val="8"/>
        </w:numPr>
        <w:spacing w:after="0" w:line="360" w:lineRule="auto"/>
        <w:ind w:left="720" w:hanging="360"/>
        <w:rPr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desea salir o apagar el sistema, deberá presionar el botón de “control de sistema”.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0"/>
          <w:numId w:val="8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8.999999999998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Botón ayuda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Despliegue de la guía de manejo de las funcionalidades.</w:t>
            </w:r>
          </w:p>
        </w:tc>
      </w:tr>
    </w:tbl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0U5UO/RvJwv2UI0Seiww214L7A==">AMUW2mVtdx24gZyN1NFaB2pbHj/3zO+rdfr5wJYkR87BEbbpz0mpp1bYW25QLFO46mI3dyyDJQD2gGPnRhIRC7bU1+15UfBEc1rxU2OeTppcha1TLw8Gkf0/gwAetK3RI9IRfKMFM0K9NxuX1+sTh9V/FuGAGu/nNkODuJCaqKfkCd/Ob7e1ls1eBWcMIfY/6rRm14J8uXwLswpW7AqfnXnZEJq6B3+SxmSYJu/952e5isPXroyzFwsGjq5bZcKiekiqZs73c2c33UoG/oLzYAiQdoVoHW1oLrAIiFmntm82mn8e2xj8NJN0FMZYBQMl9joiOyxfPiE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