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Anleitung: VOLhighspeed E-Mail mit Outlook (IMAP)</w:t>
      </w:r>
    </w:p>
    <w:p>
      <w:r>
        <w:t>1. Microsoft Outlook öffnen, E-Mail eingeben, „Weiter“.</w:t>
      </w:r>
    </w:p>
    <w:p>
      <w:r>
        <w:t>2. „Mehr anzeigen“ wählen, Eingangsserver: pop.vol.email, Port: 993, SSL.</w:t>
      </w:r>
    </w:p>
    <w:p>
      <w:r>
        <w:t>3. SMTP: smtp.vol.email, Port: 587, StartTLS, Zugangsdaten eingeben.</w:t>
      </w:r>
    </w:p>
    <w:p>
      <w:r>
        <w:t>4. Synchronisierung bestätigen.</w:t>
      </w:r>
    </w:p>
    <w:p>
      <w:r>
        <w:t>5. Einrichtung läuft – warten.</w:t>
      </w:r>
    </w:p>
    <w:p>
      <w:r>
        <w:t>6. Weiter klicken zur Synchronisation mit Microsoft Cloud.</w:t>
      </w:r>
    </w:p>
    <w:p>
      <w:r>
        <w:t>7. Fertig! Konto ist eingerichtet.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